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AA" w:rsidRPr="00F376F9" w:rsidRDefault="00F805AA" w:rsidP="00F805AA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76F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376F9" w:rsidRPr="007A5EF7" w:rsidRDefault="00F376F9" w:rsidP="00F805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76F9" w:rsidRP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>
        <w:rPr>
          <w:rFonts w:ascii="Times New Roman" w:hAnsi="Times New Roman" w:cs="Times New Roman"/>
          <w:sz w:val="28"/>
          <w:szCs w:val="28"/>
        </w:rPr>
        <w:t>Информация о</w:t>
      </w:r>
      <w:r w:rsidRPr="00F376F9">
        <w:rPr>
          <w:rFonts w:ascii="Times New Roman" w:hAnsi="Times New Roman" w:cs="Times New Roman"/>
          <w:sz w:val="28"/>
          <w:szCs w:val="28"/>
        </w:rPr>
        <w:t xml:space="preserve"> реализации мер, принимаемых органами местного самоуправления муниципальных образований Саратовской области в сфере содействия развитию конкуренции </w:t>
      </w:r>
    </w:p>
    <w:p w:rsidR="00F376F9" w:rsidRP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6F9">
        <w:rPr>
          <w:rFonts w:ascii="Times New Roman" w:hAnsi="Times New Roman" w:cs="Times New Roman"/>
          <w:sz w:val="28"/>
          <w:szCs w:val="28"/>
        </w:rPr>
        <w:t>и обеспечению условий для благоприятного инвестиционного климата</w:t>
      </w:r>
    </w:p>
    <w:p w:rsidR="00F376F9" w:rsidRPr="00C706BD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06BD">
        <w:rPr>
          <w:rFonts w:ascii="Times New Roman" w:hAnsi="Times New Roman" w:cs="Times New Roman"/>
          <w:sz w:val="28"/>
          <w:szCs w:val="28"/>
          <w:u w:val="single"/>
        </w:rPr>
        <w:t>по_</w:t>
      </w:r>
      <w:r w:rsidR="00C706BD" w:rsidRPr="00C706BD">
        <w:rPr>
          <w:rFonts w:ascii="Times New Roman" w:hAnsi="Times New Roman" w:cs="Times New Roman"/>
          <w:sz w:val="28"/>
          <w:szCs w:val="28"/>
          <w:u w:val="single"/>
        </w:rPr>
        <w:t>Екатериновскому муниципальному району</w:t>
      </w:r>
      <w:r w:rsidR="008954A2" w:rsidRPr="00C706BD">
        <w:rPr>
          <w:rFonts w:ascii="Times New Roman" w:hAnsi="Times New Roman" w:cs="Times New Roman"/>
          <w:sz w:val="28"/>
          <w:szCs w:val="28"/>
          <w:u w:val="single"/>
        </w:rPr>
        <w:t xml:space="preserve"> за 2018</w:t>
      </w:r>
      <w:r w:rsidRPr="00C706BD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F376F9" w:rsidRP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8058"/>
        <w:gridCol w:w="1984"/>
      </w:tblGrid>
      <w:tr w:rsidR="00E44566" w:rsidRPr="00EC66C9" w:rsidTr="007A5EF7">
        <w:trPr>
          <w:trHeight w:val="858"/>
        </w:trPr>
        <w:tc>
          <w:tcPr>
            <w:tcW w:w="567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8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58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показателя.</w:t>
            </w:r>
          </w:p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Представляемая информация для оценки</w:t>
            </w:r>
          </w:p>
        </w:tc>
        <w:tc>
          <w:tcPr>
            <w:tcW w:w="1984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рабочей группы (коллегиального органа) по содействию развитию конкуренции в муниципальном образовании</w:t>
            </w:r>
          </w:p>
        </w:tc>
        <w:tc>
          <w:tcPr>
            <w:tcW w:w="8058" w:type="dxa"/>
          </w:tcPr>
          <w:p w:rsidR="00C706BD" w:rsidRDefault="00C706B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 администрации Екатериновского муниципального района от 20.04.2018г.№166-р « О внесении дополнений в распоряжение администрации Екатериновского муниципального района от 27.02.2017 года №83-р « О создании рабочей группы по содействию развитию конкуренции в Екатериновском муниципальном районе»</w:t>
            </w:r>
            <w:r w:rsidR="00143CC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43CCD">
              <w:t xml:space="preserve"> </w:t>
            </w:r>
            <w:r w:rsidR="00143CCD" w:rsidRPr="00143CCD">
              <w:rPr>
                <w:rFonts w:ascii="Times New Roman" w:hAnsi="Times New Roman" w:cs="Times New Roman"/>
                <w:i/>
                <w:sz w:val="24"/>
                <w:szCs w:val="24"/>
              </w:rPr>
              <w:t>http://ekaterinovka.sarmo.ru/administratsiya-rayona/1konku.php</w:t>
            </w:r>
          </w:p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рабочей группы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главой (главой администрации) муниципального образования плана мероприятий по содействию развитию конкуренции и по развитию конкурентной среды в муниципальном образовании</w:t>
            </w:r>
          </w:p>
        </w:tc>
        <w:tc>
          <w:tcPr>
            <w:tcW w:w="8058" w:type="dxa"/>
          </w:tcPr>
          <w:p w:rsidR="00E44566" w:rsidRPr="00EC66C9" w:rsidRDefault="00143CCD" w:rsidP="00143C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администрации Екатериновского МР от 24.04.2018г.№203 « Об утверждении Перечня приоритетных и социально-значимых рынков товаров,работ и услуг для содействия развитию конкуренции на территории Екатериновского муниципального района и Плана мероприятий («дорожной карты») по содействию развитию конкуренции в Екатериновском муниципальном районе,</w:t>
            </w:r>
            <w:r>
              <w:t xml:space="preserve"> </w:t>
            </w:r>
            <w:r w:rsidRPr="00143CCD">
              <w:t>http://ekaterinovka.sarmo.ru/upload/medialibrary/753/7531b01c3252a66fdda4338da22dfa69.doc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плана мероприятий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министерству экономического развития области в проведении ежегодного 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состояния и развития конкурентной среды на рынках товаров, работ, услуг Саратовской области путем: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Информация муниципального образования.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10 заполненных анкет субъектов предпринимательской деятельности для муниципальных образований с численностью постоянного населения до 25 тыс. человек (включительно)</w:t>
            </w:r>
          </w:p>
        </w:tc>
        <w:tc>
          <w:tcPr>
            <w:tcW w:w="8058" w:type="dxa"/>
          </w:tcPr>
          <w:p w:rsidR="00CF6FAA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A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66" w:rsidRPr="00EC66C9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20 заполненных анкет субъектов предпринимательской деятельности для муниципальных образований с численностью постоянного населения свыше 25 тыс. человек</w:t>
            </w:r>
          </w:p>
        </w:tc>
        <w:tc>
          <w:tcPr>
            <w:tcW w:w="8058" w:type="dxa"/>
          </w:tcPr>
          <w:p w:rsidR="00CF6FAA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66" w:rsidRPr="00EC66C9" w:rsidRDefault="00143CCD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10 заполненных анкет потребителей товаров, работ (услуг), осуществляемых субъектами малого и среднего предпринимательства, для муниципальных образований с численностью постоянного населения до 25 тыс. человек (включительно)</w:t>
            </w:r>
          </w:p>
        </w:tc>
        <w:tc>
          <w:tcPr>
            <w:tcW w:w="8058" w:type="dxa"/>
          </w:tcPr>
          <w:p w:rsidR="00CF6FAA" w:rsidRDefault="00CF6FAA" w:rsidP="00CF6F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A" w:rsidRDefault="00CF6FAA" w:rsidP="00CF6F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66" w:rsidRPr="00EC66C9" w:rsidRDefault="00CF6FAA" w:rsidP="00CF6F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20 заполненных анкет потребителей товаров, работ (услуг), осуществляемых субъектами малого и среднего предпринимательства, для муниципальных образований с численностью постоянного населения свыше 25 тыс. человек</w:t>
            </w:r>
          </w:p>
        </w:tc>
        <w:tc>
          <w:tcPr>
            <w:tcW w:w="8058" w:type="dxa"/>
          </w:tcPr>
          <w:p w:rsidR="00E44566" w:rsidRPr="00EC66C9" w:rsidRDefault="00143CC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администрации муниципального образования раздела по освещению деятельности, осуществляемой на территории Саратовской области и муниципального образования, по содействию развитию конкуренции в целях повышения информированности потребителей и субъектов предпринимательства</w:t>
            </w:r>
          </w:p>
        </w:tc>
        <w:tc>
          <w:tcPr>
            <w:tcW w:w="8058" w:type="dxa"/>
          </w:tcPr>
          <w:p w:rsidR="00E44566" w:rsidRPr="00EC66C9" w:rsidRDefault="00143CCD" w:rsidP="00143C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CCD">
              <w:rPr>
                <w:rFonts w:ascii="Times New Roman" w:hAnsi="Times New Roman" w:cs="Times New Roman"/>
                <w:i/>
                <w:sz w:val="24"/>
                <w:szCs w:val="24"/>
              </w:rPr>
              <w:t>http://ekaterinovka.sarmo.ru/administratsiya-rayona/1konku.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rPr>
          <w:trHeight w:val="435"/>
        </w:trPr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раздела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содействию развитию конкуренции на территории муниципального образования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>, количество публикаций в год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образования.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8058" w:type="dxa"/>
          </w:tcPr>
          <w:p w:rsidR="00E44566" w:rsidRPr="00EC66C9" w:rsidRDefault="00D918CE" w:rsidP="00692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органов местного самоуправления по вопросам содействия развитию конкуренции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</w:tcPr>
          <w:p w:rsidR="00E44566" w:rsidRPr="00EC66C9" w:rsidRDefault="0069258E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квалификации  в ФГБОУ « Российская академия народного хозяйства и государственной службы при Президенте Российской Федерации» с 29.10.2018г. по 02.11.2018г.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692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обученных сотрудников</w:t>
            </w:r>
          </w:p>
        </w:tc>
        <w:tc>
          <w:tcPr>
            <w:tcW w:w="8058" w:type="dxa"/>
          </w:tcPr>
          <w:p w:rsidR="00E44566" w:rsidRPr="00EC66C9" w:rsidRDefault="00D918CE" w:rsidP="00692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242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обученных сотрудников 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количества субъектов малого и среднего предпринимательства (включая микропредприятия и индивидуальных предпринимателей), осуществляющих деятельность на территории муниципального образо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>вания, в процентах к предшествующему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малого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среднего предпринимательства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(включая микропредприятия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индивидуальных предпринимателей)</w:t>
            </w:r>
          </w:p>
          <w:p w:rsidR="00D918CE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в отчетном году, ед.</w:t>
            </w:r>
          </w:p>
          <w:p w:rsidR="00E44566" w:rsidRPr="00EC66C9" w:rsidRDefault="00CF6FAA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350</w:t>
            </w:r>
          </w:p>
          <w:p w:rsidR="00E44566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D918CE" w:rsidRPr="00EC66C9" w:rsidRDefault="00D918CE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343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малого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среднего предпринимательства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(включая микропредприятия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индивидуальных предпринимателей)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в году, предшествующем отчетному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году, ед.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Исходной информацией являются данные Единого реестра субъектов малого и среднего предпринимательства.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rPr>
          <w:trHeight w:val="485"/>
        </w:trPr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E44566" w:rsidRPr="00EC66C9" w:rsidRDefault="00D918CE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F6F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2,0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 процентов и выше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4566" w:rsidRPr="00EC66C9" w:rsidTr="007A5EF7">
        <w:trPr>
          <w:trHeight w:val="439"/>
        </w:trPr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налогов, уплаченных в местный бюджет субъектами малого и среднего предпринимательства (ЕНВД, ЕСН, патент)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в процентах к предшествующему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налогов, поступивших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бюджет муниципального образования 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(единый налог на вмененный доход, единый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сельскохозяйственный налог,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налог от патентной системы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налогообложения) в отчетном году,</w:t>
            </w:r>
          </w:p>
          <w:p w:rsidR="00E44566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тыс. рублей</w:t>
            </w:r>
          </w:p>
          <w:p w:rsidR="00D918CE" w:rsidRPr="00EC66C9" w:rsidRDefault="00D918CE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22062,7</w:t>
            </w:r>
          </w:p>
          <w:p w:rsidR="00E44566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D918CE" w:rsidRPr="00EC66C9" w:rsidRDefault="00D918CE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26884,2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налогов, поступивших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бюджет муниципального образования 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(единый налог на вмененный доход, единый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сельскохозяйственный налог,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налог от патентной системы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налогообложения) в предшествующем году, 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тыс. рублей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 процентов и выше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E44566" w:rsidRPr="00EC66C9" w:rsidRDefault="005233E2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отсутствует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D742C5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  <w:vMerge w:val="restart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инвестиций в основной капитал без учета бюджетных ср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едств, в процентах к </w:t>
            </w:r>
            <w:r w:rsidR="007A5EF7" w:rsidRPr="00EC66C9">
              <w:rPr>
                <w:rFonts w:ascii="Times New Roman" w:hAnsi="Times New Roman" w:cs="Times New Roman"/>
                <w:sz w:val="24"/>
                <w:szCs w:val="24"/>
              </w:rPr>
              <w:t>предшествующему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(за исключением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бюджетных средств) в отчетном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году</w:t>
            </w:r>
            <w:r w:rsidR="00872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36,1</w:t>
            </w:r>
          </w:p>
          <w:p w:rsidR="00D742C5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D918CE" w:rsidRPr="00EC66C9" w:rsidRDefault="003B7769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7,8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(за исключением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бюджетных средств) в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предшествующем году.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nil"/>
            </w:tcBorders>
          </w:tcPr>
          <w:p w:rsidR="00D742C5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Исходной информацией для оценки</w:t>
            </w:r>
            <w:r w:rsidR="003B7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являются статистические данные за 9 месяцев 2018 года и 2017 года </w:t>
            </w:r>
          </w:p>
          <w:p w:rsidR="003B7769" w:rsidRDefault="003B7769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7769" w:rsidRPr="00EC66C9" w:rsidRDefault="003B7769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20,1 процентов и выше</w:t>
            </w:r>
          </w:p>
        </w:tc>
        <w:tc>
          <w:tcPr>
            <w:tcW w:w="8058" w:type="dxa"/>
          </w:tcPr>
          <w:p w:rsidR="00D742C5" w:rsidRPr="00EC66C9" w:rsidRDefault="003B7769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645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362,8</w:t>
            </w: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D742C5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  <w:vMerge w:val="restart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инвестиций в основной капитал на душу населения, в процентах к предшествующему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на душу населения в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отчетном году</w:t>
            </w:r>
            <w:r w:rsidR="003B7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1970</w:t>
            </w:r>
          </w:p>
          <w:p w:rsidR="00D742C5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3B7769" w:rsidRPr="00EC66C9" w:rsidRDefault="003B7769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420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на душу населения в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предшествующем году.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Исходной информацией для оценки</w:t>
            </w:r>
            <w:r w:rsidR="00934B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являются статистические данные за 9 месяцев</w:t>
            </w:r>
          </w:p>
        </w:tc>
        <w:tc>
          <w:tcPr>
            <w:tcW w:w="1984" w:type="dxa"/>
            <w:tcBorders>
              <w:top w:val="nil"/>
            </w:tcBorders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20,1 процентов и выше</w:t>
            </w:r>
          </w:p>
        </w:tc>
        <w:tc>
          <w:tcPr>
            <w:tcW w:w="8058" w:type="dxa"/>
          </w:tcPr>
          <w:p w:rsidR="00D742C5" w:rsidRPr="00EC66C9" w:rsidRDefault="006645F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369,0</w:t>
            </w:r>
            <w:bookmarkStart w:id="1" w:name="_GoBack"/>
            <w:bookmarkEnd w:id="1"/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D742C5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 (с общим объемом инвестиций более 20,0 млн. рублей), завершивших реализацию в отчетном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показателя осуществляется исходя из количества инвестиционных проектов, завершивших реализацию в отчетном году. </w:t>
            </w:r>
          </w:p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проекта.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8058" w:type="dxa"/>
          </w:tcPr>
          <w:p w:rsidR="00D742C5" w:rsidRDefault="00D7083B" w:rsidP="00D7083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нежилого здания – магазина, объем инвестиций 40 млн.руб. Проект реализован в сентябре 2018 года ,открылся магазин «Пятерочка»</w:t>
            </w:r>
          </w:p>
          <w:p w:rsidR="00D7083B" w:rsidRPr="00EC66C9" w:rsidRDefault="00D7083B" w:rsidP="001E4C74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проектов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242B02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42C5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Количество новых инвестиционных проектов (с общим объемом инвестиций более 20,0 млн. рублей), в отчетном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показателя осуществляется исходя из количества новых инвестиционных проектов (планирующих реализацию), в отчетном году. </w:t>
            </w:r>
          </w:p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проекта.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8058" w:type="dxa"/>
          </w:tcPr>
          <w:p w:rsidR="00D742C5" w:rsidRPr="00EC66C9" w:rsidRDefault="00212F41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1.АО «Екатериновский элеватор» - Модернизация сушильных ,зерноочестительных ,погрузочных мощностей», ожидаемый объем инвестиций – 140 млн.руб.</w:t>
            </w: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3 - 4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7 - 9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проектов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воспользовавшихся услугами организаций инфраструктуры поддержки субъектов малого и среднего предпринимательства (Гарантийный фонд и Фонд микрокредитования), от общего количества субъектов малого и среднего предпринимательства, действующих на территории муниципального района (городского округа) на конец отчетного года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министерства экономического развития области.</w:t>
            </w:r>
          </w:p>
        </w:tc>
        <w:tc>
          <w:tcPr>
            <w:tcW w:w="1984" w:type="dxa"/>
          </w:tcPr>
          <w:p w:rsidR="00DF630D" w:rsidRPr="00121EB5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242B02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242B02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и 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BE4FF2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контрактов, гражданско-правовых договоров по закупкам «малого объема» (в стоимостном выражении) в совокупном годовом объеме закупок</w:t>
            </w:r>
          </w:p>
        </w:tc>
        <w:tc>
          <w:tcPr>
            <w:tcW w:w="8058" w:type="dxa"/>
          </w:tcPr>
          <w:p w:rsidR="00DF630D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образования.</w:t>
            </w:r>
          </w:p>
          <w:p w:rsidR="00E349E1" w:rsidRPr="00EC66C9" w:rsidRDefault="00D53B47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 контракты по закупкам «малого объема» не заключались</w:t>
            </w: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0,1 процента - 10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- 15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- 40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40,1 процента и выше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контрактов, гражданско-правовых договоров (в стоимостном выражении), заключенных и исполненных по итогам проведения закупок для субъектов малого предпринимательства и социально ориентированных некоммерческих организаций, в совокупном годовом объеме закупок</w:t>
            </w:r>
          </w:p>
        </w:tc>
        <w:tc>
          <w:tcPr>
            <w:tcW w:w="8058" w:type="dxa"/>
          </w:tcPr>
          <w:p w:rsidR="00DF630D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образования.</w:t>
            </w:r>
          </w:p>
          <w:p w:rsidR="00D53B47" w:rsidRDefault="00D53B47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3B47" w:rsidRPr="00EC66C9" w:rsidRDefault="00D53B47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EC66C9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40,1 процентов и выше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20,1 процента - 40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0,1 процента - 20 процентов</w:t>
            </w:r>
          </w:p>
        </w:tc>
        <w:tc>
          <w:tcPr>
            <w:tcW w:w="8058" w:type="dxa"/>
          </w:tcPr>
          <w:p w:rsidR="00DF630D" w:rsidRPr="00EC66C9" w:rsidRDefault="00212F41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2D755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решений антимонопольного органа о нарушении антимонопольного законодательства, законодательства о рекламе и законодательства о закупках, принятых в отношении органа местного самоуправления и подведомственных учреждений</w:t>
            </w:r>
          </w:p>
        </w:tc>
        <w:tc>
          <w:tcPr>
            <w:tcW w:w="8058" w:type="dxa"/>
          </w:tcPr>
          <w:p w:rsidR="00DF630D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 /Информация Управления Федеральной антимонопольной службы по Саратовской области.</w:t>
            </w:r>
          </w:p>
          <w:p w:rsidR="00212F41" w:rsidRDefault="00212F41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2F41" w:rsidRPr="00EC66C9" w:rsidRDefault="00212F41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отсутствуют решения антимонопольного органа </w:t>
            </w:r>
            <w:r w:rsidR="002D75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нарушении антимонопольного законодательства </w:t>
            </w: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нарушений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-5</w:t>
            </w:r>
          </w:p>
        </w:tc>
      </w:tr>
    </w:tbl>
    <w:p w:rsidR="00F805AA" w:rsidRPr="00EC66C9" w:rsidRDefault="00F805AA" w:rsidP="00F80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370" w:rsidRPr="00EC66C9" w:rsidRDefault="00074370" w:rsidP="00F80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370" w:rsidRPr="00EC66C9" w:rsidRDefault="00074370" w:rsidP="00F80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5AA" w:rsidRPr="00EC66C9" w:rsidRDefault="00F805AA" w:rsidP="00F805AA">
      <w:pPr>
        <w:rPr>
          <w:rFonts w:ascii="Times New Roman" w:hAnsi="Times New Roman" w:cs="Times New Roman"/>
          <w:sz w:val="24"/>
          <w:szCs w:val="24"/>
        </w:rPr>
      </w:pPr>
    </w:p>
    <w:p w:rsidR="00D0251F" w:rsidRPr="00EC66C9" w:rsidRDefault="00D0251F">
      <w:pPr>
        <w:rPr>
          <w:rFonts w:ascii="Times New Roman" w:hAnsi="Times New Roman" w:cs="Times New Roman"/>
          <w:sz w:val="24"/>
          <w:szCs w:val="24"/>
        </w:rPr>
      </w:pPr>
    </w:p>
    <w:sectPr w:rsidR="00D0251F" w:rsidRPr="00EC66C9" w:rsidSect="00AF7653">
      <w:footerReference w:type="default" r:id="rId9"/>
      <w:pgSz w:w="16838" w:h="11905" w:orient="landscape"/>
      <w:pgMar w:top="851" w:right="851" w:bottom="680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DD" w:rsidRDefault="009429DD" w:rsidP="00121EB5">
      <w:pPr>
        <w:spacing w:after="0" w:line="240" w:lineRule="auto"/>
      </w:pPr>
      <w:r>
        <w:separator/>
      </w:r>
    </w:p>
  </w:endnote>
  <w:endnote w:type="continuationSeparator" w:id="0">
    <w:p w:rsidR="009429DD" w:rsidRDefault="009429DD" w:rsidP="0012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317288"/>
      <w:docPartObj>
        <w:docPartGallery w:val="Page Numbers (Bottom of Page)"/>
        <w:docPartUnique/>
      </w:docPartObj>
    </w:sdtPr>
    <w:sdtEndPr/>
    <w:sdtContent>
      <w:p w:rsidR="00121EB5" w:rsidRDefault="009930F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1EB5" w:rsidRDefault="00121E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DD" w:rsidRDefault="009429DD" w:rsidP="00121EB5">
      <w:pPr>
        <w:spacing w:after="0" w:line="240" w:lineRule="auto"/>
      </w:pPr>
      <w:r>
        <w:separator/>
      </w:r>
    </w:p>
  </w:footnote>
  <w:footnote w:type="continuationSeparator" w:id="0">
    <w:p w:rsidR="009429DD" w:rsidRDefault="009429DD" w:rsidP="0012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6791"/>
    <w:multiLevelType w:val="hybridMultilevel"/>
    <w:tmpl w:val="1D98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AA"/>
    <w:rsid w:val="00074370"/>
    <w:rsid w:val="00074E00"/>
    <w:rsid w:val="000D144B"/>
    <w:rsid w:val="00121EB5"/>
    <w:rsid w:val="00143CCD"/>
    <w:rsid w:val="00144099"/>
    <w:rsid w:val="00161EB7"/>
    <w:rsid w:val="00177B8E"/>
    <w:rsid w:val="00190F28"/>
    <w:rsid w:val="001D3DF3"/>
    <w:rsid w:val="001E4C74"/>
    <w:rsid w:val="002123A2"/>
    <w:rsid w:val="00212F41"/>
    <w:rsid w:val="0021307E"/>
    <w:rsid w:val="00242B02"/>
    <w:rsid w:val="00243BD5"/>
    <w:rsid w:val="00262F0A"/>
    <w:rsid w:val="002C0E37"/>
    <w:rsid w:val="002D01D9"/>
    <w:rsid w:val="002D755A"/>
    <w:rsid w:val="002F71D8"/>
    <w:rsid w:val="0035103D"/>
    <w:rsid w:val="00355E01"/>
    <w:rsid w:val="00367EF2"/>
    <w:rsid w:val="00387C30"/>
    <w:rsid w:val="003B7769"/>
    <w:rsid w:val="003E5306"/>
    <w:rsid w:val="003E767B"/>
    <w:rsid w:val="004374E1"/>
    <w:rsid w:val="00444A40"/>
    <w:rsid w:val="005233E2"/>
    <w:rsid w:val="00544EFA"/>
    <w:rsid w:val="0058516C"/>
    <w:rsid w:val="0063736E"/>
    <w:rsid w:val="00646696"/>
    <w:rsid w:val="006645F6"/>
    <w:rsid w:val="006762E6"/>
    <w:rsid w:val="0068595A"/>
    <w:rsid w:val="0069258E"/>
    <w:rsid w:val="006A651D"/>
    <w:rsid w:val="006C0AD2"/>
    <w:rsid w:val="00711126"/>
    <w:rsid w:val="0077632C"/>
    <w:rsid w:val="007A5EF7"/>
    <w:rsid w:val="0084120C"/>
    <w:rsid w:val="008724CD"/>
    <w:rsid w:val="00872E1A"/>
    <w:rsid w:val="008954A2"/>
    <w:rsid w:val="008A5F50"/>
    <w:rsid w:val="00934B3D"/>
    <w:rsid w:val="009429DD"/>
    <w:rsid w:val="00965F04"/>
    <w:rsid w:val="009930F9"/>
    <w:rsid w:val="009C37E3"/>
    <w:rsid w:val="009D2BDB"/>
    <w:rsid w:val="00A47C93"/>
    <w:rsid w:val="00A561F5"/>
    <w:rsid w:val="00A81335"/>
    <w:rsid w:val="00AC6A99"/>
    <w:rsid w:val="00AD7050"/>
    <w:rsid w:val="00AF7653"/>
    <w:rsid w:val="00B37465"/>
    <w:rsid w:val="00BD772D"/>
    <w:rsid w:val="00BE4FF2"/>
    <w:rsid w:val="00C706BD"/>
    <w:rsid w:val="00CB2F70"/>
    <w:rsid w:val="00CF6FAA"/>
    <w:rsid w:val="00D0251F"/>
    <w:rsid w:val="00D16DD7"/>
    <w:rsid w:val="00D53B47"/>
    <w:rsid w:val="00D7083B"/>
    <w:rsid w:val="00D742C5"/>
    <w:rsid w:val="00D82CD9"/>
    <w:rsid w:val="00D918CE"/>
    <w:rsid w:val="00DB23D8"/>
    <w:rsid w:val="00DF630D"/>
    <w:rsid w:val="00E349E1"/>
    <w:rsid w:val="00E44566"/>
    <w:rsid w:val="00E86B66"/>
    <w:rsid w:val="00EB6EEE"/>
    <w:rsid w:val="00EC66C9"/>
    <w:rsid w:val="00F376F9"/>
    <w:rsid w:val="00F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EB5"/>
  </w:style>
  <w:style w:type="paragraph" w:styleId="a5">
    <w:name w:val="footer"/>
    <w:basedOn w:val="a"/>
    <w:link w:val="a6"/>
    <w:uiPriority w:val="99"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EB5"/>
  </w:style>
  <w:style w:type="character" w:styleId="a7">
    <w:name w:val="Hyperlink"/>
    <w:basedOn w:val="a0"/>
    <w:uiPriority w:val="99"/>
    <w:unhideWhenUsed/>
    <w:rsid w:val="00143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EB5"/>
  </w:style>
  <w:style w:type="paragraph" w:styleId="a5">
    <w:name w:val="footer"/>
    <w:basedOn w:val="a"/>
    <w:link w:val="a6"/>
    <w:uiPriority w:val="99"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EB5"/>
  </w:style>
  <w:style w:type="character" w:styleId="a7">
    <w:name w:val="Hyperlink"/>
    <w:basedOn w:val="a0"/>
    <w:uiPriority w:val="99"/>
    <w:unhideWhenUsed/>
    <w:rsid w:val="00143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F2E9B-AD00-45FB-AB87-2ADDB25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</vt:lpstr>
      <vt:lpstr>    </vt:lpstr>
    </vt:vector>
  </TitlesOfParts>
  <Company>SPecialiST RePack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maslennikovaev</dc:creator>
  <cp:lastModifiedBy>Администратор</cp:lastModifiedBy>
  <cp:revision>12</cp:revision>
  <cp:lastPrinted>2019-02-12T04:51:00Z</cp:lastPrinted>
  <dcterms:created xsi:type="dcterms:W3CDTF">2019-02-11T07:24:00Z</dcterms:created>
  <dcterms:modified xsi:type="dcterms:W3CDTF">2019-02-12T05:33:00Z</dcterms:modified>
</cp:coreProperties>
</file>