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6" w:rsidRDefault="00A40F36" w:rsidP="00A4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40F36" w:rsidRDefault="00A40F36" w:rsidP="00A4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A40F36" w:rsidRDefault="00A40F36" w:rsidP="00A4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40F36" w:rsidRPr="005173F8" w:rsidRDefault="00A40F36" w:rsidP="00A40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0F36" w:rsidRDefault="00A40F36" w:rsidP="00A40F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0F36" w:rsidRDefault="00A40F36" w:rsidP="00A40F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0277" w:rsidRPr="000E0277" w:rsidRDefault="000E0277" w:rsidP="00A40F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0F36" w:rsidRPr="005173F8" w:rsidRDefault="00A40F36" w:rsidP="00A40F36">
      <w:pPr>
        <w:rPr>
          <w:rFonts w:ascii="Times New Roman" w:hAnsi="Times New Roman" w:cs="Times New Roman"/>
          <w:b/>
          <w:sz w:val="28"/>
          <w:szCs w:val="28"/>
        </w:rPr>
      </w:pPr>
      <w:r w:rsidRPr="005173F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F5724">
        <w:rPr>
          <w:rFonts w:ascii="Times New Roman" w:hAnsi="Times New Roman" w:cs="Times New Roman"/>
          <w:b/>
          <w:sz w:val="28"/>
          <w:szCs w:val="28"/>
        </w:rPr>
        <w:t>«26</w:t>
      </w:r>
      <w:r>
        <w:rPr>
          <w:rFonts w:ascii="Times New Roman" w:hAnsi="Times New Roman" w:cs="Times New Roman"/>
          <w:b/>
          <w:sz w:val="28"/>
          <w:szCs w:val="28"/>
        </w:rPr>
        <w:t xml:space="preserve">» апреля 2016 </w:t>
      </w:r>
      <w:r w:rsidRPr="005173F8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FF5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173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3F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88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принятия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о подготовке и реализации </w:t>
      </w:r>
      <w:r w:rsidRPr="00D82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инвестиций в объекты 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r w:rsidR="00294A5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828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94A5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40F36" w:rsidRDefault="00A40F36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5201" w:rsidRDefault="00315201" w:rsidP="00A40F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5201" w:rsidRDefault="00315201" w:rsidP="00A40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2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организации исполнения бюджета Индустриального муниципального образования по расходам связанным с капитальными вложениями в объекты муниципальной собственности, в соответствии со статьями 78.2 и 79 Бюджетного кодекса РФ, Федеральным законом от 25.02.1999 года № 39-ФЗ «Об инвестиционной деятельности в Российской Федерации, осуществляемой в форме капитальных вложений»</w:t>
      </w:r>
    </w:p>
    <w:p w:rsidR="00315201" w:rsidRDefault="00315201" w:rsidP="00A40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201" w:rsidRDefault="00315201" w:rsidP="003152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0277" w:rsidRDefault="000E0277" w:rsidP="003152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5201" w:rsidRDefault="00315201" w:rsidP="0031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принятия решения о подготовке и реализации бюджетных инвестиций в объекты капитального строительства Индустриального муниципального образование</w:t>
      </w:r>
      <w:r w:rsidR="00E373D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373D0" w:rsidRDefault="00E373D0" w:rsidP="0031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373D0" w:rsidRDefault="00E373D0" w:rsidP="0031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E0277" w:rsidRDefault="00E373D0" w:rsidP="0031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0E0277">
        <w:rPr>
          <w:rFonts w:ascii="Times New Roman" w:hAnsi="Times New Roman" w:cs="Times New Roman"/>
          <w:sz w:val="28"/>
          <w:szCs w:val="28"/>
        </w:rPr>
        <w:t xml:space="preserve">настоящее постановление на информационных стендах в специально отведенных местах в п. Индустриальный, </w:t>
      </w:r>
      <w:proofErr w:type="spellStart"/>
      <w:r w:rsidR="000E02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E02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E0277"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 w:rsidR="000E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277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0E0277">
        <w:rPr>
          <w:rFonts w:ascii="Times New Roman" w:hAnsi="Times New Roman" w:cs="Times New Roman"/>
          <w:sz w:val="28"/>
          <w:szCs w:val="28"/>
        </w:rPr>
        <w:t>.</w:t>
      </w:r>
    </w:p>
    <w:p w:rsidR="00E373D0" w:rsidRPr="00315201" w:rsidRDefault="000E0277" w:rsidP="00315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3323" w:rsidRDefault="00CD3323" w:rsidP="00315201">
      <w:pPr>
        <w:rPr>
          <w:b/>
          <w:lang w:val="en-US"/>
        </w:rPr>
      </w:pPr>
    </w:p>
    <w:p w:rsidR="000E0277" w:rsidRDefault="000E0277" w:rsidP="00315201">
      <w:pPr>
        <w:rPr>
          <w:b/>
          <w:lang w:val="en-US"/>
        </w:rPr>
      </w:pPr>
    </w:p>
    <w:p w:rsidR="000E0277" w:rsidRDefault="000E0277" w:rsidP="000E02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Глава администрации </w:t>
      </w:r>
    </w:p>
    <w:p w:rsidR="000E0277" w:rsidRDefault="000E0277" w:rsidP="000E02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Индустриального </w:t>
      </w:r>
    </w:p>
    <w:p w:rsidR="000E0277" w:rsidRPr="000E0277" w:rsidRDefault="000E0277" w:rsidP="000E02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                </w:t>
      </w:r>
      <w:r w:rsidRPr="00C7667D">
        <w:rPr>
          <w:b/>
          <w:sz w:val="28"/>
          <w:szCs w:val="28"/>
        </w:rPr>
        <w:t>С.Г.</w:t>
      </w:r>
      <w:r w:rsidR="00C7550B">
        <w:rPr>
          <w:b/>
          <w:sz w:val="28"/>
          <w:szCs w:val="28"/>
        </w:rPr>
        <w:t xml:space="preserve"> </w:t>
      </w:r>
      <w:proofErr w:type="spellStart"/>
      <w:r w:rsidRPr="00C7667D">
        <w:rPr>
          <w:b/>
          <w:sz w:val="28"/>
          <w:szCs w:val="28"/>
        </w:rPr>
        <w:t>Гунин</w:t>
      </w:r>
      <w:proofErr w:type="spellEnd"/>
    </w:p>
    <w:p w:rsidR="000E0277" w:rsidRPr="000E0277" w:rsidRDefault="000E0277" w:rsidP="000E0277">
      <w:pPr>
        <w:pStyle w:val="a3"/>
        <w:rPr>
          <w:b/>
          <w:sz w:val="28"/>
          <w:szCs w:val="28"/>
        </w:rPr>
      </w:pPr>
    </w:p>
    <w:p w:rsidR="000E0277" w:rsidRPr="000E0277" w:rsidRDefault="000E0277" w:rsidP="00586DE6">
      <w:pPr>
        <w:pStyle w:val="a3"/>
        <w:ind w:left="4819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Приложение 1</w:t>
      </w:r>
    </w:p>
    <w:p w:rsidR="000E0277" w:rsidRPr="00C7667D" w:rsidRDefault="000E0277" w:rsidP="00586DE6">
      <w:pPr>
        <w:pStyle w:val="a3"/>
        <w:ind w:left="4819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 к постановлению администрации </w:t>
      </w:r>
      <w:proofErr w:type="gramStart"/>
      <w:r w:rsidRPr="00C7667D">
        <w:rPr>
          <w:b/>
          <w:sz w:val="28"/>
          <w:szCs w:val="28"/>
        </w:rPr>
        <w:t>Индустриального</w:t>
      </w:r>
      <w:proofErr w:type="gramEnd"/>
      <w:r w:rsidRPr="00C7667D">
        <w:rPr>
          <w:b/>
          <w:sz w:val="28"/>
          <w:szCs w:val="28"/>
        </w:rPr>
        <w:t xml:space="preserve"> </w:t>
      </w:r>
    </w:p>
    <w:p w:rsidR="000E0277" w:rsidRPr="00C7667D" w:rsidRDefault="000E0277" w:rsidP="00586DE6">
      <w:pPr>
        <w:pStyle w:val="a3"/>
        <w:ind w:left="4819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муниципального образования </w:t>
      </w:r>
    </w:p>
    <w:p w:rsidR="000E0277" w:rsidRPr="000E0277" w:rsidRDefault="000E0277" w:rsidP="00586DE6">
      <w:pPr>
        <w:pStyle w:val="a3"/>
        <w:ind w:left="481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 «</w:t>
      </w:r>
      <w:r w:rsidRPr="000E027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  <w:r w:rsidRPr="000E0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2016 года  № 2</w:t>
      </w:r>
      <w:r>
        <w:rPr>
          <w:b/>
          <w:sz w:val="28"/>
          <w:szCs w:val="28"/>
          <w:lang w:val="en-US"/>
        </w:rPr>
        <w:t>7</w:t>
      </w:r>
    </w:p>
    <w:p w:rsidR="000E0277" w:rsidRDefault="000E0277" w:rsidP="00586DE6">
      <w:pPr>
        <w:pStyle w:val="a3"/>
        <w:ind w:left="4819"/>
        <w:rPr>
          <w:sz w:val="28"/>
          <w:szCs w:val="28"/>
        </w:rPr>
      </w:pPr>
    </w:p>
    <w:p w:rsidR="00586DE6" w:rsidRDefault="00586DE6" w:rsidP="00586DE6">
      <w:pPr>
        <w:pStyle w:val="a3"/>
        <w:ind w:left="-426"/>
        <w:rPr>
          <w:sz w:val="28"/>
          <w:szCs w:val="28"/>
        </w:rPr>
      </w:pPr>
    </w:p>
    <w:p w:rsidR="00586DE6" w:rsidRPr="00917389" w:rsidRDefault="00586DE6" w:rsidP="00586DE6">
      <w:pPr>
        <w:pStyle w:val="a3"/>
        <w:ind w:left="-426"/>
        <w:rPr>
          <w:sz w:val="28"/>
          <w:szCs w:val="28"/>
        </w:rPr>
      </w:pPr>
    </w:p>
    <w:p w:rsidR="000E0277" w:rsidRPr="00917389" w:rsidRDefault="000E0277" w:rsidP="00586DE6">
      <w:pPr>
        <w:pStyle w:val="a3"/>
        <w:ind w:left="-426"/>
        <w:rPr>
          <w:sz w:val="28"/>
          <w:szCs w:val="28"/>
        </w:rPr>
      </w:pPr>
    </w:p>
    <w:p w:rsidR="000E0277" w:rsidRDefault="000E0277" w:rsidP="00586DE6">
      <w:pPr>
        <w:pStyle w:val="a3"/>
        <w:ind w:left="-426"/>
        <w:jc w:val="center"/>
        <w:rPr>
          <w:b/>
          <w:sz w:val="28"/>
          <w:szCs w:val="28"/>
          <w:lang w:val="en-US"/>
        </w:rPr>
      </w:pPr>
      <w:r w:rsidRPr="00C7667D">
        <w:rPr>
          <w:b/>
          <w:sz w:val="28"/>
          <w:szCs w:val="28"/>
        </w:rPr>
        <w:t>Порядок</w:t>
      </w:r>
    </w:p>
    <w:p w:rsidR="00040AEE" w:rsidRPr="00040AEE" w:rsidRDefault="00040AEE" w:rsidP="00586DE6">
      <w:pPr>
        <w:pStyle w:val="a3"/>
        <w:ind w:left="-42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g</w:t>
      </w:r>
      <w:proofErr w:type="spellStart"/>
      <w:r w:rsidR="000E0277">
        <w:rPr>
          <w:b/>
          <w:sz w:val="28"/>
          <w:szCs w:val="28"/>
        </w:rPr>
        <w:t>ринятия</w:t>
      </w:r>
      <w:proofErr w:type="spellEnd"/>
      <w:proofErr w:type="gramEnd"/>
      <w:r w:rsidR="000E0277">
        <w:rPr>
          <w:b/>
          <w:sz w:val="28"/>
          <w:szCs w:val="28"/>
        </w:rPr>
        <w:t xml:space="preserve"> решения о подгот</w:t>
      </w:r>
      <w:r>
        <w:rPr>
          <w:b/>
          <w:sz w:val="28"/>
          <w:szCs w:val="28"/>
        </w:rPr>
        <w:t>овке и реализации</w:t>
      </w:r>
      <w:r w:rsidR="000E0277">
        <w:rPr>
          <w:b/>
          <w:sz w:val="28"/>
          <w:szCs w:val="28"/>
        </w:rPr>
        <w:t xml:space="preserve"> бюджетных инвестиций в объекты муниципальной собств</w:t>
      </w:r>
      <w:r>
        <w:rPr>
          <w:b/>
          <w:sz w:val="28"/>
          <w:szCs w:val="28"/>
        </w:rPr>
        <w:t xml:space="preserve">енности </w:t>
      </w:r>
      <w:r w:rsidR="000E0277">
        <w:rPr>
          <w:b/>
          <w:sz w:val="28"/>
          <w:szCs w:val="28"/>
        </w:rPr>
        <w:t>Индустриаль</w:t>
      </w:r>
      <w:r>
        <w:rPr>
          <w:b/>
          <w:sz w:val="28"/>
          <w:szCs w:val="28"/>
        </w:rPr>
        <w:t>ного</w:t>
      </w:r>
    </w:p>
    <w:p w:rsidR="000E0277" w:rsidRPr="00040AEE" w:rsidRDefault="00040AEE" w:rsidP="00586DE6">
      <w:pPr>
        <w:pStyle w:val="a3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 w:rsidRPr="00040AEE">
        <w:rPr>
          <w:b/>
          <w:sz w:val="28"/>
          <w:szCs w:val="28"/>
        </w:rPr>
        <w:t>.</w:t>
      </w:r>
    </w:p>
    <w:p w:rsidR="000E0277" w:rsidRDefault="000E0277" w:rsidP="00586DE6">
      <w:pPr>
        <w:ind w:left="-426"/>
        <w:jc w:val="both"/>
        <w:rPr>
          <w:b/>
          <w:lang w:val="en-US"/>
        </w:rPr>
      </w:pPr>
    </w:p>
    <w:p w:rsidR="00551A34" w:rsidRDefault="00040AEE" w:rsidP="00586DE6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225B80">
        <w:rPr>
          <w:rFonts w:ascii="Times New Roman" w:hAnsi="Times New Roman" w:cs="Times New Roman"/>
          <w:sz w:val="28"/>
          <w:szCs w:val="28"/>
        </w:rPr>
        <w:t>орядок устанавливает процедуру принятия решения о подготовке и реализации бюдж</w:t>
      </w:r>
      <w:r>
        <w:rPr>
          <w:rFonts w:ascii="Times New Roman" w:hAnsi="Times New Roman" w:cs="Times New Roman"/>
          <w:sz w:val="28"/>
          <w:szCs w:val="28"/>
        </w:rPr>
        <w:t>етных инвестиций</w:t>
      </w:r>
      <w:r w:rsidRPr="0004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225B80">
        <w:rPr>
          <w:rFonts w:ascii="Times New Roman" w:hAnsi="Times New Roman" w:cs="Times New Roman"/>
          <w:sz w:val="28"/>
          <w:szCs w:val="28"/>
        </w:rPr>
        <w:t xml:space="preserve"> </w:t>
      </w:r>
      <w:r w:rsidR="00551A34">
        <w:rPr>
          <w:rFonts w:ascii="Times New Roman" w:hAnsi="Times New Roman" w:cs="Times New Roman"/>
          <w:sz w:val="28"/>
          <w:szCs w:val="28"/>
        </w:rPr>
        <w:t>Индустриального муниципального образования  (далее – инвестиции, местный бюджет) в объекты капитального строительства муниципальной собственности Индустриального муниципального образования</w:t>
      </w:r>
      <w:r w:rsidR="00551A34" w:rsidRPr="00225B80">
        <w:rPr>
          <w:rFonts w:ascii="Times New Roman" w:hAnsi="Times New Roman" w:cs="Times New Roman"/>
          <w:sz w:val="28"/>
          <w:szCs w:val="28"/>
        </w:rPr>
        <w:t xml:space="preserve"> </w:t>
      </w:r>
      <w:r w:rsidR="00551A34">
        <w:rPr>
          <w:rFonts w:ascii="Times New Roman" w:hAnsi="Times New Roman" w:cs="Times New Roman"/>
          <w:sz w:val="28"/>
          <w:szCs w:val="28"/>
        </w:rPr>
        <w:t>и (или) на приобретение объектов недвижимого имущества в муниципальную собственность Индустриального муниципального образования</w:t>
      </w:r>
      <w:proofErr w:type="gramStart"/>
      <w:r w:rsidR="00551A3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551A34">
        <w:rPr>
          <w:rFonts w:ascii="Times New Roman" w:hAnsi="Times New Roman" w:cs="Times New Roman"/>
          <w:sz w:val="28"/>
          <w:szCs w:val="28"/>
        </w:rPr>
        <w:t xml:space="preserve">далее соответственно –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поселения (далее – решение). </w:t>
      </w:r>
    </w:p>
    <w:p w:rsidR="005C460F" w:rsidRDefault="00763C51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5C460F">
        <w:rPr>
          <w:rFonts w:ascii="Times New Roman" w:hAnsi="Times New Roman" w:cs="Times New Roman"/>
          <w:sz w:val="28"/>
          <w:szCs w:val="28"/>
        </w:rPr>
        <w:t>Используемые в настоящим Порядке понятия означают следующее: «подготовка инвестиций в объекты капитального строительства и (или) объекты недвижимого имущества» - определение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</w:t>
      </w:r>
      <w:proofErr w:type="gramEnd"/>
      <w:r w:rsidR="005C460F">
        <w:rPr>
          <w:rFonts w:ascii="Times New Roman" w:hAnsi="Times New Roman" w:cs="Times New Roman"/>
          <w:sz w:val="28"/>
          <w:szCs w:val="28"/>
        </w:rPr>
        <w:t xml:space="preserve"> участков под строительство, подготовку проектной документации (или приобретение прав на использование типовой </w:t>
      </w:r>
      <w:r w:rsidR="00B14669">
        <w:rPr>
          <w:rFonts w:ascii="Times New Roman" w:hAnsi="Times New Roman" w:cs="Times New Roman"/>
          <w:sz w:val="28"/>
          <w:szCs w:val="28"/>
        </w:rPr>
        <w:t>проектной документации, информация о которой включена в реестр типовой проектной документации</w:t>
      </w:r>
      <w:r w:rsidR="005C460F">
        <w:rPr>
          <w:rFonts w:ascii="Times New Roman" w:hAnsi="Times New Roman" w:cs="Times New Roman"/>
          <w:sz w:val="28"/>
          <w:szCs w:val="28"/>
        </w:rPr>
        <w:t>)</w:t>
      </w:r>
      <w:r w:rsidR="00B14669">
        <w:rPr>
          <w:rFonts w:ascii="Times New Roman" w:hAnsi="Times New Roman" w:cs="Times New Roman"/>
          <w:sz w:val="28"/>
          <w:szCs w:val="28"/>
        </w:rPr>
        <w:t xml:space="preserve">, проведение инженерных изысканий, выполняемых для подготовки такой документации; «реализация инвестиций в объект капитального строительства и (или) объект недвижимого имущества» - осуществление инвестиций в строительство, </w:t>
      </w:r>
      <w:r w:rsidR="00874313">
        <w:rPr>
          <w:rFonts w:ascii="Times New Roman" w:hAnsi="Times New Roman" w:cs="Times New Roman"/>
          <w:sz w:val="28"/>
          <w:szCs w:val="28"/>
        </w:rPr>
        <w:t xml:space="preserve">реконструкцию, в том числе с элементами реставрации, техническое перевооружение объекта капитального строительства и (или) на </w:t>
      </w:r>
      <w:r w:rsidR="00874313">
        <w:rPr>
          <w:rFonts w:ascii="Times New Roman" w:hAnsi="Times New Roman" w:cs="Times New Roman"/>
          <w:sz w:val="28"/>
          <w:szCs w:val="28"/>
        </w:rPr>
        <w:lastRenderedPageBreak/>
        <w:t>приобретение объекта недвижимого имущества, включая (при необходимости) приобретение земельного участка под строительство.</w:t>
      </w:r>
    </w:p>
    <w:p w:rsidR="00874313" w:rsidRDefault="00874313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Инвестиционный проект разрабатывается в случаях вложения бюджетных инвестиций в объекты муниципальной собственности Индустриального муниципального образования.</w:t>
      </w:r>
    </w:p>
    <w:p w:rsidR="00874313" w:rsidRDefault="00874313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о разработке инвестиционного проекта принимает глава Индустриального муниципального образования </w:t>
      </w:r>
      <w:r w:rsidR="00C7484C">
        <w:rPr>
          <w:rFonts w:ascii="Times New Roman" w:hAnsi="Times New Roman" w:cs="Times New Roman"/>
          <w:sz w:val="28"/>
          <w:szCs w:val="28"/>
        </w:rPr>
        <w:t>в форме проекта постановления (далее – проект постановления).</w:t>
      </w:r>
    </w:p>
    <w:p w:rsidR="00C7484C" w:rsidRDefault="00C7484C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постановления может быть включено несколько объектов капитального строительства и (или) объектов недвижимого имущества. Проект постановления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00B71" w:rsidRDefault="00C7484C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на дату подготовки проекта постановления </w:t>
      </w:r>
      <w:r w:rsidR="00600B71">
        <w:rPr>
          <w:rFonts w:ascii="Times New Roman" w:hAnsi="Times New Roman" w:cs="Times New Roman"/>
          <w:sz w:val="28"/>
          <w:szCs w:val="28"/>
        </w:rPr>
        <w:t>утвержденной в установленном законодательством Российской Федерации порядке проектной документации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0B71">
        <w:rPr>
          <w:rFonts w:ascii="Times New Roman" w:hAnsi="Times New Roman" w:cs="Times New Roman"/>
          <w:sz w:val="28"/>
          <w:szCs w:val="28"/>
        </w:rPr>
        <w:t xml:space="preserve"> либо наименование объекта недвижимого имущества согласно паспорту инвестиционного проекта в отношении объекта недвижимого имущества (далее – инвестиционный проект);</w:t>
      </w:r>
      <w:proofErr w:type="gramEnd"/>
    </w:p>
    <w:p w:rsidR="00B56CD6" w:rsidRDefault="00600B71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направление инвестирование (строительство, реконст</w:t>
      </w:r>
      <w:r w:rsidR="00B56CD6">
        <w:rPr>
          <w:rFonts w:ascii="Times New Roman" w:hAnsi="Times New Roman" w:cs="Times New Roman"/>
          <w:sz w:val="28"/>
          <w:szCs w:val="28"/>
        </w:rPr>
        <w:t>рукция, в том числе с элементами реставрации, техническое перевооружение, приобретение);</w:t>
      </w:r>
    </w:p>
    <w:p w:rsidR="00CE29F5" w:rsidRDefault="00B56CD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главного распорядителя и муниципального заказчика;</w:t>
      </w:r>
    </w:p>
    <w:p w:rsidR="00CE29F5" w:rsidRDefault="00CE29F5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ощность (прирост мощности) объекта капитального строительства, подлежащая вводу, мощность объекта недвижимого имущества:</w:t>
      </w:r>
    </w:p>
    <w:p w:rsidR="00CE29F5" w:rsidRDefault="00CE29F5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срок ввода в эксплуатацию (приобретения) объекта;</w:t>
      </w:r>
    </w:p>
    <w:p w:rsidR="00C867CE" w:rsidRDefault="00CE29F5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сметная стоимость объекта капитального строительства (при наличии утвержденной документации) или </w:t>
      </w:r>
      <w:r w:rsidR="0029268D">
        <w:rPr>
          <w:rFonts w:ascii="Times New Roman" w:hAnsi="Times New Roman" w:cs="Times New Roman"/>
          <w:sz w:val="28"/>
          <w:szCs w:val="28"/>
        </w:rPr>
        <w:t>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(или приобретени</w:t>
      </w:r>
      <w:r w:rsidR="00C867CE">
        <w:rPr>
          <w:rFonts w:ascii="Times New Roman" w:hAnsi="Times New Roman" w:cs="Times New Roman"/>
          <w:sz w:val="28"/>
          <w:szCs w:val="28"/>
        </w:rPr>
        <w:t>е прав на использование типовой проектной документации, информация о которой включена в реестр типовой проектной документации</w:t>
      </w:r>
      <w:r w:rsidR="0029268D">
        <w:rPr>
          <w:rFonts w:ascii="Times New Roman" w:hAnsi="Times New Roman" w:cs="Times New Roman"/>
          <w:sz w:val="28"/>
          <w:szCs w:val="28"/>
        </w:rPr>
        <w:t>)</w:t>
      </w:r>
      <w:r w:rsidR="00C867CE">
        <w:rPr>
          <w:rFonts w:ascii="Times New Roman" w:hAnsi="Times New Roman" w:cs="Times New Roman"/>
          <w:sz w:val="28"/>
          <w:szCs w:val="28"/>
        </w:rPr>
        <w:t>, и проведение инженерных изысканий, выполняемых для подготовки такой</w:t>
      </w:r>
      <w:proofErr w:type="gramEnd"/>
      <w:r w:rsidR="00C867CE">
        <w:rPr>
          <w:rFonts w:ascii="Times New Roman" w:hAnsi="Times New Roman" w:cs="Times New Roman"/>
          <w:sz w:val="28"/>
          <w:szCs w:val="28"/>
        </w:rPr>
        <w:t xml:space="preserve"> проектной документации (в ценах соответствующих лет реализации инвестиционного проекта);</w:t>
      </w:r>
    </w:p>
    <w:p w:rsidR="0047698F" w:rsidRDefault="00C867C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</w:t>
      </w:r>
      <w:r w:rsidR="0047698F">
        <w:rPr>
          <w:rFonts w:ascii="Times New Roman" w:hAnsi="Times New Roman" w:cs="Times New Roman"/>
          <w:sz w:val="28"/>
          <w:szCs w:val="28"/>
        </w:rPr>
        <w:t>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</w:t>
      </w:r>
      <w:proofErr w:type="gramEnd"/>
      <w:r w:rsidR="0047698F">
        <w:rPr>
          <w:rFonts w:ascii="Times New Roman" w:hAnsi="Times New Roman" w:cs="Times New Roman"/>
          <w:sz w:val="28"/>
          <w:szCs w:val="28"/>
        </w:rPr>
        <w:t xml:space="preserve"> </w:t>
      </w:r>
      <w:r w:rsidR="0047698F"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такой проектной документации </w:t>
      </w:r>
      <w:proofErr w:type="gramStart"/>
      <w:r w:rsidR="004769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698F">
        <w:rPr>
          <w:rFonts w:ascii="Times New Roman" w:hAnsi="Times New Roman" w:cs="Times New Roman"/>
          <w:sz w:val="28"/>
          <w:szCs w:val="28"/>
        </w:rPr>
        <w:t>в ценах соответствующих лет реализации инвестиционного проекта);</w:t>
      </w:r>
    </w:p>
    <w:p w:rsidR="000B129C" w:rsidRDefault="0047698F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(или </w:t>
      </w:r>
      <w:r w:rsidR="000B129C">
        <w:rPr>
          <w:rFonts w:ascii="Times New Roman" w:hAnsi="Times New Roman" w:cs="Times New Roman"/>
          <w:sz w:val="28"/>
          <w:szCs w:val="28"/>
        </w:rPr>
        <w:t>приобретение прав на использование типовой проектной документации, информация о которой включена в реестр типовой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129C">
        <w:rPr>
          <w:rFonts w:ascii="Times New Roman" w:hAnsi="Times New Roman" w:cs="Times New Roman"/>
          <w:sz w:val="28"/>
          <w:szCs w:val="28"/>
        </w:rPr>
        <w:t>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  <w:proofErr w:type="gramEnd"/>
    </w:p>
    <w:p w:rsidR="005E4CC6" w:rsidRDefault="000B129C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</w:t>
      </w:r>
      <w:r w:rsidR="005E4CC6">
        <w:rPr>
          <w:rFonts w:ascii="Times New Roman" w:hAnsi="Times New Roman" w:cs="Times New Roman"/>
          <w:sz w:val="28"/>
          <w:szCs w:val="28"/>
        </w:rPr>
        <w:t>информация о которой включена  в реестр типовой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4CC6">
        <w:rPr>
          <w:rFonts w:ascii="Times New Roman" w:hAnsi="Times New Roman" w:cs="Times New Roman"/>
          <w:sz w:val="28"/>
          <w:szCs w:val="28"/>
        </w:rPr>
        <w:t>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  <w:proofErr w:type="gramEnd"/>
    </w:p>
    <w:p w:rsidR="005E4CC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E4CC6" w:rsidRPr="00586DE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C6" w:rsidRPr="00586DE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E6">
        <w:rPr>
          <w:rFonts w:ascii="Times New Roman" w:hAnsi="Times New Roman" w:cs="Times New Roman"/>
          <w:b/>
          <w:sz w:val="28"/>
          <w:szCs w:val="28"/>
        </w:rPr>
        <w:t>3.Финансовое обеспечение инвестиционного проекта</w:t>
      </w:r>
    </w:p>
    <w:p w:rsidR="005E4CC6" w:rsidRPr="00586DE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C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инвестиционного проекта осуществляется за счет средств бюджета Индустриального муниципального образования, других уровней бюджетной системы Российской Федерации, средств от приносящей доход деятельности.</w:t>
      </w:r>
    </w:p>
    <w:p w:rsidR="008418A6" w:rsidRDefault="005E4CC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Принятие решений о выделении бюджетных ассигнований на осуществление бюджетных инвестиций в объекты капитального </w:t>
      </w:r>
      <w:r w:rsidR="008418A6">
        <w:rPr>
          <w:rFonts w:ascii="Times New Roman" w:hAnsi="Times New Roman" w:cs="Times New Roman"/>
          <w:sz w:val="28"/>
          <w:szCs w:val="28"/>
        </w:rPr>
        <w:t>строительства на основании представленных главой Индустриального муниципального образования утвержденных инвестиционных проектов, относится к компетенции Совета депутатов Индустриального муниципального образования.</w:t>
      </w:r>
    </w:p>
    <w:p w:rsidR="00FE66AE" w:rsidRDefault="008418A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муниципального образования о бюджете </w:t>
      </w:r>
      <w:r w:rsidR="00F1765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бюджетных инвестиций</w:t>
      </w:r>
      <w:r w:rsidR="00F17655">
        <w:rPr>
          <w:rFonts w:ascii="Times New Roman" w:hAnsi="Times New Roman" w:cs="Times New Roman"/>
          <w:sz w:val="28"/>
          <w:szCs w:val="28"/>
        </w:rPr>
        <w:tab/>
        <w:t xml:space="preserve"> отражаются в решении Совета депутатов Индустриального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в составе ведомственной структуры расходов бюджета   </w:t>
      </w:r>
      <w:r w:rsidR="00FE66AE">
        <w:rPr>
          <w:rFonts w:ascii="Times New Roman" w:hAnsi="Times New Roman" w:cs="Times New Roman"/>
          <w:sz w:val="28"/>
          <w:szCs w:val="28"/>
        </w:rPr>
        <w:t>Индустриального муниципального образования в установленном порядке.</w:t>
      </w:r>
    </w:p>
    <w:p w:rsidR="00FE66AE" w:rsidRDefault="00FE66A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Осуществление бюджетных инвестиций из бюджета Индустриального муниципального образования в объекты капитального строительства, которые не относятся (не могут быть отнесены) к муниципальной собственности, не допускается.</w:t>
      </w:r>
    </w:p>
    <w:p w:rsidR="00FE66AE" w:rsidRDefault="00FE66A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Бюджетные ассигнования, выделенные на реализацию мероприятий инвестиционного проекта, расходуются в соответствии с их целевым назначением и не могут быть направлены на иные цели.</w:t>
      </w:r>
    </w:p>
    <w:p w:rsidR="00586DE6" w:rsidRDefault="00586DE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E66AE" w:rsidRDefault="00FE66A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E66AE" w:rsidRPr="00586DE6" w:rsidRDefault="00FE66AE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E6">
        <w:rPr>
          <w:rFonts w:ascii="Times New Roman" w:hAnsi="Times New Roman" w:cs="Times New Roman"/>
          <w:b/>
          <w:sz w:val="28"/>
          <w:szCs w:val="28"/>
        </w:rPr>
        <w:lastRenderedPageBreak/>
        <w:t>4.Реализация инвестиционных проектов</w:t>
      </w:r>
    </w:p>
    <w:p w:rsidR="00586DE6" w:rsidRDefault="00586DE6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A5C20" w:rsidRDefault="00BA5C20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Уполномоченным органом по реализации инвестиционных проектов является администрация Индустриального муниципального образования.</w:t>
      </w:r>
    </w:p>
    <w:p w:rsidR="00BA5C20" w:rsidRDefault="00BA5C20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Решение Совета депутатов Индустриального муниципального образования о выделении бюджетных ассигнований на осуществление бюджетных инвестиций в объекты капитального строительства является основанием для организации и проведения в соответствии с действующим законодательством Российской Федерации конкурсных процедур на </w:t>
      </w:r>
      <w:r w:rsidR="005332F6">
        <w:rPr>
          <w:rFonts w:ascii="Times New Roman" w:hAnsi="Times New Roman" w:cs="Times New Roman"/>
          <w:sz w:val="28"/>
          <w:szCs w:val="28"/>
        </w:rPr>
        <w:t xml:space="preserve">заключение муниципальных контрактов </w:t>
      </w:r>
      <w:r w:rsidR="00D64543">
        <w:rPr>
          <w:rFonts w:ascii="Times New Roman" w:hAnsi="Times New Roman" w:cs="Times New Roman"/>
          <w:sz w:val="28"/>
          <w:szCs w:val="28"/>
        </w:rPr>
        <w:t>на выполнение работ, оказание услуг.</w:t>
      </w:r>
    </w:p>
    <w:p w:rsidR="00D64543" w:rsidRDefault="00D64543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итогам проведения конкурсных процедур на заключение муниципальных контрактов на выполнение работ, оказание услуг </w:t>
      </w:r>
      <w:r w:rsidR="007479A5">
        <w:rPr>
          <w:rFonts w:ascii="Times New Roman" w:hAnsi="Times New Roman" w:cs="Times New Roman"/>
          <w:sz w:val="28"/>
          <w:szCs w:val="28"/>
        </w:rPr>
        <w:t>администрация Индустриального муниципального образования:</w:t>
      </w:r>
    </w:p>
    <w:p w:rsidR="007479A5" w:rsidRDefault="007479A5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заключает </w:t>
      </w:r>
      <w:r w:rsidR="00C172A7">
        <w:rPr>
          <w:rFonts w:ascii="Times New Roman" w:hAnsi="Times New Roman" w:cs="Times New Roman"/>
          <w:sz w:val="28"/>
          <w:szCs w:val="28"/>
        </w:rPr>
        <w:t>муниципальные контракты на выполнение работ, оказание услуг;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выполняемых работ, оказываемых услуг в соответствии с заключенными муниципальными контрактами;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производить приемку и оплату комплекса выполненных работ, оказанных услуг;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осуществляет иные полномочия по выполнению работ, оказанию услуг.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172A7" w:rsidRPr="00586DE6" w:rsidRDefault="00C172A7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E6">
        <w:rPr>
          <w:rFonts w:ascii="Times New Roman" w:hAnsi="Times New Roman" w:cs="Times New Roman"/>
          <w:b/>
          <w:sz w:val="28"/>
          <w:szCs w:val="28"/>
        </w:rPr>
        <w:t>5.Внесение изменений и дополнений в инвестиционный проект</w:t>
      </w:r>
    </w:p>
    <w:p w:rsidR="00C172A7" w:rsidRPr="00586DE6" w:rsidRDefault="00C172A7" w:rsidP="00586DE6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5.1.Основанием для внесения изменений и дополнений в инвестиционный проект являются: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снижение стоимости выполняемых работ, оказываемых услуг по результатам проведенных конкурсных процедур;</w:t>
      </w:r>
    </w:p>
    <w:p w:rsidR="00C172A7" w:rsidRDefault="00C172A7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изменение планируемой стоимости работ (услуг);</w:t>
      </w:r>
    </w:p>
    <w:p w:rsidR="00C172A7" w:rsidRDefault="000B2A0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изменение планируемого объема работ (услуг);</w:t>
      </w:r>
    </w:p>
    <w:p w:rsidR="000B2A0E" w:rsidRDefault="000B2A0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изменение объема выделенных средств на реализацию инвестиционного проекта.</w:t>
      </w:r>
    </w:p>
    <w:p w:rsidR="000B2A0E" w:rsidRDefault="000B2A0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Реализация инвестиционного проекта может быть досрочно прекращена, приостановлена на основании решения главы Индустриального муниципального образования в случае:</w:t>
      </w:r>
    </w:p>
    <w:p w:rsidR="004232A9" w:rsidRDefault="000B2A0E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полномочий, в рамках которых реализуется инвестиционный проект</w:t>
      </w:r>
      <w:r w:rsidR="004232A9">
        <w:rPr>
          <w:rFonts w:ascii="Times New Roman" w:hAnsi="Times New Roman" w:cs="Times New Roman"/>
          <w:sz w:val="28"/>
          <w:szCs w:val="28"/>
        </w:rPr>
        <w:t>, из состава полномочий, отнесенных к компетенции Индустриального муниципального образования;</w:t>
      </w:r>
    </w:p>
    <w:p w:rsidR="00E821D2" w:rsidRDefault="004232A9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1D2">
        <w:rPr>
          <w:rFonts w:ascii="Times New Roman" w:hAnsi="Times New Roman" w:cs="Times New Roman"/>
          <w:sz w:val="28"/>
          <w:szCs w:val="28"/>
        </w:rPr>
        <w:t xml:space="preserve"> досрочной реализации мероприятий графика инвестиционного проекта;</w:t>
      </w:r>
    </w:p>
    <w:p w:rsidR="00E821D2" w:rsidRDefault="00E821D2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обострения финансово-экономической ситуации  и сокращения поступлений доходов в бюджет Индустриального муниципального образования;</w:t>
      </w:r>
    </w:p>
    <w:p w:rsidR="00E821D2" w:rsidRDefault="00E821D2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-увеличения срока реализации инвестиционного проекта;</w:t>
      </w:r>
    </w:p>
    <w:p w:rsidR="00E821D2" w:rsidRDefault="00E821D2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-увеличения срока реализации инвестиционного проекта;</w:t>
      </w:r>
    </w:p>
    <w:p w:rsidR="00E821D2" w:rsidRDefault="00E821D2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-возникновения иных обоснованных обстоятельств, препятствующих реализации инвестиционного проекта.</w:t>
      </w:r>
    </w:p>
    <w:p w:rsidR="000B2A0E" w:rsidRDefault="00E821D2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инвестиций в объекты капитального строительства, объекты недвижимого имущества с использованием средств субсидий из </w:t>
      </w:r>
      <w:r w:rsidR="00763C51">
        <w:rPr>
          <w:rFonts w:ascii="Times New Roman" w:hAnsi="Times New Roman" w:cs="Times New Roman"/>
          <w:sz w:val="28"/>
          <w:szCs w:val="28"/>
        </w:rPr>
        <w:t>вышестоящих бюджетов администрация Индустриального муниципального образования осуществляет подготовку документов и материалов в соответствии с нормативными правовыми актами высшего исполнительного органа государственной власти, из бюджета которого предоставляется субсидия, в установленные им сроки.</w:t>
      </w:r>
      <w:r w:rsidR="000B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4C" w:rsidRDefault="0029268D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9F5">
        <w:rPr>
          <w:rFonts w:ascii="Times New Roman" w:hAnsi="Times New Roman" w:cs="Times New Roman"/>
          <w:sz w:val="28"/>
          <w:szCs w:val="28"/>
        </w:rPr>
        <w:t xml:space="preserve"> </w:t>
      </w:r>
      <w:r w:rsidR="00600B71">
        <w:rPr>
          <w:rFonts w:ascii="Times New Roman" w:hAnsi="Times New Roman" w:cs="Times New Roman"/>
          <w:sz w:val="28"/>
          <w:szCs w:val="28"/>
        </w:rPr>
        <w:t xml:space="preserve"> </w:t>
      </w:r>
      <w:r w:rsidR="00C7484C">
        <w:rPr>
          <w:rFonts w:ascii="Times New Roman" w:hAnsi="Times New Roman" w:cs="Times New Roman"/>
          <w:sz w:val="28"/>
          <w:szCs w:val="28"/>
        </w:rPr>
        <w:t xml:space="preserve">  </w:t>
      </w:r>
      <w:r w:rsidR="005E4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4C" w:rsidRDefault="00C7484C" w:rsidP="00586DE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7484C" w:rsidSect="00763C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FC"/>
    <w:multiLevelType w:val="hybridMultilevel"/>
    <w:tmpl w:val="67F6A464"/>
    <w:lvl w:ilvl="0" w:tplc="3A82F3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57E628A"/>
    <w:multiLevelType w:val="multilevel"/>
    <w:tmpl w:val="DBE0B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F36"/>
    <w:rsid w:val="00040AEE"/>
    <w:rsid w:val="000B129C"/>
    <w:rsid w:val="000B2A0E"/>
    <w:rsid w:val="000E0277"/>
    <w:rsid w:val="0029268D"/>
    <w:rsid w:val="00294A5A"/>
    <w:rsid w:val="00315201"/>
    <w:rsid w:val="00417444"/>
    <w:rsid w:val="004232A9"/>
    <w:rsid w:val="0047698F"/>
    <w:rsid w:val="005332F6"/>
    <w:rsid w:val="00551A34"/>
    <w:rsid w:val="00586DE6"/>
    <w:rsid w:val="005C460F"/>
    <w:rsid w:val="005E4CC6"/>
    <w:rsid w:val="00600B71"/>
    <w:rsid w:val="007479A5"/>
    <w:rsid w:val="00763C51"/>
    <w:rsid w:val="00781067"/>
    <w:rsid w:val="008418A6"/>
    <w:rsid w:val="00852E50"/>
    <w:rsid w:val="00874313"/>
    <w:rsid w:val="00A40F36"/>
    <w:rsid w:val="00B14669"/>
    <w:rsid w:val="00B56CD6"/>
    <w:rsid w:val="00BA5C20"/>
    <w:rsid w:val="00C172A7"/>
    <w:rsid w:val="00C7484C"/>
    <w:rsid w:val="00C7550B"/>
    <w:rsid w:val="00C867CE"/>
    <w:rsid w:val="00CD3323"/>
    <w:rsid w:val="00CE29F5"/>
    <w:rsid w:val="00D106F6"/>
    <w:rsid w:val="00D64543"/>
    <w:rsid w:val="00E373D0"/>
    <w:rsid w:val="00E821D2"/>
    <w:rsid w:val="00F17655"/>
    <w:rsid w:val="00FE66AE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ca2kcMQlAlz06DQRN06bNW9WhAPqVWJbOU3g4PRg4U4=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wZFnAQGskgP/R/1veeZd4uJ6G7UEPbFHOl+46NNHIvy32Di4xO6edTfLb/qMEmdsktuIjOh4
    jayPYV5RSoedjQ==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xh+57SJwswgW8Iee8G5N0oUlTUE=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xEVwnJJ9kvGfrpfbpP7jWxlEFVQ=</DigestValue>
      </Reference>
      <Reference URI="/word/settings.xml?ContentType=application/vnd.openxmlformats-officedocument.wordprocessingml.settings+xml">
        <DigestMethod Algorithm="http://www.w3.org/2000/09/xmldsig#sha1"/>
        <DigestValue>M4eFpjUg34Rz/MjnzpR9R/D7NRw=</DigestValue>
      </Reference>
      <Reference URI="/word/styles.xml?ContentType=application/vnd.openxmlformats-officedocument.wordprocessingml.styles+xml">
        <DigestMethod Algorithm="http://www.w3.org/2000/09/xmldsig#sha1"/>
        <DigestValue>8clxuwbTXMEz/0PF1ZjcpunLmvY=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2016-04-29T08:15:50Z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2016-04-26T11:45:00Z</cp:lastPrinted>
  <dcterms:created xsi:type="dcterms:W3CDTF">2016-04-25T13:29:00Z</dcterms:created>
  <dcterms:modified xsi:type="dcterms:W3CDTF">2016-04-26T11:54:00Z</dcterms:modified>
</cp:coreProperties>
</file>