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5143AA">
        <w:rPr>
          <w:rFonts w:ascii="Times New Roman" w:hAnsi="Times New Roman" w:cs="Times New Roman"/>
          <w:b/>
          <w:sz w:val="26"/>
          <w:szCs w:val="26"/>
        </w:rPr>
        <w:t xml:space="preserve">ПРУДОВОГО </w:t>
      </w:r>
      <w:r w:rsidRPr="00313D8F">
        <w:rPr>
          <w:rFonts w:ascii="Times New Roman" w:hAnsi="Times New Roman" w:cs="Times New Roman"/>
          <w:b/>
          <w:sz w:val="26"/>
          <w:szCs w:val="26"/>
        </w:rPr>
        <w:t>МУНИЦИПАЛЬНОГО</w:t>
      </w:r>
    </w:p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ОБРАЗОВАНИЯ</w:t>
      </w:r>
    </w:p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3D8F" w:rsidRPr="00313D8F" w:rsidRDefault="00313D8F" w:rsidP="00313D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13D8F" w:rsidRPr="00313D8F" w:rsidRDefault="00313D8F" w:rsidP="00313D8F">
      <w:pPr>
        <w:pStyle w:val="a5"/>
        <w:tabs>
          <w:tab w:val="left" w:pos="708"/>
        </w:tabs>
        <w:spacing w:before="80" w:line="240" w:lineRule="auto"/>
        <w:ind w:firstLine="0"/>
        <w:rPr>
          <w:sz w:val="26"/>
          <w:szCs w:val="26"/>
        </w:rPr>
      </w:pPr>
    </w:p>
    <w:p w:rsidR="00313D8F" w:rsidRPr="00313D8F" w:rsidRDefault="00313D8F" w:rsidP="00313D8F">
      <w:pPr>
        <w:pStyle w:val="a5"/>
        <w:tabs>
          <w:tab w:val="left" w:pos="708"/>
        </w:tabs>
        <w:spacing w:line="240" w:lineRule="auto"/>
        <w:ind w:firstLine="0"/>
        <w:rPr>
          <w:sz w:val="26"/>
          <w:szCs w:val="26"/>
          <w:u w:val="single"/>
        </w:rPr>
      </w:pPr>
      <w:r w:rsidRPr="00313D8F">
        <w:rPr>
          <w:b/>
          <w:sz w:val="26"/>
          <w:szCs w:val="26"/>
        </w:rPr>
        <w:t xml:space="preserve"> </w:t>
      </w:r>
      <w:r w:rsidR="00FB2EAC">
        <w:rPr>
          <w:b/>
          <w:sz w:val="26"/>
          <w:szCs w:val="26"/>
          <w:u w:val="single"/>
        </w:rPr>
        <w:t xml:space="preserve">от </w:t>
      </w:r>
      <w:r w:rsidR="005143AA">
        <w:rPr>
          <w:b/>
          <w:sz w:val="26"/>
          <w:szCs w:val="26"/>
          <w:u w:val="single"/>
        </w:rPr>
        <w:t xml:space="preserve">19 </w:t>
      </w:r>
      <w:r w:rsidR="00FB2EAC">
        <w:rPr>
          <w:b/>
          <w:sz w:val="26"/>
          <w:szCs w:val="26"/>
          <w:u w:val="single"/>
        </w:rPr>
        <w:t>октября 2018</w:t>
      </w:r>
      <w:r w:rsidR="005143AA">
        <w:rPr>
          <w:b/>
          <w:sz w:val="26"/>
          <w:szCs w:val="26"/>
          <w:u w:val="single"/>
        </w:rPr>
        <w:t xml:space="preserve">г. </w:t>
      </w:r>
      <w:r w:rsidR="00FB2EAC">
        <w:rPr>
          <w:b/>
          <w:sz w:val="26"/>
          <w:szCs w:val="26"/>
          <w:u w:val="single"/>
        </w:rPr>
        <w:t xml:space="preserve"> №</w:t>
      </w:r>
      <w:r w:rsidR="005143AA">
        <w:rPr>
          <w:b/>
          <w:sz w:val="26"/>
          <w:szCs w:val="26"/>
          <w:u w:val="single"/>
        </w:rPr>
        <w:t>31</w:t>
      </w:r>
      <w:r w:rsidRPr="00313D8F">
        <w:rPr>
          <w:b/>
          <w:sz w:val="26"/>
          <w:szCs w:val="26"/>
          <w:u w:val="single"/>
        </w:rPr>
        <w:t xml:space="preserve">                                                                                                      </w:t>
      </w:r>
      <w:r w:rsidRPr="00313D8F">
        <w:rPr>
          <w:sz w:val="26"/>
          <w:szCs w:val="26"/>
          <w:u w:val="single"/>
        </w:rPr>
        <w:t xml:space="preserve">     </w:t>
      </w:r>
    </w:p>
    <w:p w:rsidR="00313D8F" w:rsidRPr="005143AA" w:rsidRDefault="005143AA" w:rsidP="00313D8F">
      <w:pPr>
        <w:pStyle w:val="a5"/>
        <w:tabs>
          <w:tab w:val="left" w:pos="708"/>
        </w:tabs>
        <w:spacing w:line="240" w:lineRule="auto"/>
        <w:ind w:firstLine="0"/>
        <w:rPr>
          <w:b/>
          <w:sz w:val="26"/>
          <w:szCs w:val="26"/>
        </w:rPr>
      </w:pPr>
      <w:r w:rsidRPr="005143AA">
        <w:rPr>
          <w:b/>
          <w:sz w:val="26"/>
          <w:szCs w:val="26"/>
        </w:rPr>
        <w:t xml:space="preserve">посёлок Прудовой </w:t>
      </w:r>
      <w:r w:rsidR="00313D8F" w:rsidRPr="005143AA">
        <w:rPr>
          <w:b/>
          <w:sz w:val="26"/>
          <w:szCs w:val="26"/>
        </w:rPr>
        <w:t xml:space="preserve">      </w:t>
      </w:r>
    </w:p>
    <w:p w:rsidR="00313D8F" w:rsidRPr="00313D8F" w:rsidRDefault="00313D8F" w:rsidP="00313D8F">
      <w:pPr>
        <w:pStyle w:val="a5"/>
        <w:tabs>
          <w:tab w:val="left" w:pos="708"/>
        </w:tabs>
        <w:spacing w:line="240" w:lineRule="auto"/>
        <w:ind w:firstLine="0"/>
        <w:rPr>
          <w:sz w:val="26"/>
          <w:szCs w:val="26"/>
        </w:rPr>
      </w:pPr>
    </w:p>
    <w:p w:rsidR="00313D8F" w:rsidRPr="00313D8F" w:rsidRDefault="00313D8F" w:rsidP="00313D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Об утверждении Плана мероприятий</w:t>
      </w:r>
    </w:p>
    <w:p w:rsidR="00313D8F" w:rsidRPr="00313D8F" w:rsidRDefault="00313D8F" w:rsidP="00313D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 xml:space="preserve">по противодействию коррупции на </w:t>
      </w:r>
    </w:p>
    <w:p w:rsidR="00313D8F" w:rsidRPr="00313D8F" w:rsidRDefault="00313D8F" w:rsidP="00313D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территории </w:t>
      </w:r>
      <w:r w:rsidR="005143AA">
        <w:rPr>
          <w:rFonts w:ascii="Times New Roman" w:hAnsi="Times New Roman" w:cs="Times New Roman"/>
          <w:b/>
          <w:sz w:val="26"/>
          <w:szCs w:val="26"/>
        </w:rPr>
        <w:t xml:space="preserve">Прудового </w:t>
      </w:r>
      <w:r w:rsidRPr="00313D8F">
        <w:rPr>
          <w:rFonts w:ascii="Times New Roman" w:hAnsi="Times New Roman" w:cs="Times New Roman"/>
          <w:b/>
          <w:sz w:val="26"/>
          <w:szCs w:val="26"/>
        </w:rPr>
        <w:t>муниципального</w:t>
      </w:r>
    </w:p>
    <w:p w:rsidR="005143AA" w:rsidRDefault="00313D8F" w:rsidP="00313D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  <w:r w:rsidR="005143AA">
        <w:rPr>
          <w:rFonts w:ascii="Times New Roman" w:hAnsi="Times New Roman" w:cs="Times New Roman"/>
          <w:b/>
          <w:sz w:val="26"/>
          <w:szCs w:val="26"/>
        </w:rPr>
        <w:t xml:space="preserve"> Екатериновского</w:t>
      </w:r>
    </w:p>
    <w:p w:rsidR="00313D8F" w:rsidRPr="00313D8F" w:rsidRDefault="005143AA" w:rsidP="00313D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</w:t>
      </w:r>
      <w:r w:rsidR="00313D8F" w:rsidRPr="00313D8F">
        <w:rPr>
          <w:rFonts w:ascii="Times New Roman" w:hAnsi="Times New Roman" w:cs="Times New Roman"/>
          <w:b/>
          <w:sz w:val="26"/>
          <w:szCs w:val="26"/>
        </w:rPr>
        <w:t>на 2018-2020 годы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313D8F" w:rsidRPr="00313D8F" w:rsidRDefault="00313D8F" w:rsidP="00313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13D8F" w:rsidRPr="00313D8F" w:rsidRDefault="00313D8F" w:rsidP="00313D8F">
      <w:pPr>
        <w:pStyle w:val="2"/>
        <w:spacing w:after="0" w:line="240" w:lineRule="auto"/>
        <w:ind w:firstLine="708"/>
        <w:jc w:val="both"/>
        <w:rPr>
          <w:sz w:val="26"/>
          <w:szCs w:val="26"/>
        </w:rPr>
      </w:pPr>
      <w:r w:rsidRPr="00313D8F">
        <w:rPr>
          <w:rFonts w:eastAsia="Calibri"/>
          <w:sz w:val="26"/>
          <w:szCs w:val="26"/>
        </w:rPr>
        <w:t xml:space="preserve">Руководствуясь Указом Президента Российской Федерации от 29 июня  2018 года № 378  утвержден  Национальный план  противодействия коррупции на 2018 – 2020 годы»  и в соответствии с Федеральным законом от 25 декабря 2008 г. № 273-ФЗ «О противодействии коррупции», </w:t>
      </w:r>
      <w:r w:rsidRPr="00313D8F">
        <w:rPr>
          <w:sz w:val="26"/>
          <w:szCs w:val="26"/>
        </w:rPr>
        <w:t>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 № 155-ЗСО «О противодействии коррупции в Саратовской области»</w:t>
      </w:r>
    </w:p>
    <w:p w:rsidR="00313D8F" w:rsidRPr="00313D8F" w:rsidRDefault="00313D8F" w:rsidP="00313D8F">
      <w:pPr>
        <w:rPr>
          <w:rFonts w:ascii="Times New Roman" w:hAnsi="Times New Roman" w:cs="Times New Roman"/>
          <w:sz w:val="26"/>
          <w:szCs w:val="26"/>
        </w:rPr>
      </w:pPr>
    </w:p>
    <w:p w:rsidR="00313D8F" w:rsidRPr="00313D8F" w:rsidRDefault="00313D8F" w:rsidP="00313D8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13D8F" w:rsidRDefault="00313D8F" w:rsidP="000B6F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D8F">
        <w:rPr>
          <w:rFonts w:ascii="Times New Roman" w:hAnsi="Times New Roman" w:cs="Times New Roman"/>
          <w:sz w:val="26"/>
          <w:szCs w:val="26"/>
        </w:rPr>
        <w:t xml:space="preserve">1.Утвердить План мероприятий по противодействию коррупции на территории </w:t>
      </w:r>
      <w:r w:rsidR="005143AA">
        <w:rPr>
          <w:rFonts w:ascii="Times New Roman" w:hAnsi="Times New Roman" w:cs="Times New Roman"/>
          <w:sz w:val="26"/>
          <w:szCs w:val="26"/>
        </w:rPr>
        <w:t xml:space="preserve">Прудового  </w:t>
      </w:r>
      <w:r w:rsidRPr="00313D8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5143AA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 </w:t>
      </w:r>
      <w:r w:rsidRPr="00313D8F">
        <w:rPr>
          <w:rFonts w:ascii="Times New Roman" w:hAnsi="Times New Roman" w:cs="Times New Roman"/>
          <w:sz w:val="26"/>
          <w:szCs w:val="26"/>
        </w:rPr>
        <w:t>на 2018 – 2020 годы согласно приложению.</w:t>
      </w:r>
    </w:p>
    <w:p w:rsidR="000B6FBC" w:rsidRPr="00922737" w:rsidRDefault="000B6FBC" w:rsidP="000B6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227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737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B01078">
        <w:rPr>
          <w:rFonts w:ascii="Times New Roman" w:hAnsi="Times New Roman" w:cs="Times New Roman"/>
          <w:sz w:val="28"/>
          <w:szCs w:val="28"/>
        </w:rPr>
        <w:t xml:space="preserve"> обнародовать на информационном стенде  в администрации Прудового муниципального образования и разместить  на официальном сайте </w:t>
      </w:r>
      <w:r w:rsidRPr="00922737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0B6FBC" w:rsidRDefault="000B6FBC" w:rsidP="000B6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27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737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B01078">
        <w:rPr>
          <w:rFonts w:ascii="Times New Roman" w:hAnsi="Times New Roman" w:cs="Times New Roman"/>
          <w:sz w:val="28"/>
          <w:szCs w:val="28"/>
        </w:rPr>
        <w:t>ис</w:t>
      </w:r>
      <w:r w:rsidRPr="00922737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B01078">
        <w:rPr>
          <w:rFonts w:ascii="Times New Roman" w:hAnsi="Times New Roman" w:cs="Times New Roman"/>
          <w:sz w:val="28"/>
          <w:szCs w:val="28"/>
        </w:rPr>
        <w:t>п</w:t>
      </w:r>
      <w:r w:rsidRPr="00922737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01078">
        <w:rPr>
          <w:rFonts w:ascii="Times New Roman" w:hAnsi="Times New Roman" w:cs="Times New Roman"/>
          <w:sz w:val="28"/>
          <w:szCs w:val="28"/>
        </w:rPr>
        <w:t xml:space="preserve"> </w:t>
      </w:r>
      <w:r w:rsidRPr="0092273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B6FBC" w:rsidRDefault="000B6FBC" w:rsidP="00313D8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6FBC" w:rsidRDefault="000B6FBC" w:rsidP="00313D8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3D8F" w:rsidRPr="00313D8F" w:rsidRDefault="00313D8F" w:rsidP="00B010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И.</w:t>
      </w:r>
      <w:r w:rsidR="005143AA">
        <w:rPr>
          <w:rFonts w:ascii="Times New Roman" w:hAnsi="Times New Roman" w:cs="Times New Roman"/>
          <w:b/>
          <w:sz w:val="26"/>
          <w:szCs w:val="26"/>
        </w:rPr>
        <w:t>о</w:t>
      </w:r>
      <w:r w:rsidRPr="00313D8F">
        <w:rPr>
          <w:rFonts w:ascii="Times New Roman" w:hAnsi="Times New Roman" w:cs="Times New Roman"/>
          <w:b/>
          <w:sz w:val="26"/>
          <w:szCs w:val="26"/>
        </w:rPr>
        <w:t>. главы администрации</w:t>
      </w:r>
    </w:p>
    <w:p w:rsidR="00313D8F" w:rsidRDefault="005143AA" w:rsidP="00313D8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Прудового </w:t>
      </w:r>
      <w:r w:rsidR="00313D8F" w:rsidRPr="00313D8F">
        <w:rPr>
          <w:rFonts w:ascii="Times New Roman" w:hAnsi="Times New Roman" w:cs="Times New Roman"/>
          <w:b/>
          <w:sz w:val="26"/>
          <w:szCs w:val="26"/>
        </w:rPr>
        <w:t>МО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13D8F" w:rsidRPr="00313D8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1078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>А.В.Кузнецов</w:t>
      </w:r>
    </w:p>
    <w:p w:rsidR="00313D8F" w:rsidRDefault="00313D8F" w:rsidP="00313D8F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313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</w:sectPr>
      </w:pPr>
    </w:p>
    <w:p w:rsidR="00313D8F" w:rsidRPr="00313D8F" w:rsidRDefault="00313D8F" w:rsidP="00313D8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</w:t>
      </w:r>
    </w:p>
    <w:p w:rsidR="003F028D" w:rsidRDefault="00313D8F" w:rsidP="00313D8F">
      <w:pPr>
        <w:pStyle w:val="Default"/>
        <w:jc w:val="right"/>
        <w:rPr>
          <w:sz w:val="26"/>
          <w:szCs w:val="26"/>
        </w:rPr>
      </w:pPr>
      <w:r w:rsidRPr="00313D8F">
        <w:rPr>
          <w:sz w:val="26"/>
          <w:szCs w:val="26"/>
        </w:rPr>
        <w:t xml:space="preserve">Приложение  </w:t>
      </w:r>
      <w:r w:rsidR="000B6FBC">
        <w:rPr>
          <w:sz w:val="26"/>
          <w:szCs w:val="26"/>
        </w:rPr>
        <w:t xml:space="preserve">к постановлению </w:t>
      </w:r>
    </w:p>
    <w:p w:rsidR="00313D8F" w:rsidRDefault="003F028D" w:rsidP="003F028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0B6FBC">
        <w:rPr>
          <w:sz w:val="26"/>
          <w:szCs w:val="26"/>
        </w:rPr>
        <w:t>администрации</w:t>
      </w:r>
    </w:p>
    <w:p w:rsidR="000B6FBC" w:rsidRDefault="003F028D" w:rsidP="003F028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5143AA">
        <w:rPr>
          <w:sz w:val="26"/>
          <w:szCs w:val="26"/>
        </w:rPr>
        <w:t>Прудового М</w:t>
      </w:r>
      <w:r w:rsidR="000B6FBC">
        <w:rPr>
          <w:sz w:val="26"/>
          <w:szCs w:val="26"/>
        </w:rPr>
        <w:t xml:space="preserve">О </w:t>
      </w:r>
    </w:p>
    <w:p w:rsidR="000B6FBC" w:rsidRPr="005143AA" w:rsidRDefault="003F028D" w:rsidP="003F028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="00B0107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B01078">
        <w:rPr>
          <w:sz w:val="26"/>
          <w:szCs w:val="26"/>
        </w:rPr>
        <w:t>о</w:t>
      </w:r>
      <w:r w:rsidR="00FB2EAC">
        <w:rPr>
          <w:sz w:val="26"/>
          <w:szCs w:val="26"/>
        </w:rPr>
        <w:t>т</w:t>
      </w:r>
      <w:r w:rsidR="00B01078">
        <w:rPr>
          <w:sz w:val="26"/>
          <w:szCs w:val="26"/>
        </w:rPr>
        <w:t xml:space="preserve"> </w:t>
      </w:r>
      <w:r w:rsidR="005143AA">
        <w:rPr>
          <w:sz w:val="26"/>
          <w:szCs w:val="26"/>
        </w:rPr>
        <w:t>19</w:t>
      </w:r>
      <w:r w:rsidR="00FB2EAC">
        <w:rPr>
          <w:sz w:val="26"/>
          <w:szCs w:val="26"/>
        </w:rPr>
        <w:t xml:space="preserve">.10.2018 г. № </w:t>
      </w:r>
      <w:r w:rsidR="005143AA">
        <w:rPr>
          <w:sz w:val="26"/>
          <w:szCs w:val="26"/>
        </w:rPr>
        <w:t>31</w:t>
      </w:r>
    </w:p>
    <w:p w:rsidR="00313D8F" w:rsidRPr="00313D8F" w:rsidRDefault="00313D8F" w:rsidP="00313D8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D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План  </w:t>
      </w:r>
    </w:p>
    <w:p w:rsidR="00313D8F" w:rsidRPr="00313D8F" w:rsidRDefault="00313D8F" w:rsidP="00313D8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D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противодействию коррупции на территории </w:t>
      </w:r>
      <w:r w:rsidR="005143A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Прудового </w:t>
      </w:r>
      <w:r w:rsidRPr="00313D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МО Екатериновского МР Саратовской области </w:t>
      </w:r>
    </w:p>
    <w:p w:rsidR="00313D8F" w:rsidRPr="00313D8F" w:rsidRDefault="00313D8F" w:rsidP="00313D8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D8F">
        <w:rPr>
          <w:rFonts w:ascii="Times New Roman" w:hAnsi="Times New Roman" w:cs="Times New Roman"/>
          <w:b/>
          <w:color w:val="000000"/>
          <w:sz w:val="26"/>
          <w:szCs w:val="26"/>
        </w:rPr>
        <w:t>на 2018 – 2020 годы</w:t>
      </w:r>
    </w:p>
    <w:p w:rsidR="00313D8F" w:rsidRPr="00313D8F" w:rsidRDefault="00313D8F" w:rsidP="00313D8F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7"/>
        <w:gridCol w:w="3273"/>
        <w:gridCol w:w="2058"/>
        <w:gridCol w:w="2652"/>
        <w:gridCol w:w="3273"/>
        <w:gridCol w:w="2790"/>
      </w:tblGrid>
      <w:tr w:rsidR="00313D8F" w:rsidRPr="00313D8F" w:rsidTr="00BA4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Срок выполнения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Индикаторы и показатели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313D8F" w:rsidRPr="00313D8F" w:rsidTr="00BA4577">
        <w:tc>
          <w:tcPr>
            <w:tcW w:w="146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1. Организационные меры по обеспечению реализации антикоррупционной политики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Внесение в план по противодействию коррупции органа местного самоуправления (</w:t>
            </w:r>
            <w:r w:rsidRPr="00313D8F">
              <w:rPr>
                <w:b/>
                <w:color w:val="000000"/>
                <w:sz w:val="26"/>
                <w:szCs w:val="26"/>
              </w:rPr>
              <w:t>далее - план по противодействию коррупции</w:t>
            </w:r>
            <w:r w:rsidRPr="00313D8F">
              <w:rPr>
                <w:color w:val="000000"/>
                <w:sz w:val="26"/>
                <w:szCs w:val="26"/>
              </w:rPr>
              <w:t xml:space="preserve">) изменений в целях приведения его в соответствие с требованиями антикоррупционного законодательства и методических рекомендаций по вопросам противодействия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5143AA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И.о</w:t>
            </w:r>
            <w:r w:rsidR="003F028D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Рассмотрение на совещаниях у руководителя органа местно</w:t>
            </w:r>
            <w:r>
              <w:rPr>
                <w:color w:val="000000"/>
                <w:sz w:val="26"/>
                <w:szCs w:val="26"/>
              </w:rPr>
              <w:t xml:space="preserve">го самоуправления </w:t>
            </w:r>
            <w:r w:rsidRPr="00313D8F">
              <w:rPr>
                <w:color w:val="000000"/>
                <w:sz w:val="26"/>
                <w:szCs w:val="26"/>
              </w:rPr>
              <w:t xml:space="preserve"> хода и результатов выполнения мероприятий антикоррупционной направленности,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5143AA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</w:t>
            </w:r>
            <w:r w:rsidR="003F028D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ежеквартально, по результатам квартала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количество совещаний по вопросам реализации и результатам выполнения мероприятий антикоррупционной направленности – не менее 2 единиц в течение каждого полугодия</w:t>
            </w:r>
          </w:p>
        </w:tc>
        <w:tc>
          <w:tcPr>
            <w:tcW w:w="2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обеспечение регулярного рассмотрения хода и результатов выполнения мероприятий антикоррупционной направленности </w:t>
            </w:r>
          </w:p>
        </w:tc>
      </w:tr>
      <w:tr w:rsidR="00313D8F" w:rsidRPr="00313D8F" w:rsidTr="00BA4577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анализа работы подразделения кадровой службы по профилактике коррупционных и иных правонарушений (должностного лица кадровой службы, ответственного за работу по профилактике коррупционных и иных правонарушений);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вопросов обеспечения контроля за применением предусмотренных законодательством мер юридической ответственности в каждом случае несоблюдения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состояния работы по приведению в установленные сроки правовых актов органа местного самоуправления в соответствие  с нормативными правовыми актами Российской Федерации в сфере противодействия коррупции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146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2. Повышение эффективности механизмов урегулирования конфликта интересов, обеспечение соблюдения муниципальными служащими области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Организационно-техническое и документационное обеспечение деятельности комиссии по соблюдению требований к служебному поведению муниципальных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служащих и урегулированию конфликта интересов, а также совершенствование нормативных правовых актов органа местно</w:t>
            </w:r>
            <w:r>
              <w:rPr>
                <w:color w:val="000000"/>
                <w:sz w:val="26"/>
                <w:szCs w:val="26"/>
              </w:rPr>
              <w:t>го самоуправления в</w:t>
            </w:r>
            <w:r w:rsidRPr="00313D8F">
              <w:rPr>
                <w:color w:val="000000"/>
                <w:sz w:val="26"/>
                <w:szCs w:val="26"/>
              </w:rPr>
              <w:t>, регламентирующих ее функционирование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5143AA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Привлечение к участию в работе комиссии по соблюдению требований к служебному поведению</w:t>
            </w:r>
            <w:r>
              <w:rPr>
                <w:color w:val="000000"/>
                <w:sz w:val="26"/>
                <w:szCs w:val="26"/>
              </w:rPr>
              <w:t xml:space="preserve"> муниципальных служащих </w:t>
            </w:r>
            <w:r w:rsidRPr="00313D8F">
              <w:rPr>
                <w:color w:val="000000"/>
                <w:sz w:val="26"/>
                <w:szCs w:val="26"/>
              </w:rPr>
              <w:t>и урегулированию конфликта интересов представителей институтов гражданского общества 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 xml:space="preserve">ы </w:t>
            </w:r>
            <w:r w:rsidR="00313D8F" w:rsidRPr="00313D8F">
              <w:rPr>
                <w:color w:val="000000"/>
                <w:sz w:val="26"/>
                <w:szCs w:val="26"/>
              </w:rPr>
              <w:t>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доля заседаний комиссии по соблюдению требований к служебному поведению муниципальных служащих области и урегулированию конфликта интересов с участием представителей институтов гражданского общества – не менее 100 процентов от общего количества проведённых заседаний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участия представителей институтов гражданского общества на каждом заседании комиссии по соблюдению требований к служебному поведению муниципальных служащих области и урегулированию конфликта интересов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Осуществление проверок достоверности и полноты сведений, представляемых гражданами, претендующими на замещение должнос</w:t>
            </w:r>
            <w:r>
              <w:rPr>
                <w:color w:val="000000"/>
                <w:sz w:val="26"/>
                <w:szCs w:val="26"/>
              </w:rPr>
              <w:t>тей муниципальной службы</w:t>
            </w:r>
            <w:r w:rsidRPr="00313D8F">
              <w:rPr>
                <w:color w:val="000000"/>
                <w:sz w:val="26"/>
                <w:szCs w:val="26"/>
              </w:rPr>
              <w:t xml:space="preserve"> и лицами, замещающими указанные должности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при поступлении информации, являющейся основанием для проведения проверки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отношение количества проведённых проверок к количеству фактов поступления информации, являющейся основанием для проведения проверок, - не менее 100 процентов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проведения проверки представленных сведений в каждом случае поступления информации, являющейся основанием для проведения проверки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муниципальных </w:t>
            </w:r>
            <w:r>
              <w:rPr>
                <w:color w:val="000000"/>
                <w:sz w:val="26"/>
                <w:szCs w:val="26"/>
              </w:rPr>
              <w:t>служащих</w:t>
            </w:r>
            <w:r w:rsidRPr="00313D8F">
              <w:rPr>
                <w:color w:val="000000"/>
                <w:sz w:val="26"/>
                <w:szCs w:val="26"/>
              </w:rPr>
              <w:t xml:space="preserve"> к совершению коррупционных правонарушений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1) отношение количества поступивших уведомлений о фактах обращения в целях склонения муниципальных области к совершению коррупционных правонарушений к количеству фактов указанных обращений  - не менее 100 процентов;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2) отношение количества проверок, проведённых по поступившим уведомлениям, к количеству поступивших уведомлений – не менее 100 процентов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1) обеспечение представления муниципальными служащими области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уведомлений представителю нанимателя в каждом случае обращения к ним в целях склонения к совершению коррупционных правонарушений;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2) обеспечение проведения проверок в каждом случае поступления уведомления представителю нанимателя о фактах обращения в целях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склонения муниципального служащего области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к совершению коррупционных правонарушений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Поддержание в актуальном состоянии перечня должнос</w:t>
            </w:r>
            <w:r>
              <w:rPr>
                <w:color w:val="000000"/>
                <w:sz w:val="26"/>
                <w:szCs w:val="26"/>
              </w:rPr>
              <w:t>тей муниципальной службы</w:t>
            </w:r>
            <w:r w:rsidRPr="00313D8F">
              <w:rPr>
                <w:color w:val="000000"/>
                <w:sz w:val="26"/>
                <w:szCs w:val="26"/>
              </w:rPr>
              <w:t>, при назначении на которые граждане и при замещении которых</w:t>
            </w:r>
            <w:r>
              <w:rPr>
                <w:color w:val="000000"/>
                <w:sz w:val="26"/>
                <w:szCs w:val="26"/>
              </w:rPr>
              <w:t xml:space="preserve"> муниципальные служащие </w:t>
            </w:r>
            <w:r w:rsidRPr="00313D8F">
              <w:rPr>
                <w:color w:val="000000"/>
                <w:sz w:val="26"/>
                <w:szCs w:val="26"/>
              </w:rPr>
      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введения требования об использовании специального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с 1 января 2019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Обеспечение контроля исполнения должностных обязанностей лицами, проходящими муниципальную службу области на должностях,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замещение которых связано с коррупционными рисками, и устранение таких рисков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реализации комплекса организационных, разъяснительных и иных мер по соблюдению м</w:t>
            </w:r>
            <w:r>
              <w:rPr>
                <w:color w:val="000000"/>
                <w:sz w:val="26"/>
                <w:szCs w:val="26"/>
              </w:rPr>
              <w:t xml:space="preserve">униципальными служащими </w:t>
            </w:r>
            <w:r w:rsidRPr="00313D8F">
              <w:rPr>
                <w:color w:val="000000"/>
                <w:sz w:val="26"/>
                <w:szCs w:val="26"/>
              </w:rPr>
              <w:t xml:space="preserve">запретов, ограничений </w:t>
            </w:r>
            <w:r w:rsidRPr="00313D8F">
              <w:rPr>
                <w:color w:val="000000"/>
                <w:sz w:val="26"/>
                <w:szCs w:val="26"/>
              </w:rPr>
              <w:br/>
              <w:t>и требований, установленных в целях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реже одного раза в полугодие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Проведение работы по выявлению случаев возникновения конфликта интересов, одной из сторон которого являютс</w:t>
            </w:r>
            <w:r>
              <w:rPr>
                <w:color w:val="000000"/>
                <w:sz w:val="26"/>
                <w:szCs w:val="26"/>
              </w:rPr>
              <w:t>я муниципальные служащие</w:t>
            </w:r>
            <w:r w:rsidRPr="00313D8F">
              <w:rPr>
                <w:color w:val="000000"/>
                <w:sz w:val="26"/>
                <w:szCs w:val="26"/>
              </w:rPr>
              <w:t>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И.о.г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Разработка и принятие мер, направленных на повышение эффективности контроля за соблюдением лицами, замещающими должно</w:t>
            </w:r>
            <w:r>
              <w:rPr>
                <w:color w:val="000000"/>
                <w:sz w:val="26"/>
                <w:szCs w:val="26"/>
              </w:rPr>
              <w:t>сти муниципальной службы</w:t>
            </w:r>
            <w:r w:rsidRPr="00313D8F">
              <w:rPr>
                <w:color w:val="000000"/>
                <w:sz w:val="26"/>
                <w:szCs w:val="26"/>
              </w:rPr>
              <w:t>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 г</w:t>
            </w:r>
            <w:r w:rsidR="00313D8F" w:rsidRPr="00313D8F">
              <w:rPr>
                <w:color w:val="000000"/>
                <w:sz w:val="26"/>
                <w:szCs w:val="26"/>
              </w:rPr>
              <w:t>ла</w:t>
            </w:r>
            <w:r>
              <w:rPr>
                <w:color w:val="000000"/>
                <w:sz w:val="26"/>
                <w:szCs w:val="26"/>
              </w:rPr>
              <w:t>вы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Разработка и принятие мер, направленных на повышение эффективности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кадровой работы в части, касающейся ведения личных дел лиц, замещающих должно</w:t>
            </w:r>
            <w:r>
              <w:rPr>
                <w:color w:val="000000"/>
                <w:sz w:val="26"/>
                <w:szCs w:val="26"/>
              </w:rPr>
              <w:t>сти муниципальной службы</w:t>
            </w:r>
            <w:r w:rsidRPr="00313D8F">
              <w:rPr>
                <w:color w:val="000000"/>
                <w:sz w:val="26"/>
                <w:szCs w:val="26"/>
              </w:rPr>
              <w:t xml:space="preserve">, в том числе контроля за актуализацией сведений, содержащихся в анкетах,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28D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И.о.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Организация повышения квал</w:t>
            </w:r>
            <w:r>
              <w:rPr>
                <w:color w:val="000000"/>
                <w:sz w:val="26"/>
                <w:szCs w:val="26"/>
              </w:rPr>
              <w:t>ификации муниципальных служащих</w:t>
            </w:r>
            <w:r w:rsidRPr="00313D8F">
              <w:rPr>
                <w:color w:val="000000"/>
                <w:sz w:val="26"/>
                <w:szCs w:val="26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отношение количества муниципальных данских служащих области,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получения дополнительного профессионального образования по вопросам противодействия коррупции всеми муниципальными служащими области, в должностные обязанности которых входит участие в противодействии коррупции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Организация обучения муниципальных служащих области, впервые пост</w:t>
            </w:r>
            <w:r>
              <w:rPr>
                <w:color w:val="000000"/>
                <w:sz w:val="26"/>
                <w:szCs w:val="26"/>
              </w:rPr>
              <w:t>упивших на муниципальную службу</w:t>
            </w:r>
            <w:r w:rsidRPr="00313D8F">
              <w:rPr>
                <w:color w:val="000000"/>
                <w:sz w:val="26"/>
                <w:szCs w:val="26"/>
              </w:rPr>
              <w:t xml:space="preserve"> для замещения должностей,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 xml:space="preserve">включенных в перечни должностей, установленные нормативными правовыми актами Российской Федерации, по образовательным программам 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в области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И.о главы </w:t>
            </w:r>
            <w:r w:rsidR="00313D8F" w:rsidRPr="00313D8F">
              <w:rPr>
                <w:color w:val="000000"/>
                <w:sz w:val="26"/>
                <w:szCs w:val="26"/>
              </w:rPr>
              <w:t>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при назначении на соответствующие должности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Обмен лучшими практиками, передовым опытом организации работы по противодействию коррупции (изучение соответствующей информации органов местного самоуправления, в том числе иных регионов, распространение имеющегося положительного опыта)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И.о.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146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3. Выявление и систематизация причин и условий проявления коррупции в деятельности органа местного самоуправления области, мониторинг коррупционных рисков и их устранение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Проведение антикоррупционной экспертизы проектов нормативных правовых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 xml:space="preserve">актов, принимаемых органом местного самоуправления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Главный специалист </w:t>
            </w:r>
            <w:r w:rsidRPr="00313D8F">
              <w:rPr>
                <w:color w:val="000000"/>
                <w:sz w:val="26"/>
                <w:szCs w:val="26"/>
              </w:rPr>
              <w:t>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постоянно, по мере разработки проектов нормативных правовых актов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отношение количества проведенных антикоррупционных экспертиз к количеству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разработанных проектов нормативных правовых актов – не менее 100 процентов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 xml:space="preserve">обеспечение проведения антикоррупционной экспертизы каждого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проекта принимаемого нормативного правового акта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Осуществление мониторинга применения нормативных правовых актов, принятых органом</w:t>
            </w:r>
            <w:r>
              <w:rPr>
                <w:color w:val="000000"/>
                <w:sz w:val="26"/>
                <w:szCs w:val="26"/>
              </w:rPr>
              <w:t xml:space="preserve"> местного самоуправлени</w:t>
            </w:r>
            <w:r w:rsidRPr="00313D8F">
              <w:rPr>
                <w:color w:val="000000"/>
                <w:sz w:val="26"/>
                <w:szCs w:val="26"/>
              </w:rPr>
              <w:t>, и проведение в отношении них антикоррупционной экспертизы при наличии признаков возможных коррупциогенных факторов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И.о.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постоянно, в соответствии с планом по противодействию коррупции</w:t>
            </w:r>
            <w:r w:rsidRPr="00313D8F">
              <w:rPr>
                <w:rStyle w:val="a7"/>
                <w:color w:val="000000"/>
                <w:sz w:val="26"/>
                <w:szCs w:val="26"/>
              </w:rPr>
              <w:footnoteReference w:id="2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74360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360" w:rsidRPr="00974360" w:rsidRDefault="00974360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2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360" w:rsidRPr="00974360" w:rsidRDefault="00974360" w:rsidP="00974360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974360">
              <w:rPr>
                <w:color w:val="000000"/>
                <w:sz w:val="26"/>
                <w:szCs w:val="26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</w:t>
            </w:r>
            <w:r>
              <w:rPr>
                <w:color w:val="000000"/>
                <w:sz w:val="26"/>
                <w:szCs w:val="26"/>
              </w:rPr>
              <w:t>местного самоуправления</w:t>
            </w:r>
            <w:r w:rsidRPr="00974360">
              <w:rPr>
                <w:color w:val="000000"/>
                <w:sz w:val="26"/>
                <w:szCs w:val="26"/>
              </w:rPr>
              <w:t xml:space="preserve"> </w:t>
            </w:r>
            <w:r w:rsidRPr="00974360">
              <w:rPr>
                <w:i/>
                <w:color w:val="000000"/>
                <w:sz w:val="26"/>
                <w:szCs w:val="26"/>
              </w:rPr>
              <w:t xml:space="preserve">и </w:t>
            </w:r>
            <w:r w:rsidRPr="00974360">
              <w:rPr>
                <w:i/>
                <w:color w:val="000000"/>
                <w:sz w:val="26"/>
                <w:szCs w:val="26"/>
              </w:rPr>
              <w:lastRenderedPageBreak/>
              <w:t>подведомственных ему организаций и их должностных лиц</w:t>
            </w:r>
            <w:r>
              <w:t xml:space="preserve"> </w:t>
            </w:r>
            <w:r w:rsidRPr="00974360"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974360">
              <w:rPr>
                <w:color w:val="000000"/>
                <w:sz w:val="26"/>
                <w:szCs w:val="26"/>
              </w:rPr>
              <w:t>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360" w:rsidRPr="00313D8F" w:rsidRDefault="003F028D" w:rsidP="00974360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И.о.г</w:t>
            </w:r>
            <w:r w:rsidR="00974360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974360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974360" w:rsidRPr="00313D8F" w:rsidRDefault="00974360" w:rsidP="00974360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360" w:rsidRPr="00313D8F" w:rsidRDefault="00974360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DA6BE8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360" w:rsidRPr="00313D8F" w:rsidRDefault="00974360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360" w:rsidRPr="00313D8F" w:rsidRDefault="00974360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Размещение в установленном порядке в информационно-телекоммуникационной сети «Интернет» разрабатываемых органом</w:t>
            </w:r>
            <w:r>
              <w:rPr>
                <w:color w:val="000000"/>
                <w:sz w:val="26"/>
                <w:szCs w:val="26"/>
              </w:rPr>
              <w:t xml:space="preserve"> местного самоуправления</w:t>
            </w:r>
            <w:r w:rsidRPr="00313D8F">
              <w:rPr>
                <w:color w:val="000000"/>
                <w:sz w:val="26"/>
                <w:szCs w:val="26"/>
              </w:rPr>
              <w:t xml:space="preserve"> проектов нормативных правовых актов, в отношении которых предусмотрено проведение независимой антикоррупционной экспертизы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антикоррупционной экспертизы, – не менее 100 процентов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размещения в установленном порядке в информационно-телекоммуникационной сети «Интернет» каждого проекта принимаемого нормативного правового акта, в отношении которого предусмотрено проведение независимой антикоррупционной экспертизы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Осуществление мониторинга с целью выявления коррупционных рисков в деятельности по осуществлению закупок для обеспеч</w:t>
            </w:r>
            <w:r>
              <w:rPr>
                <w:color w:val="000000"/>
                <w:sz w:val="26"/>
                <w:szCs w:val="26"/>
              </w:rPr>
              <w:t xml:space="preserve">ения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муниципальных нужд </w:t>
            </w:r>
            <w:r w:rsidRPr="00313D8F">
              <w:rPr>
                <w:color w:val="000000"/>
                <w:sz w:val="26"/>
                <w:szCs w:val="26"/>
              </w:rPr>
              <w:t>и устранение выявленных коррупционных рисков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87911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313D8F" w:rsidRDefault="00B87911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B87911" w:rsidRDefault="00B87911" w:rsidP="00B87911">
            <w:pPr>
              <w:pStyle w:val="32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B87911">
              <w:rPr>
                <w:color w:val="000000"/>
                <w:sz w:val="26"/>
                <w:szCs w:val="26"/>
              </w:rPr>
              <w:t xml:space="preserve">Разработка и принятие мер по противодействию коррупции </w:t>
            </w:r>
          </w:p>
          <w:p w:rsidR="00B87911" w:rsidRPr="00313D8F" w:rsidRDefault="00B87911" w:rsidP="00B87911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B87911">
              <w:rPr>
                <w:color w:val="000000"/>
                <w:sz w:val="26"/>
                <w:szCs w:val="26"/>
              </w:rPr>
              <w:t xml:space="preserve">при осуществлении закупок для обеспечения муниципальных </w:t>
            </w:r>
            <w:r>
              <w:rPr>
                <w:color w:val="000000"/>
                <w:sz w:val="26"/>
                <w:szCs w:val="26"/>
              </w:rPr>
              <w:t>нужд</w:t>
            </w:r>
            <w:r w:rsidRPr="00B87911">
              <w:rPr>
                <w:color w:val="000000"/>
                <w:sz w:val="26"/>
                <w:szCs w:val="26"/>
              </w:rPr>
              <w:t>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членов закупочных комиссий с участниками закупок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313D8F" w:rsidRDefault="003F028D" w:rsidP="00B8791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И.о. г</w:t>
            </w:r>
            <w:r w:rsidR="00B87911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B87911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B87911" w:rsidRPr="00313D8F" w:rsidRDefault="00B87911" w:rsidP="00B8791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313D8F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11" w:rsidRPr="00313D8F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7911" w:rsidRPr="00313D8F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87911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Default="00B87911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B87911" w:rsidRDefault="00B87911" w:rsidP="00B87911">
            <w:pPr>
              <w:pStyle w:val="32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B87911">
              <w:rPr>
                <w:color w:val="000000"/>
                <w:sz w:val="26"/>
                <w:szCs w:val="26"/>
              </w:rPr>
              <w:t xml:space="preserve">Разработка и принятие мер по противодействию коррупции при учете и использовании объектов муниципальной </w:t>
            </w:r>
            <w:r>
              <w:rPr>
                <w:color w:val="000000"/>
                <w:sz w:val="26"/>
                <w:szCs w:val="26"/>
              </w:rPr>
              <w:t>собственности</w:t>
            </w:r>
            <w:r w:rsidRPr="00B87911">
              <w:rPr>
                <w:color w:val="000000"/>
                <w:sz w:val="26"/>
                <w:szCs w:val="26"/>
              </w:rPr>
              <w:t xml:space="preserve">, в  том   числе   направленных на недопущение возникновения конфликта </w:t>
            </w:r>
            <w:r w:rsidRPr="00B87911">
              <w:rPr>
                <w:color w:val="000000"/>
                <w:sz w:val="26"/>
                <w:szCs w:val="26"/>
              </w:rPr>
              <w:lastRenderedPageBreak/>
              <w:t>интересов в указанной сфере деятельности путём проведения анализа в целях выявления аффилированных связей должностных лиц, участвующих в принятии решений о предоставлении объектов муниципальной собственности с физическими и юридическими лицами, в отношении которых принято решение о предоставлении объектов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313D8F" w:rsidRDefault="003F028D" w:rsidP="00B8791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И.о. г</w:t>
            </w:r>
            <w:r w:rsidR="00B87911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B87911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B87911" w:rsidRPr="00313D8F" w:rsidRDefault="00B87911" w:rsidP="00B8791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DA6BE8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11" w:rsidRPr="00313D8F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7911" w:rsidRPr="00313D8F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146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4. Взаимодействие органа местного самоуправления области с институтами гражданского общества и гражданами, обеспечение доступности информации о деятельности органа местного самоуправления области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  <w:r>
              <w:rPr>
                <w:color w:val="000000"/>
                <w:sz w:val="26"/>
                <w:szCs w:val="26"/>
              </w:rPr>
              <w:t>, по мере поступления обращений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проведения анализа каждого поступившего обращения на предмет наличия сведений о возможных проявлениях коррупции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И.о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взаимодействия со средствами массовой информации по вопросам противодействия коррупции, в том числе в части размещения информационных материалов по вопросам антикоррупционной деятельности органа</w:t>
            </w:r>
            <w:r>
              <w:rPr>
                <w:color w:val="000000"/>
                <w:sz w:val="26"/>
                <w:szCs w:val="26"/>
              </w:rPr>
              <w:t xml:space="preserve">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F028D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И.о. г</w:t>
            </w:r>
            <w:r w:rsidR="00313D8F" w:rsidRP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146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5. Мероприятия органа местного самоуправления области, направленные на противодействие коррупции, с учетом специфики его деятельности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Проведение мониторинга сферы деятельности органа </w:t>
            </w:r>
            <w:r>
              <w:rPr>
                <w:color w:val="000000"/>
                <w:sz w:val="26"/>
                <w:szCs w:val="26"/>
              </w:rPr>
              <w:t xml:space="preserve">местного самоуправления </w:t>
            </w:r>
            <w:r w:rsidRPr="00313D8F">
              <w:rPr>
                <w:color w:val="000000"/>
                <w:sz w:val="26"/>
                <w:szCs w:val="26"/>
              </w:rPr>
              <w:t xml:space="preserve">с целью получения информации о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коррупционных правонарушениях, с которыми граждане сталкиваются наиболее часто (бытовая коррупция), разработка и принятие мер по устранению условий для совершения таких правонарушений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D8F" w:rsidRPr="00313D8F" w:rsidRDefault="003F028D" w:rsidP="003F028D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И.о. г</w:t>
            </w:r>
            <w:r w:rsidR="00313D8F">
              <w:rPr>
                <w:color w:val="000000"/>
                <w:sz w:val="26"/>
                <w:szCs w:val="26"/>
              </w:rPr>
              <w:t>лав</w:t>
            </w:r>
            <w:r>
              <w:rPr>
                <w:color w:val="000000"/>
                <w:sz w:val="26"/>
                <w:szCs w:val="26"/>
              </w:rPr>
              <w:t>ы</w:t>
            </w:r>
            <w:r w:rsidR="00313D8F" w:rsidRPr="00313D8F">
              <w:rPr>
                <w:color w:val="000000"/>
                <w:sz w:val="26"/>
                <w:szCs w:val="26"/>
              </w:rPr>
              <w:t xml:space="preserve"> администрации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i/>
                <w:color w:val="000000"/>
                <w:sz w:val="26"/>
                <w:szCs w:val="26"/>
              </w:rPr>
              <w:t>постоянно, в соответствии с планом по противодействию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313D8F" w:rsidRPr="00313D8F" w:rsidRDefault="00313D8F" w:rsidP="00313D8F">
      <w:pPr>
        <w:rPr>
          <w:rFonts w:ascii="Times New Roman" w:hAnsi="Times New Roman" w:cs="Times New Roman"/>
          <w:spacing w:val="-1"/>
          <w:sz w:val="26"/>
          <w:szCs w:val="26"/>
        </w:rPr>
        <w:sectPr w:rsidR="00313D8F" w:rsidRPr="00313D8F" w:rsidSect="00313D8F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313D8F" w:rsidRPr="00313D8F" w:rsidRDefault="00313D8F" w:rsidP="00313D8F">
      <w:pPr>
        <w:pStyle w:val="Default"/>
        <w:rPr>
          <w:color w:val="auto"/>
          <w:sz w:val="26"/>
          <w:szCs w:val="26"/>
        </w:rPr>
      </w:pPr>
      <w:r w:rsidRPr="00313D8F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E5463F" w:rsidRPr="00313D8F" w:rsidRDefault="00E5463F">
      <w:pPr>
        <w:rPr>
          <w:rFonts w:ascii="Times New Roman" w:hAnsi="Times New Roman" w:cs="Times New Roman"/>
          <w:sz w:val="26"/>
          <w:szCs w:val="26"/>
        </w:rPr>
      </w:pPr>
    </w:p>
    <w:sectPr w:rsidR="00E5463F" w:rsidRPr="00313D8F" w:rsidSect="0019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7A1" w:rsidRDefault="00FF57A1" w:rsidP="00313D8F">
      <w:pPr>
        <w:spacing w:after="0" w:line="240" w:lineRule="auto"/>
      </w:pPr>
      <w:r>
        <w:separator/>
      </w:r>
    </w:p>
  </w:endnote>
  <w:endnote w:type="continuationSeparator" w:id="1">
    <w:p w:rsidR="00FF57A1" w:rsidRDefault="00FF57A1" w:rsidP="0031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7A1" w:rsidRDefault="00FF57A1" w:rsidP="00313D8F">
      <w:pPr>
        <w:spacing w:after="0" w:line="240" w:lineRule="auto"/>
      </w:pPr>
      <w:r>
        <w:separator/>
      </w:r>
    </w:p>
  </w:footnote>
  <w:footnote w:type="continuationSeparator" w:id="1">
    <w:p w:rsidR="00FF57A1" w:rsidRDefault="00FF57A1" w:rsidP="00313D8F">
      <w:pPr>
        <w:spacing w:after="0" w:line="240" w:lineRule="auto"/>
      </w:pPr>
      <w:r>
        <w:continuationSeparator/>
      </w:r>
    </w:p>
  </w:footnote>
  <w:footnote w:id="2">
    <w:p w:rsidR="00313D8F" w:rsidRDefault="00313D8F" w:rsidP="00313D8F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97530"/>
    <w:multiLevelType w:val="hybridMultilevel"/>
    <w:tmpl w:val="7FA07B1A"/>
    <w:lvl w:ilvl="0" w:tplc="745EAF82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313D8F"/>
    <w:rsid w:val="000B6FBC"/>
    <w:rsid w:val="00196EA7"/>
    <w:rsid w:val="00313D8F"/>
    <w:rsid w:val="00333BA1"/>
    <w:rsid w:val="003F028D"/>
    <w:rsid w:val="004A340B"/>
    <w:rsid w:val="005143AA"/>
    <w:rsid w:val="00590F37"/>
    <w:rsid w:val="007B26B4"/>
    <w:rsid w:val="00974360"/>
    <w:rsid w:val="00B01078"/>
    <w:rsid w:val="00B87911"/>
    <w:rsid w:val="00E5463F"/>
    <w:rsid w:val="00FB2EAC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13D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313D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313D8F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13D8F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313D8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13D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13D8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313D8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313D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7">
    <w:name w:val="footnote reference"/>
    <w:basedOn w:val="a0"/>
    <w:unhideWhenUsed/>
    <w:rsid w:val="00313D8F"/>
    <w:rPr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B879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87911"/>
    <w:rPr>
      <w:sz w:val="16"/>
      <w:szCs w:val="16"/>
    </w:rPr>
  </w:style>
  <w:style w:type="paragraph" w:customStyle="1" w:styleId="32">
    <w:name w:val="Основной текст 32"/>
    <w:basedOn w:val="a"/>
    <w:rsid w:val="00B879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Admin-1</cp:lastModifiedBy>
  <cp:revision>8</cp:revision>
  <dcterms:created xsi:type="dcterms:W3CDTF">2018-10-10T05:17:00Z</dcterms:created>
  <dcterms:modified xsi:type="dcterms:W3CDTF">2018-11-01T06:08:00Z</dcterms:modified>
</cp:coreProperties>
</file>