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DC" w:rsidRPr="00560060" w:rsidRDefault="002D64EF" w:rsidP="002D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2D64EF" w:rsidRPr="00560060" w:rsidRDefault="002D64EF" w:rsidP="002D64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D64EF" w:rsidRPr="00560060" w:rsidRDefault="002D64EF" w:rsidP="002D6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64EF" w:rsidRPr="00560060" w:rsidRDefault="002D64EF" w:rsidP="002D64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EF" w:rsidRPr="00560060" w:rsidRDefault="002D64EF" w:rsidP="002D6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64EF" w:rsidRDefault="002D64EF" w:rsidP="005600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060">
        <w:rPr>
          <w:rFonts w:ascii="Times New Roman" w:hAnsi="Times New Roman" w:cs="Times New Roman"/>
          <w:b/>
          <w:sz w:val="28"/>
          <w:szCs w:val="28"/>
          <w:u w:val="single"/>
        </w:rPr>
        <w:t>от 08 июня 2021г. №21</w:t>
      </w:r>
    </w:p>
    <w:p w:rsidR="00560060" w:rsidRPr="00560060" w:rsidRDefault="00560060" w:rsidP="002D64EF">
      <w:pPr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56006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6006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2D64EF" w:rsidRPr="00560060" w:rsidRDefault="00353D93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45D1F" w:rsidRPr="00560060" w:rsidRDefault="00545D1F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56006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53D93" w:rsidRPr="00560060" w:rsidRDefault="00545D1F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353D93" w:rsidRPr="00560060">
        <w:rPr>
          <w:rFonts w:ascii="Times New Roman" w:hAnsi="Times New Roman" w:cs="Times New Roman"/>
          <w:b/>
          <w:sz w:val="28"/>
          <w:szCs w:val="28"/>
        </w:rPr>
        <w:t>№15 от 20.06.2012г.  «Об утверждении</w:t>
      </w:r>
    </w:p>
    <w:p w:rsidR="00353D93" w:rsidRPr="00560060" w:rsidRDefault="00353D93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административного</w:t>
      </w:r>
      <w:r w:rsidR="009E2670" w:rsidRPr="00560060">
        <w:rPr>
          <w:rFonts w:ascii="Times New Roman" w:hAnsi="Times New Roman" w:cs="Times New Roman"/>
          <w:b/>
          <w:sz w:val="28"/>
          <w:szCs w:val="28"/>
        </w:rPr>
        <w:t xml:space="preserve">  регламента предоставления</w:t>
      </w:r>
    </w:p>
    <w:p w:rsidR="009E2670" w:rsidRPr="00560060" w:rsidRDefault="009E2670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муниципальной услуги «Выдача выписки из домовых</w:t>
      </w:r>
    </w:p>
    <w:p w:rsidR="009E2670" w:rsidRPr="00560060" w:rsidRDefault="009E2670" w:rsidP="00353D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560060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560060">
        <w:rPr>
          <w:rFonts w:ascii="Times New Roman" w:hAnsi="Times New Roman" w:cs="Times New Roman"/>
          <w:b/>
          <w:sz w:val="28"/>
          <w:szCs w:val="28"/>
        </w:rPr>
        <w:t xml:space="preserve"> книг, справок и иных документов»</w:t>
      </w:r>
    </w:p>
    <w:p w:rsidR="009E2670" w:rsidRDefault="009E2670" w:rsidP="0035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670" w:rsidRDefault="009E2670" w:rsidP="0035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670" w:rsidRDefault="009E2670" w:rsidP="00353D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Федеральным законом от 06 октября 2003 №131-ФЗ «Об общих принципах организации местного самоуправления в Российской Федерации», Федерального закона №59-ФЗ от 02.05.2006г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рассмотрения обращений граждан Российской Федерации, Законом Саратовской области от 31.07.2018г. №73-ЗСО «О  дополнительных гарантиях права граждан  на обращение»</w:t>
      </w:r>
      <w:r w:rsidR="00545D1F">
        <w:rPr>
          <w:rFonts w:ascii="Times New Roman" w:hAnsi="Times New Roman" w:cs="Times New Roman"/>
          <w:sz w:val="28"/>
          <w:szCs w:val="28"/>
        </w:rPr>
        <w:t xml:space="preserve">, Уставом Коленовского муниципального образования, администрация Коленовского муниципального образования </w:t>
      </w:r>
    </w:p>
    <w:p w:rsidR="00545D1F" w:rsidRPr="00560060" w:rsidRDefault="00545D1F" w:rsidP="00545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45D1F" w:rsidRPr="00560060" w:rsidRDefault="00545D1F" w:rsidP="00545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1F" w:rsidRPr="00545D1F" w:rsidRDefault="00545D1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D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Pr="00545D1F">
        <w:rPr>
          <w:rFonts w:ascii="Times New Roman" w:hAnsi="Times New Roman" w:cs="Times New Roman"/>
          <w:sz w:val="28"/>
          <w:szCs w:val="28"/>
        </w:rPr>
        <w:t>Внести в Постановление  администрации №15 от 20.06.2012г. «Об утверждении административного  регламента предоставления</w:t>
      </w:r>
    </w:p>
    <w:p w:rsidR="00545D1F" w:rsidRDefault="00545D1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выписки из домовых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книг, справок и иных документов» следующие   изменения:</w:t>
      </w:r>
    </w:p>
    <w:p w:rsidR="00545D1F" w:rsidRPr="00545D1F" w:rsidRDefault="00545D1F" w:rsidP="00545D1F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5D1F">
        <w:rPr>
          <w:rFonts w:ascii="Times New Roman" w:hAnsi="Times New Roman" w:cs="Times New Roman"/>
          <w:sz w:val="28"/>
          <w:szCs w:val="28"/>
        </w:rPr>
        <w:t>п.1.2  дополнить абзацем следующего содержания:</w:t>
      </w:r>
    </w:p>
    <w:p w:rsidR="00545D1F" w:rsidRDefault="00545D1F" w:rsidP="00545D1F">
      <w:pPr>
        <w:pStyle w:val="a3"/>
        <w:spacing w:after="0" w:line="240" w:lineRule="auto"/>
        <w:ind w:left="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Безотлагательной регистрации в государственном органе области, органе местного самоуправления, организации или должностным лицом подлежат обращения, содержащие сведения о возможности наступления аварий, катастроф, иных чрезвычайных ситуаций, угрозы жизни и здоровью.</w:t>
      </w:r>
    </w:p>
    <w:p w:rsidR="00545D1F" w:rsidRDefault="00545D1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  п.3.2 п.п. 3.2.1.  дополнить абзацем следующего содержания</w:t>
      </w:r>
    </w:p>
    <w:p w:rsidR="00545D1F" w:rsidRDefault="00545D1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Расширен перечень категорий граждан, имеющих право на внеочередной личный прием (родители ребенка-инвалида, граждане, достигшие 70-летнего возраста, и др.)</w:t>
      </w:r>
    </w:p>
    <w:p w:rsidR="00560060" w:rsidRDefault="00560060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   п.5.1. дополнить абзацем  следующего  содержания:</w:t>
      </w:r>
    </w:p>
    <w:p w:rsidR="00560060" w:rsidRDefault="00560060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- заявителю предоставлено право, обратиться с жалобой в случае истребования  у него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предусмотренных законом случаев.</w:t>
      </w:r>
    </w:p>
    <w:p w:rsidR="00560060" w:rsidRDefault="009D6F8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0060">
        <w:rPr>
          <w:rFonts w:ascii="Times New Roman" w:hAnsi="Times New Roman" w:cs="Times New Roman"/>
          <w:sz w:val="28"/>
          <w:szCs w:val="28"/>
        </w:rPr>
        <w:t>2. Обнародовать Постановление в установленных местах обнародования и разместить на сайте   в сети Интернет.</w:t>
      </w:r>
    </w:p>
    <w:p w:rsidR="00560060" w:rsidRDefault="009D6F8F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0060">
        <w:rPr>
          <w:rFonts w:ascii="Times New Roman" w:hAnsi="Times New Roman" w:cs="Times New Roman"/>
          <w:sz w:val="28"/>
          <w:szCs w:val="28"/>
        </w:rPr>
        <w:t>3. Постановление вступает в силу со дня обнародования.</w:t>
      </w:r>
    </w:p>
    <w:p w:rsidR="00560060" w:rsidRDefault="00560060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060" w:rsidRDefault="00560060" w:rsidP="00545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060" w:rsidRPr="00560060" w:rsidRDefault="00560060" w:rsidP="00545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560060" w:rsidRPr="00560060" w:rsidRDefault="00560060" w:rsidP="00545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0060">
        <w:rPr>
          <w:rFonts w:ascii="Times New Roman" w:hAnsi="Times New Roman" w:cs="Times New Roman"/>
          <w:b/>
          <w:sz w:val="28"/>
          <w:szCs w:val="28"/>
        </w:rPr>
        <w:t xml:space="preserve">    Коленовского МО:                                                      А.А. Абрамов</w:t>
      </w:r>
    </w:p>
    <w:p w:rsidR="00545D1F" w:rsidRPr="00545D1F" w:rsidRDefault="00545D1F" w:rsidP="00545D1F">
      <w:pPr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</w:p>
    <w:p w:rsidR="00353D93" w:rsidRPr="002D64EF" w:rsidRDefault="00353D93" w:rsidP="002D64EF">
      <w:pPr>
        <w:rPr>
          <w:rFonts w:ascii="Times New Roman" w:hAnsi="Times New Roman" w:cs="Times New Roman"/>
          <w:sz w:val="28"/>
          <w:szCs w:val="28"/>
        </w:rPr>
      </w:pPr>
    </w:p>
    <w:sectPr w:rsidR="00353D93" w:rsidRPr="002D64EF" w:rsidSect="00B5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EE4"/>
    <w:multiLevelType w:val="multilevel"/>
    <w:tmpl w:val="35AA27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">
    <w:nsid w:val="184D012D"/>
    <w:multiLevelType w:val="hybridMultilevel"/>
    <w:tmpl w:val="DA36E20A"/>
    <w:lvl w:ilvl="0" w:tplc="5AE6A0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E6F3BE9"/>
    <w:multiLevelType w:val="hybridMultilevel"/>
    <w:tmpl w:val="A774BDEE"/>
    <w:lvl w:ilvl="0" w:tplc="1728C1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64EF"/>
    <w:rsid w:val="002D64EF"/>
    <w:rsid w:val="00353D93"/>
    <w:rsid w:val="00545D1F"/>
    <w:rsid w:val="00560060"/>
    <w:rsid w:val="009D6F8F"/>
    <w:rsid w:val="009E2670"/>
    <w:rsid w:val="00B57FDC"/>
    <w:rsid w:val="00B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2021-06-09T07:25:00Z</cp:lastPrinted>
  <dcterms:created xsi:type="dcterms:W3CDTF">2021-06-09T06:33:00Z</dcterms:created>
  <dcterms:modified xsi:type="dcterms:W3CDTF">2021-06-09T09:20:00Z</dcterms:modified>
</cp:coreProperties>
</file>