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3DE" w:rsidRPr="006813DE" w:rsidRDefault="006813DE" w:rsidP="006813DE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813DE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Саратовские компании строительной отрасли приглашаются к участию в 100+ </w:t>
      </w:r>
      <w:proofErr w:type="spellStart"/>
      <w:r w:rsidRPr="006813DE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TechnoBuild</w:t>
      </w:r>
      <w:proofErr w:type="spellEnd"/>
    </w:p>
    <w:p w:rsidR="00D9120D" w:rsidRDefault="006813DE">
      <w:r>
        <w:rPr>
          <w:noProof/>
          <w:lang w:eastAsia="ru-RU"/>
        </w:rPr>
        <w:drawing>
          <wp:inline distT="0" distB="0" distL="0" distR="0" wp14:anchorId="6A35F388" wp14:editId="2CAADE84">
            <wp:extent cx="5940425" cy="4068784"/>
            <wp:effectExtent l="0" t="0" r="3175" b="8255"/>
            <wp:docPr id="1" name="Рисунок 1" descr="https://export64.ru/upload/resize_cache/iblock/319/730_500_2/319d8d22f3261a835194d01684e729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319/730_500_2/319d8d22f3261a835194d01684e7295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3DE" w:rsidRPr="006813DE" w:rsidRDefault="006813DE" w:rsidP="006813D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6813DE">
        <w:rPr>
          <w:rFonts w:ascii="Times New Roman" w:hAnsi="Times New Roman" w:cs="Times New Roman"/>
          <w:color w:val="000000"/>
          <w:sz w:val="28"/>
          <w:szCs w:val="28"/>
        </w:rPr>
        <w:t xml:space="preserve">С 18 по 21 октября 2022 года в Екатеринбурге состоится IX Международный форум и выставка 100+ </w:t>
      </w:r>
      <w:proofErr w:type="spellStart"/>
      <w:r w:rsidRPr="006813DE">
        <w:rPr>
          <w:rFonts w:ascii="Times New Roman" w:hAnsi="Times New Roman" w:cs="Times New Roman"/>
          <w:color w:val="000000"/>
          <w:sz w:val="28"/>
          <w:szCs w:val="28"/>
        </w:rPr>
        <w:t>TechnoBuild</w:t>
      </w:r>
      <w:proofErr w:type="spellEnd"/>
      <w:r w:rsidRPr="006813DE">
        <w:rPr>
          <w:rFonts w:ascii="Times New Roman" w:hAnsi="Times New Roman" w:cs="Times New Roman"/>
          <w:color w:val="000000"/>
          <w:sz w:val="28"/>
          <w:szCs w:val="28"/>
        </w:rPr>
        <w:t xml:space="preserve">, заслуживший статус крупнейшего регионального </w:t>
      </w:r>
      <w:proofErr w:type="spellStart"/>
      <w:r w:rsidRPr="006813DE">
        <w:rPr>
          <w:rFonts w:ascii="Times New Roman" w:hAnsi="Times New Roman" w:cs="Times New Roman"/>
          <w:color w:val="000000"/>
          <w:sz w:val="28"/>
          <w:szCs w:val="28"/>
        </w:rPr>
        <w:t>инженерно</w:t>
      </w:r>
      <w:r w:rsidRPr="006813DE">
        <w:rPr>
          <w:rFonts w:ascii="Times New Roman" w:hAnsi="Times New Roman" w:cs="Times New Roman"/>
          <w:color w:val="000000"/>
          <w:sz w:val="28"/>
          <w:szCs w:val="28"/>
        </w:rPr>
        <w:softHyphen/>
        <w:t>строительного</w:t>
      </w:r>
      <w:proofErr w:type="spellEnd"/>
      <w:r w:rsidRPr="006813DE">
        <w:rPr>
          <w:rFonts w:ascii="Times New Roman" w:hAnsi="Times New Roman" w:cs="Times New Roman"/>
          <w:color w:val="000000"/>
          <w:sz w:val="28"/>
          <w:szCs w:val="28"/>
        </w:rPr>
        <w:t xml:space="preserve"> конгресса и выставки строительных технологий в стране, ставший эффективной коммуникационной площадкой для обмена опытом и конструктивного диалога по вопросам развития строительной отрасли. Мероприятие проходит при поддержке Минстроя России, в составе </w:t>
      </w:r>
      <w:proofErr w:type="spellStart"/>
      <w:r w:rsidRPr="006813DE">
        <w:rPr>
          <w:rFonts w:ascii="Times New Roman" w:hAnsi="Times New Roman" w:cs="Times New Roman"/>
          <w:color w:val="000000"/>
          <w:sz w:val="28"/>
          <w:szCs w:val="28"/>
        </w:rPr>
        <w:t>соорганизаторов</w:t>
      </w:r>
      <w:proofErr w:type="spellEnd"/>
      <w:r w:rsidRPr="006813DE">
        <w:rPr>
          <w:rFonts w:ascii="Times New Roman" w:hAnsi="Times New Roman" w:cs="Times New Roman"/>
          <w:color w:val="000000"/>
          <w:sz w:val="28"/>
          <w:szCs w:val="28"/>
        </w:rPr>
        <w:t xml:space="preserve"> деловой программы - ведущие подведомственные учреждения, научные институты, профессиональные объединения. Впервые в 2022 году выставка и форум будут проходить четыре дня.</w:t>
      </w:r>
      <w:r w:rsidRPr="006813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13D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6813DE">
        <w:rPr>
          <w:rFonts w:ascii="Times New Roman" w:hAnsi="Times New Roman" w:cs="Times New Roman"/>
          <w:color w:val="000000"/>
          <w:sz w:val="28"/>
          <w:szCs w:val="28"/>
        </w:rPr>
        <w:t xml:space="preserve">Цель мероприятия - представить новейшие достижения в строительстве, технологии и проекты для развития современных городов. Выставочная экспозиция в рамках 100+ </w:t>
      </w:r>
      <w:proofErr w:type="spellStart"/>
      <w:r w:rsidRPr="006813DE">
        <w:rPr>
          <w:rFonts w:ascii="Times New Roman" w:hAnsi="Times New Roman" w:cs="Times New Roman"/>
          <w:color w:val="000000"/>
          <w:sz w:val="28"/>
          <w:szCs w:val="28"/>
        </w:rPr>
        <w:t>TechnoBuild</w:t>
      </w:r>
      <w:proofErr w:type="spellEnd"/>
      <w:r w:rsidRPr="006813DE">
        <w:rPr>
          <w:rFonts w:ascii="Times New Roman" w:hAnsi="Times New Roman" w:cs="Times New Roman"/>
          <w:color w:val="000000"/>
          <w:sz w:val="28"/>
          <w:szCs w:val="28"/>
        </w:rPr>
        <w:t xml:space="preserve"> включает в себя все направления строительства, проектирования и развития городской среды. Крупнейшие российские и иностранные компании презентуют инновационные проекты, материалы, оборудование, технологии, уникальные методы строительства.</w:t>
      </w:r>
      <w:r w:rsidRPr="006813D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Open Sans" w:hAnsi="Open Sans" w:cs="Open Sans"/>
          <w:color w:val="000000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</w:t>
      </w:r>
      <w:r w:rsidRPr="006813DE">
        <w:rPr>
          <w:rFonts w:ascii="Times New Roman" w:hAnsi="Times New Roman" w:cs="Times New Roman"/>
          <w:color w:val="000000"/>
          <w:sz w:val="28"/>
          <w:szCs w:val="28"/>
        </w:rPr>
        <w:t>В 2021 году в выставке приняли участие 235 компаний из 35 городов и 22 регионов России, а также представительства 20 зарубежных компаний, выставочная площадь составила 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000 </w:t>
      </w:r>
      <w:r w:rsidRPr="006813DE">
        <w:rPr>
          <w:rFonts w:ascii="Times New Roman" w:hAnsi="Times New Roman" w:cs="Times New Roman"/>
          <w:color w:val="000000"/>
          <w:sz w:val="28"/>
          <w:szCs w:val="28"/>
        </w:rPr>
        <w:t xml:space="preserve">кв. метров. Мероприятие посетили </w:t>
      </w:r>
      <w:bookmarkStart w:id="0" w:name="_GoBack"/>
      <w:bookmarkEnd w:id="0"/>
      <w:r w:rsidRPr="006813DE">
        <w:rPr>
          <w:rFonts w:ascii="Times New Roman" w:hAnsi="Times New Roman" w:cs="Times New Roman"/>
          <w:color w:val="000000"/>
          <w:sz w:val="28"/>
          <w:szCs w:val="28"/>
        </w:rPr>
        <w:t xml:space="preserve">около 13 </w:t>
      </w:r>
      <w:r>
        <w:rPr>
          <w:rFonts w:ascii="Times New Roman" w:hAnsi="Times New Roman" w:cs="Times New Roman"/>
          <w:color w:val="000000"/>
          <w:sz w:val="28"/>
          <w:szCs w:val="28"/>
        </w:rPr>
        <w:t>000</w:t>
      </w:r>
      <w:r w:rsidRPr="006813DE">
        <w:rPr>
          <w:rFonts w:ascii="Times New Roman" w:hAnsi="Times New Roman" w:cs="Times New Roman"/>
          <w:color w:val="000000"/>
          <w:sz w:val="28"/>
          <w:szCs w:val="28"/>
        </w:rPr>
        <w:t xml:space="preserve"> человек, онлайн-трансляции из залов посмотрели почти 20 </w:t>
      </w:r>
      <w:r>
        <w:rPr>
          <w:rFonts w:ascii="Times New Roman" w:hAnsi="Times New Roman" w:cs="Times New Roman"/>
          <w:color w:val="000000"/>
          <w:sz w:val="28"/>
          <w:szCs w:val="28"/>
        </w:rPr>
        <w:t>000</w:t>
      </w:r>
      <w:r w:rsidRPr="006813DE">
        <w:rPr>
          <w:rFonts w:ascii="Times New Roman" w:hAnsi="Times New Roman" w:cs="Times New Roman"/>
          <w:color w:val="000000"/>
          <w:sz w:val="28"/>
          <w:szCs w:val="28"/>
        </w:rPr>
        <w:t xml:space="preserve"> зрителей. В 2022 году на выставку планируется привлечь до 300 экспонентов.</w:t>
      </w:r>
      <w:r w:rsidRPr="006813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13D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6813DE">
        <w:rPr>
          <w:rFonts w:ascii="Times New Roman" w:hAnsi="Times New Roman" w:cs="Times New Roman"/>
          <w:color w:val="000000"/>
          <w:sz w:val="28"/>
          <w:szCs w:val="28"/>
        </w:rPr>
        <w:t xml:space="preserve">Саратовские компании строительной отрасли приглашаются к участию в 100+ </w:t>
      </w:r>
      <w:proofErr w:type="spellStart"/>
      <w:r w:rsidRPr="006813DE">
        <w:rPr>
          <w:rFonts w:ascii="Times New Roman" w:hAnsi="Times New Roman" w:cs="Times New Roman"/>
          <w:color w:val="000000"/>
          <w:sz w:val="28"/>
          <w:szCs w:val="28"/>
        </w:rPr>
        <w:t>TechnoBuild</w:t>
      </w:r>
      <w:proofErr w:type="spellEnd"/>
      <w:r w:rsidRPr="006813D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813D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6813DE">
        <w:rPr>
          <w:rFonts w:ascii="Times New Roman" w:hAnsi="Times New Roman" w:cs="Times New Roman"/>
          <w:color w:val="000000"/>
          <w:sz w:val="28"/>
          <w:szCs w:val="28"/>
        </w:rPr>
        <w:t>Контактное лицо для уточнения дополнительной информации:</w:t>
      </w:r>
      <w:r w:rsidRPr="006813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менеджер выставки </w:t>
      </w:r>
      <w:r w:rsidRPr="006813DE">
        <w:rPr>
          <w:rFonts w:ascii="Times New Roman" w:hAnsi="Times New Roman" w:cs="Times New Roman"/>
          <w:b/>
          <w:color w:val="000000"/>
          <w:sz w:val="28"/>
          <w:szCs w:val="28"/>
        </w:rPr>
        <w:t>Ольга Исакова,</w:t>
      </w:r>
      <w:r w:rsidRPr="006813D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6813DE">
        <w:rPr>
          <w:rFonts w:ascii="Times New Roman" w:hAnsi="Times New Roman" w:cs="Times New Roman"/>
          <w:b/>
          <w:color w:val="000000"/>
          <w:sz w:val="28"/>
          <w:szCs w:val="28"/>
        </w:rPr>
        <w:t>тел. +7 904-163-60-12,</w:t>
      </w:r>
      <w:r w:rsidRPr="006813D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813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</w:t>
      </w:r>
      <w:r w:rsidRPr="006813DE">
        <w:rPr>
          <w:rFonts w:ascii="Times New Roman" w:hAnsi="Times New Roman" w:cs="Times New Roman"/>
          <w:b/>
          <w:color w:val="000000"/>
          <w:sz w:val="28"/>
          <w:szCs w:val="28"/>
        </w:rPr>
        <w:t>e-</w:t>
      </w:r>
      <w:proofErr w:type="spellStart"/>
      <w:r w:rsidRPr="006813DE">
        <w:rPr>
          <w:rFonts w:ascii="Times New Roman" w:hAnsi="Times New Roman" w:cs="Times New Roman"/>
          <w:b/>
          <w:color w:val="000000"/>
          <w:sz w:val="28"/>
          <w:szCs w:val="28"/>
        </w:rPr>
        <w:t>mail</w:t>
      </w:r>
      <w:proofErr w:type="spellEnd"/>
      <w:r w:rsidRPr="006813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hyperlink r:id="rId6" w:history="1">
        <w:r w:rsidRPr="006813DE">
          <w:rPr>
            <w:rStyle w:val="a5"/>
            <w:rFonts w:ascii="Times New Roman" w:hAnsi="Times New Roman" w:cs="Times New Roman"/>
            <w:b/>
            <w:sz w:val="28"/>
            <w:szCs w:val="28"/>
          </w:rPr>
          <w:t>io@forum-lOO.ru</w:t>
        </w:r>
      </w:hyperlink>
      <w:r w:rsidRPr="006813D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6813DE" w:rsidRPr="006813DE" w:rsidRDefault="006813DE" w:rsidP="00681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813DE" w:rsidRPr="00681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1F6"/>
    <w:rsid w:val="002641F6"/>
    <w:rsid w:val="006813DE"/>
    <w:rsid w:val="00D9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3D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813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3D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813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1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o@forum-lOO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2022-06-06T04:48:00Z</dcterms:created>
  <dcterms:modified xsi:type="dcterms:W3CDTF">2022-06-06T04:55:00Z</dcterms:modified>
</cp:coreProperties>
</file>