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02" w:rsidRDefault="007B4802" w:rsidP="007B4802">
      <w:pPr>
        <w:pStyle w:val="a3"/>
        <w:spacing w:before="0" w:beforeAutospacing="0" w:after="0" w:afterAutospacing="0"/>
        <w:rPr>
          <w:rStyle w:val="a4"/>
          <w:iCs/>
          <w:sz w:val="28"/>
          <w:szCs w:val="28"/>
        </w:rPr>
      </w:pPr>
      <w:r w:rsidRPr="007B4802">
        <w:rPr>
          <w:rStyle w:val="a4"/>
          <w:iCs/>
          <w:sz w:val="28"/>
          <w:szCs w:val="28"/>
        </w:rPr>
        <w:t>Информацию по вопросу замещения вакантных должностей в администрации Новосёловского муниципального образования можно получить по телефону: (8-84554) 2-30-47).</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32"/>
          <w:szCs w:val="32"/>
          <w:u w:val="single"/>
        </w:rPr>
      </w:pPr>
      <w:r w:rsidRPr="007B4802">
        <w:rPr>
          <w:rStyle w:val="a4"/>
          <w:iCs/>
          <w:sz w:val="32"/>
          <w:szCs w:val="32"/>
          <w:u w:val="single"/>
        </w:rPr>
        <w:t>В настоящий момент вакансий нет</w:t>
      </w:r>
    </w:p>
    <w:p w:rsidR="007B4802" w:rsidRPr="007B4802" w:rsidRDefault="007B4802" w:rsidP="007B4802">
      <w:pPr>
        <w:pStyle w:val="a3"/>
        <w:spacing w:before="0" w:beforeAutospacing="0" w:after="0" w:afterAutospacing="0"/>
        <w:rPr>
          <w:sz w:val="28"/>
          <w:szCs w:val="28"/>
        </w:rPr>
      </w:pPr>
      <w:r w:rsidRPr="007B4802">
        <w:rPr>
          <w:sz w:val="28"/>
          <w:szCs w:val="28"/>
        </w:rPr>
        <w:t> </w:t>
      </w:r>
    </w:p>
    <w:p w:rsidR="007B4802" w:rsidRPr="007B4802" w:rsidRDefault="007B4802" w:rsidP="007B4802">
      <w:pPr>
        <w:pStyle w:val="a3"/>
        <w:spacing w:before="0" w:beforeAutospacing="0" w:after="0" w:afterAutospacing="0"/>
        <w:jc w:val="center"/>
        <w:rPr>
          <w:sz w:val="28"/>
          <w:szCs w:val="28"/>
        </w:rPr>
      </w:pPr>
      <w:r w:rsidRPr="007B4802">
        <w:rPr>
          <w:sz w:val="28"/>
          <w:szCs w:val="28"/>
        </w:rPr>
        <w:t xml:space="preserve">На основании Федерального закона от 02.03.2007г. "О муниципальной службе в Российской Федерации" установлен следующий </w:t>
      </w:r>
    </w:p>
    <w:p w:rsidR="007B4802" w:rsidRPr="007B4802" w:rsidRDefault="007B4802" w:rsidP="007B4802">
      <w:pPr>
        <w:pStyle w:val="a3"/>
        <w:spacing w:before="0" w:beforeAutospacing="0" w:after="0" w:afterAutospacing="0"/>
        <w:jc w:val="center"/>
        <w:rPr>
          <w:sz w:val="28"/>
          <w:szCs w:val="28"/>
        </w:rPr>
      </w:pPr>
      <w:r w:rsidRPr="007B4802">
        <w:rPr>
          <w:rStyle w:val="a4"/>
          <w:sz w:val="28"/>
          <w:szCs w:val="28"/>
        </w:rPr>
        <w:t>ПОРЯДОК ПОСТУПЛЕНИЯ НА МУНИЦИПАЛЬНУЮ СЛУЖБУ,</w:t>
      </w:r>
    </w:p>
    <w:p w:rsidR="007B4802" w:rsidRPr="007B4802" w:rsidRDefault="007B4802" w:rsidP="007B4802">
      <w:pPr>
        <w:pStyle w:val="a3"/>
        <w:spacing w:before="0" w:beforeAutospacing="0" w:after="0" w:afterAutospacing="0"/>
        <w:jc w:val="center"/>
        <w:rPr>
          <w:sz w:val="28"/>
          <w:szCs w:val="28"/>
        </w:rPr>
      </w:pPr>
      <w:r w:rsidRPr="007B4802">
        <w:rPr>
          <w:rStyle w:val="a4"/>
          <w:sz w:val="28"/>
          <w:szCs w:val="28"/>
        </w:rPr>
        <w:t>ЕЕ ПРОХОЖДЕНИЯ И ПРЕКРАЩЕНИЯ</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rStyle w:val="a4"/>
          <w:sz w:val="28"/>
          <w:szCs w:val="28"/>
        </w:rPr>
        <w:t>Поступление на муниципальную службу</w:t>
      </w:r>
    </w:p>
    <w:p w:rsidR="007B4802" w:rsidRDefault="007B4802" w:rsidP="007B4802">
      <w:pPr>
        <w:pStyle w:val="a3"/>
        <w:spacing w:before="0" w:beforeAutospacing="0" w:after="0" w:afterAutospacing="0"/>
        <w:rPr>
          <w:sz w:val="28"/>
          <w:szCs w:val="28"/>
        </w:rPr>
      </w:pPr>
      <w:r w:rsidRPr="007B4802">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sz w:val="28"/>
          <w:szCs w:val="28"/>
        </w:rPr>
        <w:t>3. При поступлении на муниципальную службу гражданин представляет:</w:t>
      </w:r>
    </w:p>
    <w:p w:rsidR="007B4802" w:rsidRPr="007B4802" w:rsidRDefault="007B4802" w:rsidP="007B4802">
      <w:pPr>
        <w:pStyle w:val="a3"/>
        <w:spacing w:before="0" w:beforeAutospacing="0" w:after="0" w:afterAutospacing="0"/>
        <w:rPr>
          <w:sz w:val="28"/>
          <w:szCs w:val="28"/>
        </w:rPr>
      </w:pPr>
      <w:r w:rsidRPr="007B4802">
        <w:rPr>
          <w:sz w:val="28"/>
          <w:szCs w:val="28"/>
        </w:rPr>
        <w:t>1) заявление с просьбой о поступлении на муниципальную службу и замещении должности муниципальной службы;</w:t>
      </w:r>
    </w:p>
    <w:p w:rsidR="007B4802" w:rsidRPr="007B4802" w:rsidRDefault="007B4802" w:rsidP="007B4802">
      <w:pPr>
        <w:pStyle w:val="a3"/>
        <w:spacing w:before="0" w:beforeAutospacing="0" w:after="0" w:afterAutospacing="0"/>
        <w:rPr>
          <w:sz w:val="28"/>
          <w:szCs w:val="28"/>
        </w:rPr>
      </w:pPr>
      <w:r w:rsidRPr="007B4802">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B4802" w:rsidRPr="007B4802" w:rsidRDefault="007B4802" w:rsidP="007B4802">
      <w:pPr>
        <w:pStyle w:val="a3"/>
        <w:spacing w:before="0" w:beforeAutospacing="0" w:after="0" w:afterAutospacing="0"/>
        <w:rPr>
          <w:sz w:val="28"/>
          <w:szCs w:val="28"/>
        </w:rPr>
      </w:pPr>
      <w:r w:rsidRPr="007B4802">
        <w:rPr>
          <w:sz w:val="28"/>
          <w:szCs w:val="28"/>
        </w:rPr>
        <w:t>(в ред. Федерального закона от 23.07.2008 N 160-ФЗ)</w:t>
      </w:r>
    </w:p>
    <w:p w:rsidR="007B4802" w:rsidRPr="007B4802" w:rsidRDefault="007B4802" w:rsidP="007B4802">
      <w:pPr>
        <w:pStyle w:val="a3"/>
        <w:spacing w:before="0" w:beforeAutospacing="0" w:after="0" w:afterAutospacing="0"/>
        <w:rPr>
          <w:sz w:val="28"/>
          <w:szCs w:val="28"/>
        </w:rPr>
      </w:pPr>
      <w:r w:rsidRPr="007B4802">
        <w:rPr>
          <w:sz w:val="28"/>
          <w:szCs w:val="28"/>
        </w:rPr>
        <w:t>3) паспорт;</w:t>
      </w:r>
    </w:p>
    <w:p w:rsidR="007B4802" w:rsidRPr="007B4802" w:rsidRDefault="007B4802" w:rsidP="007B4802">
      <w:pPr>
        <w:pStyle w:val="a3"/>
        <w:spacing w:before="0" w:beforeAutospacing="0" w:after="0" w:afterAutospacing="0"/>
        <w:rPr>
          <w:sz w:val="28"/>
          <w:szCs w:val="28"/>
        </w:rPr>
      </w:pPr>
      <w:r w:rsidRPr="007B4802">
        <w:rPr>
          <w:sz w:val="28"/>
          <w:szCs w:val="28"/>
        </w:rPr>
        <w:t>4) трудовую книжку, за исключением случаев, когда трудовой договор (контракт) заключается впервые;</w:t>
      </w:r>
    </w:p>
    <w:p w:rsidR="007B4802" w:rsidRPr="007B4802" w:rsidRDefault="007B4802" w:rsidP="007B4802">
      <w:pPr>
        <w:pStyle w:val="a3"/>
        <w:spacing w:before="0" w:beforeAutospacing="0" w:after="0" w:afterAutospacing="0"/>
        <w:rPr>
          <w:sz w:val="28"/>
          <w:szCs w:val="28"/>
        </w:rPr>
      </w:pPr>
      <w:r w:rsidRPr="007B4802">
        <w:rPr>
          <w:sz w:val="28"/>
          <w:szCs w:val="28"/>
        </w:rPr>
        <w:t>5) документ об образовании;</w:t>
      </w:r>
    </w:p>
    <w:p w:rsidR="007B4802" w:rsidRPr="007B4802" w:rsidRDefault="007B4802" w:rsidP="007B4802">
      <w:pPr>
        <w:pStyle w:val="a3"/>
        <w:spacing w:before="0" w:beforeAutospacing="0" w:after="0" w:afterAutospacing="0"/>
        <w:rPr>
          <w:sz w:val="28"/>
          <w:szCs w:val="28"/>
        </w:rPr>
      </w:pPr>
      <w:r w:rsidRPr="007B4802">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B4802" w:rsidRPr="007B4802" w:rsidRDefault="007B4802" w:rsidP="007B4802">
      <w:pPr>
        <w:pStyle w:val="a3"/>
        <w:spacing w:before="0" w:beforeAutospacing="0" w:after="0" w:afterAutospacing="0"/>
        <w:rPr>
          <w:sz w:val="28"/>
          <w:szCs w:val="28"/>
        </w:rPr>
      </w:pPr>
      <w:r w:rsidRPr="007B4802">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7B4802" w:rsidRPr="007B4802" w:rsidRDefault="007B4802" w:rsidP="007B4802">
      <w:pPr>
        <w:pStyle w:val="a3"/>
        <w:spacing w:before="0" w:beforeAutospacing="0" w:after="0" w:afterAutospacing="0"/>
        <w:rPr>
          <w:sz w:val="28"/>
          <w:szCs w:val="28"/>
        </w:rPr>
      </w:pPr>
      <w:r w:rsidRPr="007B4802">
        <w:rPr>
          <w:sz w:val="28"/>
          <w:szCs w:val="28"/>
        </w:rPr>
        <w:t>8) документы воинского учета - для военнообязанных и лиц, подлежащих призыву на военную службу;</w:t>
      </w:r>
    </w:p>
    <w:p w:rsidR="007B4802" w:rsidRPr="007B4802" w:rsidRDefault="007B4802" w:rsidP="007B4802">
      <w:pPr>
        <w:pStyle w:val="a3"/>
        <w:spacing w:before="0" w:beforeAutospacing="0" w:after="0" w:afterAutospacing="0"/>
        <w:rPr>
          <w:sz w:val="28"/>
          <w:szCs w:val="28"/>
        </w:rPr>
      </w:pPr>
      <w:r w:rsidRPr="007B4802">
        <w:rPr>
          <w:sz w:val="28"/>
          <w:szCs w:val="28"/>
        </w:rPr>
        <w:t>9) заключение медицинского учреждения об отсутствии заболевания, препятствующего поступлению на муниципальную службу;</w:t>
      </w:r>
    </w:p>
    <w:p w:rsidR="007B4802" w:rsidRPr="007B4802" w:rsidRDefault="007B4802" w:rsidP="007B4802">
      <w:pPr>
        <w:pStyle w:val="a3"/>
        <w:spacing w:before="0" w:beforeAutospacing="0" w:after="0" w:afterAutospacing="0"/>
        <w:rPr>
          <w:sz w:val="28"/>
          <w:szCs w:val="28"/>
        </w:rPr>
      </w:pPr>
      <w:r w:rsidRPr="007B4802">
        <w:rPr>
          <w:sz w:val="28"/>
          <w:szCs w:val="28"/>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B4802" w:rsidRDefault="007B4802" w:rsidP="007B4802">
      <w:pPr>
        <w:pStyle w:val="a3"/>
        <w:spacing w:before="0" w:beforeAutospacing="0" w:after="0" w:afterAutospacing="0"/>
        <w:rPr>
          <w:sz w:val="28"/>
          <w:szCs w:val="28"/>
        </w:rPr>
      </w:pPr>
      <w:r w:rsidRPr="007B4802">
        <w:rPr>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sz w:val="28"/>
          <w:szCs w:val="28"/>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rStyle w:val="a4"/>
          <w:sz w:val="28"/>
          <w:szCs w:val="28"/>
        </w:rPr>
        <w:t>Конкурс на замещение должности муниципальной службы</w:t>
      </w:r>
    </w:p>
    <w:p w:rsidR="007B4802" w:rsidRPr="007B4802" w:rsidRDefault="007B4802" w:rsidP="007B4802">
      <w:pPr>
        <w:pStyle w:val="a3"/>
        <w:spacing w:before="0" w:beforeAutospacing="0" w:after="0" w:afterAutospacing="0"/>
        <w:rPr>
          <w:sz w:val="28"/>
          <w:szCs w:val="28"/>
        </w:rPr>
      </w:pPr>
      <w:r w:rsidRPr="007B4802">
        <w:rPr>
          <w:sz w:val="28"/>
          <w:szCs w:val="28"/>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B4802" w:rsidRDefault="007B4802" w:rsidP="007B4802">
      <w:pPr>
        <w:pStyle w:val="a3"/>
        <w:spacing w:before="0" w:beforeAutospacing="0" w:after="0" w:afterAutospacing="0"/>
        <w:rPr>
          <w:sz w:val="28"/>
          <w:szCs w:val="28"/>
        </w:rPr>
      </w:pPr>
      <w:r w:rsidRPr="007B4802">
        <w:rPr>
          <w:sz w:val="28"/>
          <w:szCs w:val="28"/>
        </w:rPr>
        <w:lastRenderedPageBreak/>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rStyle w:val="a4"/>
          <w:sz w:val="28"/>
          <w:szCs w:val="28"/>
        </w:rPr>
        <w:t>Аттестация муниципальных служащих</w:t>
      </w:r>
    </w:p>
    <w:p w:rsidR="007B4802" w:rsidRDefault="007B4802" w:rsidP="007B4802">
      <w:pPr>
        <w:pStyle w:val="a3"/>
        <w:spacing w:before="0" w:beforeAutospacing="0" w:after="0" w:afterAutospacing="0"/>
        <w:rPr>
          <w:sz w:val="28"/>
          <w:szCs w:val="28"/>
        </w:rPr>
      </w:pPr>
      <w:r w:rsidRPr="007B4802">
        <w:rPr>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sz w:val="28"/>
          <w:szCs w:val="28"/>
        </w:rPr>
        <w:t>2. Аттестации не подлежат следующие муниципальные служащие:</w:t>
      </w:r>
    </w:p>
    <w:p w:rsidR="007B4802" w:rsidRPr="007B4802" w:rsidRDefault="007B4802" w:rsidP="007B4802">
      <w:pPr>
        <w:pStyle w:val="a3"/>
        <w:spacing w:before="0" w:beforeAutospacing="0" w:after="0" w:afterAutospacing="0"/>
        <w:rPr>
          <w:sz w:val="28"/>
          <w:szCs w:val="28"/>
        </w:rPr>
      </w:pPr>
      <w:r w:rsidRPr="007B4802">
        <w:rPr>
          <w:sz w:val="28"/>
          <w:szCs w:val="28"/>
        </w:rPr>
        <w:t>1) замещающие должности муниципальной службы менее одного года;</w:t>
      </w:r>
    </w:p>
    <w:p w:rsidR="007B4802" w:rsidRPr="007B4802" w:rsidRDefault="007B4802" w:rsidP="007B4802">
      <w:pPr>
        <w:pStyle w:val="a3"/>
        <w:spacing w:before="0" w:beforeAutospacing="0" w:after="0" w:afterAutospacing="0"/>
        <w:rPr>
          <w:sz w:val="28"/>
          <w:szCs w:val="28"/>
        </w:rPr>
      </w:pPr>
      <w:r w:rsidRPr="007B4802">
        <w:rPr>
          <w:sz w:val="28"/>
          <w:szCs w:val="28"/>
        </w:rPr>
        <w:t>2) достигшие возраста 60 лет;</w:t>
      </w:r>
    </w:p>
    <w:p w:rsidR="007B4802" w:rsidRPr="007B4802" w:rsidRDefault="007B4802" w:rsidP="007B4802">
      <w:pPr>
        <w:pStyle w:val="a3"/>
        <w:spacing w:before="0" w:beforeAutospacing="0" w:after="0" w:afterAutospacing="0"/>
        <w:rPr>
          <w:sz w:val="28"/>
          <w:szCs w:val="28"/>
        </w:rPr>
      </w:pPr>
      <w:r w:rsidRPr="007B4802">
        <w:rPr>
          <w:sz w:val="28"/>
          <w:szCs w:val="28"/>
        </w:rPr>
        <w:t>3) беременные женщины;</w:t>
      </w:r>
    </w:p>
    <w:p w:rsidR="007B4802" w:rsidRPr="007B4802" w:rsidRDefault="007B4802" w:rsidP="007B4802">
      <w:pPr>
        <w:pStyle w:val="a3"/>
        <w:spacing w:before="0" w:beforeAutospacing="0" w:after="0" w:afterAutospacing="0"/>
        <w:rPr>
          <w:sz w:val="28"/>
          <w:szCs w:val="28"/>
        </w:rPr>
      </w:pPr>
      <w:r w:rsidRPr="007B4802">
        <w:rPr>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B4802" w:rsidRDefault="007B4802" w:rsidP="007B4802">
      <w:pPr>
        <w:pStyle w:val="a3"/>
        <w:spacing w:before="0" w:beforeAutospacing="0" w:after="0" w:afterAutospacing="0"/>
        <w:rPr>
          <w:sz w:val="28"/>
          <w:szCs w:val="28"/>
        </w:rPr>
      </w:pPr>
      <w:r w:rsidRPr="007B4802">
        <w:rPr>
          <w:sz w:val="28"/>
          <w:szCs w:val="28"/>
        </w:rPr>
        <w:t>5) замещающие должности муниципальной службы на основании срочного трудового договора (контракта).</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7B4802" w:rsidRDefault="007B4802" w:rsidP="007B4802">
      <w:pPr>
        <w:pStyle w:val="a3"/>
        <w:spacing w:before="0" w:beforeAutospacing="0" w:after="0" w:afterAutospacing="0"/>
        <w:rPr>
          <w:sz w:val="28"/>
          <w:szCs w:val="28"/>
        </w:rPr>
      </w:pPr>
      <w:r w:rsidRPr="007B4802">
        <w:rPr>
          <w:sz w:val="28"/>
          <w:szCs w:val="28"/>
        </w:rPr>
        <w:lastRenderedPageBreak/>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6. Муниципальный служащий вправе обжаловать результаты аттестации в судебном порядке.</w:t>
      </w:r>
    </w:p>
    <w:p w:rsidR="007B4802" w:rsidRPr="007B4802" w:rsidRDefault="007B4802" w:rsidP="007B4802">
      <w:pPr>
        <w:pStyle w:val="a3"/>
        <w:spacing w:before="0" w:beforeAutospacing="0" w:after="0" w:afterAutospacing="0"/>
        <w:rPr>
          <w:sz w:val="28"/>
          <w:szCs w:val="28"/>
        </w:rPr>
      </w:pPr>
    </w:p>
    <w:p w:rsidR="007B4802" w:rsidRDefault="007B4802" w:rsidP="007B4802">
      <w:pPr>
        <w:pStyle w:val="a3"/>
        <w:spacing w:before="0" w:beforeAutospacing="0" w:after="0" w:afterAutospacing="0"/>
        <w:rPr>
          <w:sz w:val="28"/>
          <w:szCs w:val="28"/>
        </w:rPr>
      </w:pPr>
      <w:r w:rsidRPr="007B4802">
        <w:rPr>
          <w:sz w:val="28"/>
          <w:szCs w:val="28"/>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B4802" w:rsidRPr="007B4802" w:rsidRDefault="007B4802" w:rsidP="007B4802">
      <w:pPr>
        <w:pStyle w:val="a3"/>
        <w:spacing w:before="0" w:beforeAutospacing="0" w:after="0" w:afterAutospacing="0"/>
        <w:rPr>
          <w:sz w:val="28"/>
          <w:szCs w:val="28"/>
        </w:rPr>
      </w:pPr>
    </w:p>
    <w:p w:rsidR="007B4802" w:rsidRPr="007B4802" w:rsidRDefault="007B4802" w:rsidP="007B4802">
      <w:pPr>
        <w:pStyle w:val="a3"/>
        <w:spacing w:before="0" w:beforeAutospacing="0" w:after="0" w:afterAutospacing="0"/>
        <w:rPr>
          <w:sz w:val="28"/>
          <w:szCs w:val="28"/>
        </w:rPr>
      </w:pPr>
      <w:r w:rsidRPr="007B4802">
        <w:rPr>
          <w:rStyle w:val="a4"/>
          <w:sz w:val="28"/>
          <w:szCs w:val="28"/>
        </w:rPr>
        <w:t>Основания для расторжения трудового договора с муниципальным служащим</w:t>
      </w:r>
    </w:p>
    <w:p w:rsidR="007B4802" w:rsidRPr="007B4802" w:rsidRDefault="007B4802" w:rsidP="007B4802">
      <w:pPr>
        <w:pStyle w:val="a3"/>
        <w:spacing w:before="0" w:beforeAutospacing="0" w:after="0" w:afterAutospacing="0"/>
        <w:rPr>
          <w:sz w:val="28"/>
          <w:szCs w:val="28"/>
        </w:rPr>
      </w:pPr>
      <w:r w:rsidRPr="007B4802">
        <w:rPr>
          <w:sz w:val="28"/>
          <w:szCs w:val="28"/>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B4802" w:rsidRPr="007B4802" w:rsidRDefault="007B4802" w:rsidP="007B4802">
      <w:pPr>
        <w:pStyle w:val="a3"/>
        <w:spacing w:before="0" w:beforeAutospacing="0" w:after="0" w:afterAutospacing="0"/>
        <w:rPr>
          <w:sz w:val="28"/>
          <w:szCs w:val="28"/>
        </w:rPr>
      </w:pPr>
      <w:r w:rsidRPr="007B4802">
        <w:rPr>
          <w:sz w:val="28"/>
          <w:szCs w:val="28"/>
        </w:rPr>
        <w:t>1) достижения предельного возраста, установленного для замещения должности муниципальной службы;</w:t>
      </w:r>
    </w:p>
    <w:p w:rsidR="007B4802" w:rsidRPr="007B4802" w:rsidRDefault="007B4802" w:rsidP="007B4802">
      <w:pPr>
        <w:pStyle w:val="a3"/>
        <w:spacing w:before="0" w:beforeAutospacing="0" w:after="0" w:afterAutospacing="0"/>
        <w:rPr>
          <w:sz w:val="28"/>
          <w:szCs w:val="28"/>
        </w:rPr>
      </w:pPr>
      <w:r w:rsidRPr="007B4802">
        <w:rPr>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B4802" w:rsidRPr="007B4802" w:rsidRDefault="007B4802" w:rsidP="007B4802">
      <w:pPr>
        <w:pStyle w:val="a3"/>
        <w:spacing w:before="0" w:beforeAutospacing="0" w:after="0" w:afterAutospacing="0"/>
        <w:rPr>
          <w:sz w:val="28"/>
          <w:szCs w:val="28"/>
        </w:rPr>
      </w:pPr>
      <w:r w:rsidRPr="007B4802">
        <w:rPr>
          <w:sz w:val="28"/>
          <w:szCs w:val="28"/>
        </w:rPr>
        <w:t>3) несоблюдения ограничений и запретов, связанных с муниципальной службой и установленных статьями 13, 14, 14.1 и 15 настоящего Федерального закона;</w:t>
      </w:r>
    </w:p>
    <w:p w:rsidR="007B4802" w:rsidRPr="007B4802" w:rsidRDefault="007B4802" w:rsidP="007B4802">
      <w:pPr>
        <w:pStyle w:val="a3"/>
        <w:spacing w:before="0" w:beforeAutospacing="0" w:after="0" w:afterAutospacing="0"/>
        <w:rPr>
          <w:sz w:val="28"/>
          <w:szCs w:val="28"/>
        </w:rPr>
      </w:pPr>
      <w:r w:rsidRPr="007B4802">
        <w:rPr>
          <w:sz w:val="28"/>
          <w:szCs w:val="28"/>
        </w:rPr>
        <w:t>(в ред. Федерального закона от 21.11.2011 N 329-ФЗ)</w:t>
      </w:r>
    </w:p>
    <w:p w:rsidR="007B4802" w:rsidRPr="007B4802" w:rsidRDefault="007B4802" w:rsidP="007B4802">
      <w:pPr>
        <w:pStyle w:val="a3"/>
        <w:spacing w:before="0" w:beforeAutospacing="0" w:after="0" w:afterAutospacing="0"/>
        <w:rPr>
          <w:sz w:val="28"/>
          <w:szCs w:val="28"/>
        </w:rPr>
      </w:pPr>
      <w:r w:rsidRPr="007B4802">
        <w:rPr>
          <w:sz w:val="28"/>
          <w:szCs w:val="28"/>
        </w:rPr>
        <w:t>4) применения административного наказания в виде дисквалификации.</w:t>
      </w:r>
    </w:p>
    <w:p w:rsidR="0095241D" w:rsidRPr="007B4802" w:rsidRDefault="007B4802" w:rsidP="007B4802">
      <w:pPr>
        <w:pStyle w:val="a3"/>
        <w:spacing w:before="0" w:beforeAutospacing="0" w:after="0" w:afterAutospacing="0"/>
        <w:rPr>
          <w:sz w:val="28"/>
          <w:szCs w:val="28"/>
        </w:rPr>
      </w:pPr>
      <w:r w:rsidRPr="007B4802">
        <w:rPr>
          <w:sz w:val="28"/>
          <w:szCs w:val="28"/>
        </w:rPr>
        <w:t>(п. 4 введен Федеральным законом от 17.07.2009 N 160-ФЗ)</w:t>
      </w:r>
    </w:p>
    <w:sectPr w:rsidR="0095241D" w:rsidRPr="007B4802" w:rsidSect="007B4802">
      <w:footerReference w:type="default" r:id="rId6"/>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41D" w:rsidRDefault="0095241D" w:rsidP="007B4802">
      <w:pPr>
        <w:spacing w:after="0" w:line="240" w:lineRule="auto"/>
      </w:pPr>
      <w:r>
        <w:separator/>
      </w:r>
    </w:p>
  </w:endnote>
  <w:endnote w:type="continuationSeparator" w:id="1">
    <w:p w:rsidR="0095241D" w:rsidRDefault="0095241D" w:rsidP="007B4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6532"/>
      <w:docPartObj>
        <w:docPartGallery w:val="Page Numbers (Bottom of Page)"/>
        <w:docPartUnique/>
      </w:docPartObj>
    </w:sdtPr>
    <w:sdtContent>
      <w:p w:rsidR="007B4802" w:rsidRDefault="007B4802">
        <w:pPr>
          <w:pStyle w:val="a7"/>
          <w:jc w:val="right"/>
        </w:pPr>
        <w:fldSimple w:instr=" PAGE   \* MERGEFORMAT ">
          <w:r>
            <w:rPr>
              <w:noProof/>
            </w:rPr>
            <w:t>1</w:t>
          </w:r>
        </w:fldSimple>
      </w:p>
    </w:sdtContent>
  </w:sdt>
  <w:p w:rsidR="007B4802" w:rsidRDefault="007B48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41D" w:rsidRDefault="0095241D" w:rsidP="007B4802">
      <w:pPr>
        <w:spacing w:after="0" w:line="240" w:lineRule="auto"/>
      </w:pPr>
      <w:r>
        <w:separator/>
      </w:r>
    </w:p>
  </w:footnote>
  <w:footnote w:type="continuationSeparator" w:id="1">
    <w:p w:rsidR="0095241D" w:rsidRDefault="0095241D" w:rsidP="007B48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B4802"/>
    <w:rsid w:val="007B4802"/>
    <w:rsid w:val="00952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8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B4802"/>
    <w:rPr>
      <w:b/>
      <w:bCs/>
    </w:rPr>
  </w:style>
  <w:style w:type="paragraph" w:styleId="a5">
    <w:name w:val="header"/>
    <w:basedOn w:val="a"/>
    <w:link w:val="a6"/>
    <w:uiPriority w:val="99"/>
    <w:semiHidden/>
    <w:unhideWhenUsed/>
    <w:rsid w:val="007B480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B4802"/>
  </w:style>
  <w:style w:type="paragraph" w:styleId="a7">
    <w:name w:val="footer"/>
    <w:basedOn w:val="a"/>
    <w:link w:val="a8"/>
    <w:uiPriority w:val="99"/>
    <w:unhideWhenUsed/>
    <w:rsid w:val="007B48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48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2017-08-07T09:27:00Z</dcterms:created>
  <dcterms:modified xsi:type="dcterms:W3CDTF">2017-08-07T09:35:00Z</dcterms:modified>
</cp:coreProperties>
</file>