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FFF" w:rsidRPr="006064F4" w:rsidRDefault="006954FD" w:rsidP="006954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4F4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387D66" w:rsidRPr="006064F4">
        <w:rPr>
          <w:rFonts w:ascii="Times New Roman" w:hAnsi="Times New Roman" w:cs="Times New Roman"/>
          <w:b/>
          <w:sz w:val="28"/>
          <w:szCs w:val="28"/>
        </w:rPr>
        <w:t>№</w:t>
      </w:r>
      <w:r w:rsidR="00F27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D66" w:rsidRPr="006064F4">
        <w:rPr>
          <w:rFonts w:ascii="Times New Roman" w:hAnsi="Times New Roman" w:cs="Times New Roman"/>
          <w:b/>
          <w:sz w:val="28"/>
          <w:szCs w:val="28"/>
        </w:rPr>
        <w:t>3</w:t>
      </w:r>
    </w:p>
    <w:p w:rsidR="006954FD" w:rsidRPr="006064F4" w:rsidRDefault="00F27200" w:rsidP="008B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совещания </w:t>
      </w:r>
      <w:r w:rsidR="009F689D" w:rsidRPr="006064F4">
        <w:rPr>
          <w:rFonts w:ascii="Times New Roman" w:hAnsi="Times New Roman" w:cs="Times New Roman"/>
          <w:b/>
          <w:sz w:val="28"/>
          <w:szCs w:val="28"/>
        </w:rPr>
        <w:t xml:space="preserve">с субъектами малого и среднего предпринимательства </w:t>
      </w:r>
    </w:p>
    <w:p w:rsidR="008B7929" w:rsidRPr="006064F4" w:rsidRDefault="008B7929" w:rsidP="008B7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4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64F4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064F4">
        <w:rPr>
          <w:rFonts w:ascii="Times New Roman" w:hAnsi="Times New Roman" w:cs="Times New Roman"/>
          <w:b/>
          <w:sz w:val="28"/>
          <w:szCs w:val="28"/>
        </w:rPr>
        <w:t xml:space="preserve"> МР</w:t>
      </w:r>
      <w:r w:rsidR="00F27200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F27200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="00F27200">
        <w:rPr>
          <w:rFonts w:ascii="Times New Roman" w:hAnsi="Times New Roman" w:cs="Times New Roman"/>
          <w:b/>
          <w:sz w:val="28"/>
          <w:szCs w:val="28"/>
        </w:rPr>
        <w:t xml:space="preserve"> режиме</w:t>
      </w:r>
    </w:p>
    <w:p w:rsidR="008B7929" w:rsidRDefault="008B7929" w:rsidP="006954FD">
      <w:pPr>
        <w:spacing w:after="0" w:line="240" w:lineRule="auto"/>
        <w:rPr>
          <w:b/>
          <w:sz w:val="28"/>
          <w:szCs w:val="28"/>
        </w:rPr>
      </w:pPr>
    </w:p>
    <w:p w:rsidR="006954FD" w:rsidRPr="006954FD" w:rsidRDefault="00B77649" w:rsidP="006954F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24 ноября 2022</w:t>
      </w:r>
      <w:r w:rsidR="006954FD">
        <w:rPr>
          <w:b/>
          <w:sz w:val="28"/>
          <w:szCs w:val="28"/>
        </w:rPr>
        <w:t xml:space="preserve"> года                                                          </w:t>
      </w:r>
      <w:r w:rsidR="006954FD" w:rsidRPr="006954FD">
        <w:rPr>
          <w:b/>
          <w:sz w:val="28"/>
          <w:szCs w:val="28"/>
        </w:rPr>
        <w:t>р.п.</w:t>
      </w:r>
      <w:r w:rsidR="00F27200">
        <w:rPr>
          <w:b/>
          <w:sz w:val="28"/>
          <w:szCs w:val="28"/>
        </w:rPr>
        <w:t xml:space="preserve"> </w:t>
      </w:r>
      <w:r w:rsidR="006954FD" w:rsidRPr="006954FD">
        <w:rPr>
          <w:b/>
          <w:sz w:val="28"/>
          <w:szCs w:val="28"/>
        </w:rPr>
        <w:t>Екатериновка</w:t>
      </w:r>
    </w:p>
    <w:p w:rsidR="006954FD" w:rsidRDefault="00B77649" w:rsidP="00695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F689D">
        <w:rPr>
          <w:b/>
          <w:sz w:val="28"/>
          <w:szCs w:val="28"/>
        </w:rPr>
        <w:t>.00</w:t>
      </w:r>
      <w:r w:rsidR="006954FD" w:rsidRPr="006954FD">
        <w:rPr>
          <w:b/>
          <w:sz w:val="28"/>
          <w:szCs w:val="28"/>
        </w:rPr>
        <w:t xml:space="preserve">                                                      </w:t>
      </w:r>
      <w:r w:rsidR="008B7929">
        <w:rPr>
          <w:b/>
          <w:sz w:val="28"/>
          <w:szCs w:val="28"/>
        </w:rPr>
        <w:t xml:space="preserve">                         малый</w:t>
      </w:r>
      <w:r w:rsidR="006954FD" w:rsidRPr="006954FD">
        <w:rPr>
          <w:b/>
          <w:sz w:val="28"/>
          <w:szCs w:val="28"/>
        </w:rPr>
        <w:t xml:space="preserve"> зал администрации </w:t>
      </w:r>
    </w:p>
    <w:p w:rsidR="006954FD" w:rsidRDefault="006064F4" w:rsidP="006954F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064F4" w:rsidRPr="006064F4" w:rsidRDefault="006064F4" w:rsidP="0069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064F4">
        <w:rPr>
          <w:rFonts w:ascii="Times New Roman" w:hAnsi="Times New Roman" w:cs="Times New Roman"/>
          <w:sz w:val="28"/>
          <w:szCs w:val="28"/>
        </w:rPr>
        <w:t>Повестка совещания: Пер</w:t>
      </w:r>
      <w:r w:rsidR="00F27200">
        <w:rPr>
          <w:rFonts w:ascii="Times New Roman" w:hAnsi="Times New Roman" w:cs="Times New Roman"/>
          <w:sz w:val="28"/>
          <w:szCs w:val="28"/>
        </w:rPr>
        <w:t>еход на единый налоговый счет (</w:t>
      </w:r>
      <w:r w:rsidRPr="006064F4">
        <w:rPr>
          <w:rFonts w:ascii="Times New Roman" w:hAnsi="Times New Roman" w:cs="Times New Roman"/>
          <w:sz w:val="28"/>
          <w:szCs w:val="28"/>
        </w:rPr>
        <w:t xml:space="preserve">семинар в </w:t>
      </w:r>
      <w:proofErr w:type="spellStart"/>
      <w:r w:rsidRPr="006064F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064F4">
        <w:rPr>
          <w:rFonts w:ascii="Times New Roman" w:hAnsi="Times New Roman" w:cs="Times New Roman"/>
          <w:sz w:val="28"/>
          <w:szCs w:val="28"/>
        </w:rPr>
        <w:t xml:space="preserve"> режиме). </w:t>
      </w:r>
    </w:p>
    <w:p w:rsidR="00031BAF" w:rsidRPr="006064F4" w:rsidRDefault="00B77649" w:rsidP="0069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4F4">
        <w:rPr>
          <w:rFonts w:ascii="Times New Roman" w:hAnsi="Times New Roman" w:cs="Times New Roman"/>
          <w:sz w:val="28"/>
          <w:szCs w:val="28"/>
        </w:rPr>
        <w:t xml:space="preserve">   </w:t>
      </w:r>
      <w:r w:rsidR="00031BAF" w:rsidRPr="006064F4">
        <w:rPr>
          <w:rFonts w:ascii="Times New Roman" w:hAnsi="Times New Roman" w:cs="Times New Roman"/>
          <w:sz w:val="28"/>
          <w:szCs w:val="28"/>
        </w:rPr>
        <w:t xml:space="preserve">   Присутствовали</w:t>
      </w:r>
      <w:proofErr w:type="gramStart"/>
      <w:r w:rsidR="00031BAF" w:rsidRPr="006064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31BAF" w:rsidRPr="006064F4" w:rsidRDefault="00B77649" w:rsidP="0069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4F4">
        <w:rPr>
          <w:rFonts w:ascii="Times New Roman" w:hAnsi="Times New Roman" w:cs="Times New Roman"/>
          <w:sz w:val="28"/>
          <w:szCs w:val="28"/>
        </w:rPr>
        <w:t xml:space="preserve"> 1.</w:t>
      </w:r>
      <w:r w:rsidR="00031BAF" w:rsidRPr="006064F4">
        <w:rPr>
          <w:rFonts w:ascii="Times New Roman" w:hAnsi="Times New Roman" w:cs="Times New Roman"/>
          <w:sz w:val="28"/>
          <w:szCs w:val="28"/>
        </w:rPr>
        <w:t xml:space="preserve"> Председатель комитета по экономике </w:t>
      </w:r>
      <w:r w:rsidRPr="006064F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6064F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064F4">
        <w:rPr>
          <w:rFonts w:ascii="Times New Roman" w:hAnsi="Times New Roman" w:cs="Times New Roman"/>
          <w:sz w:val="28"/>
          <w:szCs w:val="28"/>
        </w:rPr>
        <w:t xml:space="preserve"> МР </w:t>
      </w:r>
      <w:r w:rsidR="00031BAF" w:rsidRPr="006064F4">
        <w:rPr>
          <w:rFonts w:ascii="Times New Roman" w:hAnsi="Times New Roman" w:cs="Times New Roman"/>
          <w:sz w:val="28"/>
          <w:szCs w:val="28"/>
        </w:rPr>
        <w:t>–</w:t>
      </w:r>
      <w:r w:rsidRPr="006064F4">
        <w:rPr>
          <w:rFonts w:ascii="Times New Roman" w:hAnsi="Times New Roman" w:cs="Times New Roman"/>
          <w:sz w:val="28"/>
          <w:szCs w:val="28"/>
        </w:rPr>
        <w:t xml:space="preserve"> Чушки</w:t>
      </w:r>
      <w:r w:rsidR="00031BAF" w:rsidRPr="006064F4">
        <w:rPr>
          <w:rFonts w:ascii="Times New Roman" w:hAnsi="Times New Roman" w:cs="Times New Roman"/>
          <w:sz w:val="28"/>
          <w:szCs w:val="28"/>
        </w:rPr>
        <w:t>н И.Н.</w:t>
      </w:r>
    </w:p>
    <w:p w:rsidR="00EB7622" w:rsidRPr="006064F4" w:rsidRDefault="00B77649" w:rsidP="0069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4F4">
        <w:rPr>
          <w:rFonts w:ascii="Times New Roman" w:hAnsi="Times New Roman" w:cs="Times New Roman"/>
          <w:sz w:val="28"/>
          <w:szCs w:val="28"/>
        </w:rPr>
        <w:t xml:space="preserve"> 2. Начальник отдела экономики и инвестиционной политики    администрации </w:t>
      </w:r>
      <w:proofErr w:type="spellStart"/>
      <w:r w:rsidRPr="006064F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064F4">
        <w:rPr>
          <w:rFonts w:ascii="Times New Roman" w:hAnsi="Times New Roman" w:cs="Times New Roman"/>
          <w:sz w:val="28"/>
          <w:szCs w:val="28"/>
        </w:rPr>
        <w:t xml:space="preserve"> МР - Баранова Е.В.</w:t>
      </w:r>
    </w:p>
    <w:p w:rsidR="00B77649" w:rsidRPr="006064F4" w:rsidRDefault="00B77649" w:rsidP="006954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4F4">
        <w:rPr>
          <w:rFonts w:ascii="Times New Roman" w:hAnsi="Times New Roman" w:cs="Times New Roman"/>
          <w:sz w:val="28"/>
          <w:szCs w:val="28"/>
        </w:rPr>
        <w:t>3. Индивидуальные предприниматели и организации:</w:t>
      </w:r>
    </w:p>
    <w:p w:rsidR="00B77649" w:rsidRDefault="006064F4" w:rsidP="006954F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649">
        <w:rPr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60"/>
        <w:gridCol w:w="3943"/>
        <w:gridCol w:w="3943"/>
      </w:tblGrid>
      <w:tr w:rsidR="00B77649" w:rsidRPr="00A31607" w:rsidTr="00754438">
        <w:tc>
          <w:tcPr>
            <w:tcW w:w="560" w:type="dxa"/>
          </w:tcPr>
          <w:p w:rsidR="00B77649" w:rsidRPr="00A31607" w:rsidRDefault="00B77649" w:rsidP="00754438">
            <w:pPr>
              <w:jc w:val="center"/>
              <w:rPr>
                <w:b/>
                <w:sz w:val="24"/>
              </w:rPr>
            </w:pPr>
            <w:r w:rsidRPr="00A31607">
              <w:rPr>
                <w:b/>
                <w:sz w:val="24"/>
              </w:rPr>
              <w:t>№</w:t>
            </w:r>
          </w:p>
          <w:p w:rsidR="00B77649" w:rsidRPr="00A31607" w:rsidRDefault="00B77649" w:rsidP="00754438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A31607">
              <w:rPr>
                <w:b/>
                <w:sz w:val="24"/>
              </w:rPr>
              <w:t>п</w:t>
            </w:r>
            <w:proofErr w:type="spellEnd"/>
            <w:proofErr w:type="gramEnd"/>
            <w:r w:rsidRPr="00A31607">
              <w:rPr>
                <w:b/>
                <w:sz w:val="24"/>
              </w:rPr>
              <w:t>/</w:t>
            </w:r>
            <w:proofErr w:type="spellStart"/>
            <w:r w:rsidRPr="00A31607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943" w:type="dxa"/>
          </w:tcPr>
          <w:p w:rsidR="00B77649" w:rsidRPr="00A31607" w:rsidRDefault="00B77649" w:rsidP="00754438">
            <w:pPr>
              <w:jc w:val="center"/>
              <w:rPr>
                <w:b/>
                <w:sz w:val="24"/>
              </w:rPr>
            </w:pPr>
            <w:r w:rsidRPr="00A31607">
              <w:rPr>
                <w:b/>
                <w:sz w:val="24"/>
              </w:rPr>
              <w:t>Организация,</w:t>
            </w:r>
            <w:r>
              <w:rPr>
                <w:b/>
                <w:sz w:val="24"/>
              </w:rPr>
              <w:t xml:space="preserve"> </w:t>
            </w:r>
            <w:r w:rsidRPr="00A31607">
              <w:rPr>
                <w:b/>
                <w:sz w:val="24"/>
              </w:rPr>
              <w:t>ИП</w:t>
            </w:r>
          </w:p>
        </w:tc>
        <w:tc>
          <w:tcPr>
            <w:tcW w:w="3943" w:type="dxa"/>
          </w:tcPr>
          <w:p w:rsidR="00B77649" w:rsidRPr="00A31607" w:rsidRDefault="00B77649" w:rsidP="0075443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ИНН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глава КФХ </w:t>
            </w:r>
            <w:proofErr w:type="gramStart"/>
            <w:r>
              <w:rPr>
                <w:sz w:val="24"/>
              </w:rPr>
              <w:t>Прошин</w:t>
            </w:r>
            <w:proofErr w:type="gramEnd"/>
            <w:r>
              <w:rPr>
                <w:sz w:val="24"/>
              </w:rPr>
              <w:t xml:space="preserve"> В.П.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641200599963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глава КФХ Судариков М.И. 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641201219727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глава КФХ </w:t>
            </w:r>
            <w:proofErr w:type="spellStart"/>
            <w:r>
              <w:rPr>
                <w:sz w:val="24"/>
              </w:rPr>
              <w:t>Касенкова</w:t>
            </w:r>
            <w:proofErr w:type="spellEnd"/>
            <w:r>
              <w:rPr>
                <w:sz w:val="24"/>
              </w:rPr>
              <w:t xml:space="preserve"> Е.А.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641200103021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ИП глава КФХ Кузьмин В.П.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641200091457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ИП глава КФХ Виноградов А.В.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641200729267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глава КФХ </w:t>
            </w:r>
            <w:proofErr w:type="spellStart"/>
            <w:r>
              <w:rPr>
                <w:sz w:val="24"/>
              </w:rPr>
              <w:t>Кателин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641200088969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ИП глава КФХ Джабраилов А.Ш.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641202201708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глава КФХ </w:t>
            </w:r>
            <w:proofErr w:type="spellStart"/>
            <w:r>
              <w:rPr>
                <w:sz w:val="24"/>
              </w:rPr>
              <w:t>Загаев</w:t>
            </w:r>
            <w:proofErr w:type="spellEnd"/>
            <w:r>
              <w:rPr>
                <w:sz w:val="24"/>
              </w:rPr>
              <w:t xml:space="preserve"> А.Н.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641200092588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</w:t>
            </w:r>
            <w:proofErr w:type="spellStart"/>
            <w:r>
              <w:rPr>
                <w:sz w:val="24"/>
              </w:rPr>
              <w:t>Алайцев</w:t>
            </w:r>
            <w:proofErr w:type="spellEnd"/>
            <w:r>
              <w:rPr>
                <w:sz w:val="24"/>
              </w:rPr>
              <w:t xml:space="preserve"> М.П.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641200030550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глава КФХ </w:t>
            </w:r>
            <w:proofErr w:type="spellStart"/>
            <w:r>
              <w:rPr>
                <w:sz w:val="24"/>
              </w:rPr>
              <w:t>Вязовов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641200731587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ИП глава КФХ Волков В.В.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641200659299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глава КФХ </w:t>
            </w:r>
            <w:proofErr w:type="spellStart"/>
            <w:r>
              <w:rPr>
                <w:sz w:val="24"/>
              </w:rPr>
              <w:t>Матченко</w:t>
            </w:r>
            <w:proofErr w:type="spellEnd"/>
            <w:r>
              <w:rPr>
                <w:sz w:val="24"/>
              </w:rPr>
              <w:t xml:space="preserve"> А.А.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641200731650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НАО "Индустриальный"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6412000850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ООО "Эльтон"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6412000836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СХПК "</w:t>
            </w:r>
            <w:proofErr w:type="spellStart"/>
            <w:r>
              <w:rPr>
                <w:sz w:val="24"/>
              </w:rPr>
              <w:t>Екатериновский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6412005111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ООО "Согласие"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6412000709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ООО "АССА"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6412005513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ООО "АКО Зерно"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6412005721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ООО "Андреевка"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6412904623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СХПК "</w:t>
            </w:r>
            <w:proofErr w:type="spellStart"/>
            <w:r>
              <w:rPr>
                <w:sz w:val="24"/>
              </w:rPr>
              <w:t>Крутоярское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6412005489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СПКК "Доверие"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6412904398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</w:t>
            </w:r>
            <w:proofErr w:type="spellStart"/>
            <w:r>
              <w:rPr>
                <w:sz w:val="24"/>
              </w:rPr>
              <w:t>Кошлякова</w:t>
            </w:r>
            <w:proofErr w:type="spellEnd"/>
            <w:r>
              <w:rPr>
                <w:sz w:val="24"/>
              </w:rPr>
              <w:t xml:space="preserve"> О.А.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641201465049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ИП Акопян Г.Г.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641200752435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глава КФХ </w:t>
            </w:r>
            <w:proofErr w:type="spellStart"/>
            <w:r>
              <w:rPr>
                <w:sz w:val="24"/>
              </w:rPr>
              <w:t>Мелешин</w:t>
            </w:r>
            <w:proofErr w:type="spellEnd"/>
            <w:r>
              <w:rPr>
                <w:sz w:val="24"/>
              </w:rPr>
              <w:t xml:space="preserve"> С.В.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641200090968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 xml:space="preserve">ИП глава КФХ </w:t>
            </w:r>
            <w:proofErr w:type="spellStart"/>
            <w:r>
              <w:rPr>
                <w:sz w:val="24"/>
              </w:rPr>
              <w:t>Афонина</w:t>
            </w:r>
            <w:proofErr w:type="spellEnd"/>
            <w:r>
              <w:rPr>
                <w:sz w:val="24"/>
              </w:rPr>
              <w:t xml:space="preserve"> И.В.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641200264082</w:t>
            </w:r>
          </w:p>
        </w:tc>
      </w:tr>
      <w:tr w:rsidR="00B77649" w:rsidTr="00754438">
        <w:tc>
          <w:tcPr>
            <w:tcW w:w="560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943" w:type="dxa"/>
          </w:tcPr>
          <w:p w:rsidR="00B77649" w:rsidRDefault="00B77649" w:rsidP="00754438">
            <w:pPr>
              <w:rPr>
                <w:sz w:val="24"/>
              </w:rPr>
            </w:pPr>
            <w:r>
              <w:rPr>
                <w:sz w:val="24"/>
              </w:rPr>
              <w:t>КХ "Нива"</w:t>
            </w:r>
          </w:p>
        </w:tc>
        <w:tc>
          <w:tcPr>
            <w:tcW w:w="3943" w:type="dxa"/>
          </w:tcPr>
          <w:p w:rsidR="00B77649" w:rsidRDefault="00B77649" w:rsidP="007544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6412001163</w:t>
            </w:r>
          </w:p>
        </w:tc>
      </w:tr>
    </w:tbl>
    <w:p w:rsidR="00EB7622" w:rsidRDefault="00EB7622" w:rsidP="006954F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7622" w:rsidRDefault="00EB7622" w:rsidP="006064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064F4">
        <w:rPr>
          <w:sz w:val="28"/>
          <w:szCs w:val="28"/>
        </w:rPr>
        <w:t xml:space="preserve"> </w:t>
      </w:r>
    </w:p>
    <w:p w:rsidR="00184282" w:rsidRPr="006064F4" w:rsidRDefault="006064F4" w:rsidP="00EB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4F4">
        <w:rPr>
          <w:rFonts w:ascii="Times New Roman" w:hAnsi="Times New Roman" w:cs="Times New Roman"/>
          <w:sz w:val="28"/>
          <w:szCs w:val="28"/>
        </w:rPr>
        <w:lastRenderedPageBreak/>
        <w:t>Инициатором проведения семинара выступил</w:t>
      </w:r>
      <w:proofErr w:type="gramStart"/>
      <w:r w:rsidRPr="006064F4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6064F4">
        <w:rPr>
          <w:rFonts w:ascii="Times New Roman" w:hAnsi="Times New Roman" w:cs="Times New Roman"/>
          <w:sz w:val="28"/>
          <w:szCs w:val="28"/>
        </w:rPr>
        <w:t xml:space="preserve"> "Бизнес - инкубатор Саратовской области" совместно с  Управлением Федеральной налоговой службы по Саратовской области, министерства экономического развития Саратовской области, Союза "Торгово-промышленная палата Саратовской области, СРО ООО "ОПОРА РОССИИ".</w:t>
      </w:r>
    </w:p>
    <w:p w:rsidR="006064F4" w:rsidRPr="006064F4" w:rsidRDefault="006064F4" w:rsidP="00606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4F4">
        <w:rPr>
          <w:rFonts w:ascii="Times New Roman" w:hAnsi="Times New Roman" w:cs="Times New Roman"/>
          <w:sz w:val="28"/>
          <w:szCs w:val="28"/>
        </w:rPr>
        <w:t>С 1 января 2023года  на территории Российской Федерации для индивидуальных предпринимателей и юридических лиц вводится новый механизм исполнения обязанностей по уплате налогов в бюджетную систему Российской Федерации - Единый налоговый платеж  (ЕНП).</w:t>
      </w:r>
    </w:p>
    <w:p w:rsidR="006064F4" w:rsidRPr="006064F4" w:rsidRDefault="006064F4" w:rsidP="00606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4F4">
        <w:rPr>
          <w:rFonts w:ascii="Times New Roman" w:hAnsi="Times New Roman" w:cs="Times New Roman"/>
          <w:sz w:val="28"/>
          <w:szCs w:val="28"/>
        </w:rPr>
        <w:t xml:space="preserve">   Таким образом, начиная с 1 января 2023 года, единый налоговый счет  будет вестись в отношении каждой организации, каждого ИП. С указанного момента уплата любого налога </w:t>
      </w:r>
      <w:proofErr w:type="gramStart"/>
      <w:r w:rsidRPr="006064F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064F4">
        <w:rPr>
          <w:rFonts w:ascii="Times New Roman" w:hAnsi="Times New Roman" w:cs="Times New Roman"/>
          <w:sz w:val="28"/>
          <w:szCs w:val="28"/>
        </w:rPr>
        <w:t>за редким исключением), авансовых платежей по налогам и страховым взносам будет осуществляться именно на ЕНС, открытый налогоплательщику. Уплачивать налоги можно будет только путем внесения на единый счет ЕНП.</w:t>
      </w:r>
    </w:p>
    <w:p w:rsidR="006064F4" w:rsidRPr="006064F4" w:rsidRDefault="006064F4" w:rsidP="006064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4F4">
        <w:rPr>
          <w:rFonts w:ascii="Times New Roman" w:hAnsi="Times New Roman" w:cs="Times New Roman"/>
          <w:sz w:val="28"/>
          <w:szCs w:val="28"/>
        </w:rPr>
        <w:t xml:space="preserve">   В данном мероприятии приняли участие 26 представителей субъектов предпринимательства.</w:t>
      </w:r>
    </w:p>
    <w:p w:rsidR="006064F4" w:rsidRDefault="006064F4" w:rsidP="00EB7622">
      <w:pPr>
        <w:spacing w:after="0" w:line="240" w:lineRule="auto"/>
        <w:jc w:val="both"/>
        <w:rPr>
          <w:sz w:val="28"/>
          <w:szCs w:val="28"/>
        </w:rPr>
      </w:pPr>
    </w:p>
    <w:p w:rsidR="00184282" w:rsidRDefault="00184282" w:rsidP="00EB7622">
      <w:pPr>
        <w:spacing w:after="0" w:line="240" w:lineRule="auto"/>
        <w:jc w:val="both"/>
        <w:rPr>
          <w:sz w:val="28"/>
          <w:szCs w:val="28"/>
        </w:rPr>
      </w:pPr>
    </w:p>
    <w:p w:rsidR="005B1B14" w:rsidRDefault="005B1B14" w:rsidP="00EB7622">
      <w:pPr>
        <w:spacing w:after="0" w:line="240" w:lineRule="auto"/>
        <w:jc w:val="both"/>
        <w:rPr>
          <w:sz w:val="28"/>
          <w:szCs w:val="28"/>
        </w:rPr>
      </w:pPr>
      <w:r w:rsidRPr="006064F4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6064F4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</w:t>
      </w:r>
      <w:proofErr w:type="spellStart"/>
      <w:r w:rsidRPr="006064F4">
        <w:rPr>
          <w:rFonts w:ascii="Times New Roman" w:hAnsi="Times New Roman" w:cs="Times New Roman"/>
          <w:sz w:val="28"/>
          <w:szCs w:val="28"/>
        </w:rPr>
        <w:t>И.Ш.Мохонько</w:t>
      </w:r>
      <w:proofErr w:type="spellEnd"/>
    </w:p>
    <w:p w:rsidR="00E66C94" w:rsidRDefault="00E66C94" w:rsidP="006954FD">
      <w:pPr>
        <w:spacing w:after="0" w:line="240" w:lineRule="auto"/>
        <w:jc w:val="both"/>
        <w:rPr>
          <w:sz w:val="28"/>
          <w:szCs w:val="28"/>
        </w:rPr>
      </w:pPr>
    </w:p>
    <w:p w:rsidR="00EB7622" w:rsidRDefault="002B46CD" w:rsidP="00EB76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D72B5">
        <w:rPr>
          <w:sz w:val="28"/>
          <w:szCs w:val="28"/>
        </w:rPr>
        <w:t xml:space="preserve">  </w:t>
      </w:r>
      <w:r w:rsidR="00E22718">
        <w:rPr>
          <w:sz w:val="28"/>
          <w:szCs w:val="28"/>
        </w:rPr>
        <w:t xml:space="preserve">   </w:t>
      </w:r>
    </w:p>
    <w:p w:rsidR="00C85C89" w:rsidRPr="001B1B00" w:rsidRDefault="00C85C89" w:rsidP="00EB7622">
      <w:pPr>
        <w:spacing w:after="0" w:line="240" w:lineRule="auto"/>
        <w:jc w:val="both"/>
        <w:rPr>
          <w:sz w:val="28"/>
          <w:szCs w:val="28"/>
        </w:rPr>
      </w:pPr>
    </w:p>
    <w:sectPr w:rsidR="00C85C89" w:rsidRPr="001B1B00" w:rsidSect="008A2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0220"/>
    <w:multiLevelType w:val="hybridMultilevel"/>
    <w:tmpl w:val="463CC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B57D8"/>
    <w:multiLevelType w:val="hybridMultilevel"/>
    <w:tmpl w:val="040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279E8"/>
    <w:multiLevelType w:val="hybridMultilevel"/>
    <w:tmpl w:val="2ECE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4FD"/>
    <w:rsid w:val="00010B94"/>
    <w:rsid w:val="00031BAF"/>
    <w:rsid w:val="00044CCC"/>
    <w:rsid w:val="00121D74"/>
    <w:rsid w:val="00184282"/>
    <w:rsid w:val="001B1B00"/>
    <w:rsid w:val="001D7FE8"/>
    <w:rsid w:val="00236479"/>
    <w:rsid w:val="002B46CD"/>
    <w:rsid w:val="002E73B5"/>
    <w:rsid w:val="00352C2E"/>
    <w:rsid w:val="003868D3"/>
    <w:rsid w:val="00387D66"/>
    <w:rsid w:val="003C01C3"/>
    <w:rsid w:val="003F618A"/>
    <w:rsid w:val="00480958"/>
    <w:rsid w:val="004D2C49"/>
    <w:rsid w:val="0052173D"/>
    <w:rsid w:val="005B1B14"/>
    <w:rsid w:val="005F0E02"/>
    <w:rsid w:val="006064F4"/>
    <w:rsid w:val="00634E61"/>
    <w:rsid w:val="00683FFF"/>
    <w:rsid w:val="006954FD"/>
    <w:rsid w:val="006A0ADD"/>
    <w:rsid w:val="006D72B5"/>
    <w:rsid w:val="007507C5"/>
    <w:rsid w:val="0076370B"/>
    <w:rsid w:val="007744BB"/>
    <w:rsid w:val="007B5FDA"/>
    <w:rsid w:val="007D1237"/>
    <w:rsid w:val="008A2D83"/>
    <w:rsid w:val="008B7929"/>
    <w:rsid w:val="0096765F"/>
    <w:rsid w:val="009F689D"/>
    <w:rsid w:val="00A16327"/>
    <w:rsid w:val="00A5463D"/>
    <w:rsid w:val="00AB5FDF"/>
    <w:rsid w:val="00B12AE3"/>
    <w:rsid w:val="00B23954"/>
    <w:rsid w:val="00B77649"/>
    <w:rsid w:val="00BA1A58"/>
    <w:rsid w:val="00C56229"/>
    <w:rsid w:val="00C61F60"/>
    <w:rsid w:val="00C85C89"/>
    <w:rsid w:val="00E22718"/>
    <w:rsid w:val="00E66C94"/>
    <w:rsid w:val="00EB7622"/>
    <w:rsid w:val="00F219BE"/>
    <w:rsid w:val="00F27200"/>
    <w:rsid w:val="00F37DC4"/>
    <w:rsid w:val="00FA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B00"/>
    <w:pPr>
      <w:ind w:left="720"/>
      <w:contextualSpacing/>
    </w:pPr>
  </w:style>
  <w:style w:type="table" w:styleId="a4">
    <w:name w:val="Table Grid"/>
    <w:basedOn w:val="a1"/>
    <w:rsid w:val="00B77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2019-12-03T06:08:00Z</cp:lastPrinted>
  <dcterms:created xsi:type="dcterms:W3CDTF">2022-11-29T06:27:00Z</dcterms:created>
  <dcterms:modified xsi:type="dcterms:W3CDTF">2023-07-07T11:24:00Z</dcterms:modified>
</cp:coreProperties>
</file>