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34" w:rsidRDefault="00A6564E" w:rsidP="00074734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A6564E" w:rsidRDefault="00A6564E" w:rsidP="00074734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АДМИНИСТРЦИЯ </w:t>
      </w:r>
    </w:p>
    <w:p w:rsidR="00A6564E" w:rsidRDefault="00A6564E" w:rsidP="007E7A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ПРУДОВОГО МУНИЦИПАЛЬНОГО ОБРАЗОВАНИЯ</w:t>
      </w:r>
    </w:p>
    <w:p w:rsidR="00A6564E" w:rsidRDefault="00A6564E" w:rsidP="007E7A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A6564E" w:rsidRPr="00A6564E" w:rsidRDefault="00A6564E" w:rsidP="007E7A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6564E" w:rsidRDefault="00A6564E" w:rsidP="00A656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:rsidR="007E7AD1" w:rsidRDefault="007E7AD1" w:rsidP="00A656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A6564E" w:rsidRDefault="00A6564E" w:rsidP="00A6564E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656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13.11.2017г. № 26</w:t>
      </w:r>
    </w:p>
    <w:p w:rsidR="00A6564E" w:rsidRPr="00A6564E" w:rsidRDefault="00A6564E" w:rsidP="00A656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>осёлок Прудовой</w:t>
      </w:r>
    </w:p>
    <w:p w:rsidR="007E7AD1" w:rsidRPr="00A6564E" w:rsidRDefault="007E7AD1" w:rsidP="00A6564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«Об утверждении Порядка участия в организации </w:t>
      </w:r>
      <w:r w:rsid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 по сбору (в том числе раздельному сбору) и транспортированию твердых коммунальных отходов</w:t>
      </w:r>
      <w:r w:rsid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Прудового муниципального образования </w:t>
      </w:r>
      <w:proofErr w:type="spellStart"/>
      <w:r w:rsid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6564E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района»</w:t>
      </w:r>
    </w:p>
    <w:p w:rsidR="007E7AD1" w:rsidRPr="00A6564E" w:rsidRDefault="00A6564E" w:rsidP="00A6564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E7AD1" w:rsidRPr="00A6564E">
        <w:rPr>
          <w:rFonts w:ascii="Times New Roman" w:eastAsia="Times New Roman" w:hAnsi="Times New Roman" w:cs="Times New Roman"/>
          <w:sz w:val="28"/>
          <w:szCs w:val="28"/>
        </w:rPr>
        <w:t xml:space="preserve">а основании статьи 14 Федерального закона от 06.10.2003 № 131-ФЗ «Об общих принципах организации местного самоуправления в Российской Федерации», Федерального закона от 24.06.1998 года № 89-ФЗ «Об отходах производства и потребления», Устава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Прудового </w:t>
      </w:r>
      <w:r w:rsidR="007E7AD1" w:rsidRPr="00A6564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AD1" w:rsidRPr="00A6564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района,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Прудового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7E7AD1" w:rsidRPr="00A6564E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7E7AD1" w:rsidRPr="00A6564E" w:rsidRDefault="007E7AD1" w:rsidP="007E7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564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A6564E" w:rsidRDefault="007E7AD1" w:rsidP="007E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64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участия в организации деятельности по сбору (в том числе раздельному сбору) и транспортированию твердых коммунальных отходов на территории </w:t>
      </w:r>
      <w:r w:rsidR="00A6564E">
        <w:rPr>
          <w:rFonts w:ascii="Times New Roman" w:eastAsia="Times New Roman" w:hAnsi="Times New Roman" w:cs="Times New Roman"/>
          <w:sz w:val="28"/>
          <w:szCs w:val="28"/>
        </w:rPr>
        <w:t xml:space="preserve">Прудового муниципального образования </w:t>
      </w:r>
      <w:proofErr w:type="spellStart"/>
      <w:r w:rsidR="00A6564E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="00A65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64E">
        <w:rPr>
          <w:rFonts w:ascii="Times New Roman" w:eastAsia="Times New Roman" w:hAnsi="Times New Roman" w:cs="Times New Roman"/>
          <w:sz w:val="28"/>
          <w:szCs w:val="28"/>
        </w:rPr>
        <w:t>муниципального района (приложение).</w:t>
      </w:r>
      <w:r w:rsidRPr="00A6564E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A6564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6564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02B09" w:rsidRDefault="00A6564E" w:rsidP="007E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AD1" w:rsidRPr="00A6564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обнародовать  на информационном стенде  в администрации и разместить на официальном сайте </w:t>
      </w:r>
      <w:r w:rsidR="00402B0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Прудового муниципального образования</w:t>
      </w:r>
      <w:r w:rsidR="00402B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2B09" w:rsidRDefault="00402B09" w:rsidP="00402B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лавы администрации Прудового</w:t>
      </w:r>
    </w:p>
    <w:p w:rsidR="00402B09" w:rsidRDefault="00402B09" w:rsidP="00402B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A656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С.А.Королёв</w:t>
      </w:r>
    </w:p>
    <w:p w:rsidR="007E7AD1" w:rsidRPr="00402B09" w:rsidRDefault="007E7AD1" w:rsidP="00402B0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2B0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к Постановлению администрации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</w:r>
      <w:r w:rsidR="00402B09" w:rsidRPr="00402B09">
        <w:rPr>
          <w:rFonts w:ascii="Times New Roman" w:eastAsia="Times New Roman" w:hAnsi="Times New Roman" w:cs="Times New Roman"/>
          <w:sz w:val="28"/>
          <w:szCs w:val="28"/>
        </w:rPr>
        <w:t>Прудового муниципального образования от 13.11.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>2017 г. № 2</w:t>
      </w:r>
      <w:r w:rsidR="00402B09" w:rsidRPr="00402B09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7E7AD1" w:rsidRPr="00402B09" w:rsidRDefault="007E7AD1" w:rsidP="007E7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B09">
        <w:rPr>
          <w:rFonts w:ascii="Times New Roman" w:eastAsia="Times New Roman" w:hAnsi="Times New Roman" w:cs="Times New Roman"/>
          <w:sz w:val="28"/>
          <w:szCs w:val="28"/>
        </w:rPr>
        <w:br/>
      </w:r>
      <w:r w:rsidRPr="00402B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участия в организации деятельности по сбору (в том числе раздельному сбору) и транспортированию твердых коммунальных отходов на территории </w:t>
      </w:r>
      <w:r w:rsidR="00402B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Прудового муниципального образования </w:t>
      </w:r>
      <w:proofErr w:type="spellStart"/>
      <w:r w:rsidR="00402B09"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402B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02B0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7E7AD1" w:rsidRPr="00402B09" w:rsidRDefault="007E7AD1" w:rsidP="007E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B09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7E7AD1" w:rsidRPr="00402B09" w:rsidRDefault="007E7AD1" w:rsidP="007E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участия в организации деятельности по сбору (в том числе раздельному сбору) и транспортированию твердых коммунальных отходов на территории </w:t>
      </w:r>
      <w:r w:rsidR="00402B09">
        <w:rPr>
          <w:rFonts w:ascii="Times New Roman" w:eastAsia="Times New Roman" w:hAnsi="Times New Roman" w:cs="Times New Roman"/>
          <w:sz w:val="28"/>
          <w:szCs w:val="28"/>
        </w:rPr>
        <w:t xml:space="preserve">Прудового муниципального образования </w:t>
      </w:r>
      <w:proofErr w:type="spellStart"/>
      <w:r w:rsidR="00402B0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="00402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>муниципального района (далее - Порядок) регламентирует деятельность по участию в сборе и транспортированию твердых коммунальных отходов, образующихся в процессе жизнедеятельности населения.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2. Правовую основу настоящего Порядка составляют: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24.06.1998 г № 89-ФЗ «Об отходах производства и потребления»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- Федеральный закон от 06.10.2003 г № 131-ФЗ «Об общих принципах организации местного самоуправления в Российской Федерации»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- Федеральный закон от 10.01.2002г №7-ФЗ «Об охране окружающей среды»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- иные нормативные правовые акты Российской Федерации и </w:t>
      </w:r>
      <w:r w:rsidR="00402B09">
        <w:rPr>
          <w:rFonts w:ascii="Times New Roman" w:eastAsia="Times New Roman" w:hAnsi="Times New Roman" w:cs="Times New Roman"/>
          <w:sz w:val="28"/>
          <w:szCs w:val="28"/>
        </w:rPr>
        <w:t xml:space="preserve">Саратовской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>области, регулирующие отношения, предусмотренные п.1.1 настоящего Порядка.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proofErr w:type="gramEnd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 В настоящем Порядке используются следующие основные понятия: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02B09">
        <w:rPr>
          <w:rFonts w:ascii="Times New Roman" w:eastAsia="Times New Roman" w:hAnsi="Times New Roman" w:cs="Times New Roman"/>
          <w:sz w:val="28"/>
          <w:szCs w:val="28"/>
        </w:rPr>
        <w:t>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отходы от использования товаров - готовые товары (продукция), утратившие полностью или частично свои потребительские свойства и складированные их собственником в месте сбора отходов, либо переданные в соответствии с договором или законодательством</w:t>
      </w:r>
      <w:proofErr w:type="gramEnd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лицу,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осуществляющему обработку, утилизацию отходов, либо брошенные или иным образом оставленные собственником с целью отказаться от права собственности на них;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обращение с отходами - деятельность по сбору, накоплению, транспортированию, обработке, утилизации, обезвреживанию, размещению отходов;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паспорт отходов - документ, удостоверяющий принадлежность отходов к отходам соответствующего вида и класса опасности, содержащий сведения об их составе;</w:t>
      </w:r>
      <w:proofErr w:type="gramEnd"/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сбор отходов -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накопление отходов - временное складирование отходов (на срок не более чем одиннадцать месяцев) в местах (на площадках), обустроенных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транспортирования;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оператор по обращению с твердыми коммунальными отходами -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твердых коммунальных отходов;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02B09">
        <w:rPr>
          <w:rFonts w:ascii="Times New Roman" w:eastAsia="Times New Roman" w:hAnsi="Times New Roman" w:cs="Times New Roman"/>
          <w:sz w:val="28"/>
          <w:szCs w:val="28"/>
        </w:rPr>
        <w:t>региональный оператор по обращению с твердыми коммунальными отходами (далее также - региональный оператор) 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сбора которых находятся в зоне деятельности регионального оператора;</w:t>
      </w:r>
      <w:proofErr w:type="gramEnd"/>
    </w:p>
    <w:p w:rsidR="007E7AD1" w:rsidRPr="00402B09" w:rsidRDefault="007E7AD1" w:rsidP="007E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2. Участие в сборе и транспортированию твердых коммунальных отходов на территории </w:t>
      </w:r>
      <w:r w:rsidR="00402B09">
        <w:rPr>
          <w:rFonts w:ascii="Times New Roman" w:eastAsia="Times New Roman" w:hAnsi="Times New Roman" w:cs="Times New Roman"/>
          <w:sz w:val="28"/>
          <w:szCs w:val="28"/>
        </w:rPr>
        <w:t xml:space="preserve">Прудового муниципального образования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1. Координацию работ по сбору (в том числе раздельному сбору) и транспортированию твердых коммунальных отходов на территории </w:t>
      </w:r>
      <w:r w:rsidR="00402B09">
        <w:rPr>
          <w:rFonts w:ascii="Times New Roman" w:eastAsia="Times New Roman" w:hAnsi="Times New Roman" w:cs="Times New Roman"/>
          <w:sz w:val="28"/>
          <w:szCs w:val="28"/>
        </w:rPr>
        <w:t xml:space="preserve">Прудового муниципального образования </w:t>
      </w:r>
      <w:proofErr w:type="spellStart"/>
      <w:r w:rsidR="00402B0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="00402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района осуществляет администрация </w:t>
      </w:r>
      <w:r w:rsidR="00402B09">
        <w:rPr>
          <w:rFonts w:ascii="Times New Roman" w:eastAsia="Times New Roman" w:hAnsi="Times New Roman" w:cs="Times New Roman"/>
          <w:sz w:val="28"/>
          <w:szCs w:val="28"/>
        </w:rPr>
        <w:t xml:space="preserve"> Прудового муниципального образования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в том числе: организует очистку территорий общего пользования; определяет системы удаления отходов, твердых коммунальных отходов (контейнерная, </w:t>
      </w:r>
      <w:proofErr w:type="spellStart"/>
      <w:r w:rsidRPr="00402B09">
        <w:rPr>
          <w:rFonts w:ascii="Times New Roman" w:eastAsia="Times New Roman" w:hAnsi="Times New Roman" w:cs="Times New Roman"/>
          <w:sz w:val="28"/>
          <w:szCs w:val="28"/>
        </w:rPr>
        <w:t>бесконтейнерная</w:t>
      </w:r>
      <w:proofErr w:type="spellEnd"/>
      <w:r w:rsidRPr="00402B09">
        <w:rPr>
          <w:rFonts w:ascii="Times New Roman" w:eastAsia="Times New Roman" w:hAnsi="Times New Roman" w:cs="Times New Roman"/>
          <w:sz w:val="28"/>
          <w:szCs w:val="28"/>
        </w:rPr>
        <w:t>), схемы сбора отходов, твердых коммунальных отходов; информирует юридических и физических лиц, индивидуальных предпринимателей по вопросам сбора (в том числе раздельного сбора) и транспортирования твердых коммунальных отходов.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2. Сбор (в том числе раздельный сбор) и транспортирование твердых коммунальных отходов на территории </w:t>
      </w:r>
      <w:r w:rsidR="00402B09">
        <w:rPr>
          <w:rFonts w:ascii="Times New Roman" w:eastAsia="Times New Roman" w:hAnsi="Times New Roman" w:cs="Times New Roman"/>
          <w:sz w:val="28"/>
          <w:szCs w:val="28"/>
        </w:rPr>
        <w:t xml:space="preserve">Прудового муниципального образования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обеспечиваются операторами по обращению с твердыми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коммунальными отходами в соответствии с региональной программой в области обращения с отходами и территориальной схемой обращения с отходами на основании договора.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3. Собственник твердых коммунальных отходов обязан поддерживать чистоту на используемой территории, включая места общего пользования, и обеспечить удаление соответствующих отходов.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4. Сбор твердых коммунальных отходов осуществляется в местах временного хранения отходов.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5. К местам временного хранения твердых коммунальных отходов относятся: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специальные площадки, оборудованные стандартными контейнерами определенных типов и размеров</w:t>
      </w:r>
      <w:proofErr w:type="gramStart"/>
      <w:r w:rsidRPr="00402B0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02B0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 местах общего пользования – урны, установленные для сбора твердых коммунальных отходов;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402B09">
        <w:rPr>
          <w:rFonts w:ascii="Times New Roman" w:eastAsia="Times New Roman" w:hAnsi="Times New Roman" w:cs="Times New Roman"/>
          <w:sz w:val="28"/>
          <w:szCs w:val="28"/>
        </w:rPr>
        <w:t>неканализованных</w:t>
      </w:r>
      <w:proofErr w:type="spellEnd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 домовладениях для временного хранения жидких отходов – водонепроницаемые сливные ямы (выгреба), объём которых рассчитывается исходя из численности пользователей или населения.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6. В зависимости от объективных условий могут применяться различные системы удаления отходов: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02B09">
        <w:rPr>
          <w:rFonts w:ascii="Times New Roman" w:eastAsia="Times New Roman" w:hAnsi="Times New Roman" w:cs="Times New Roman"/>
          <w:sz w:val="28"/>
          <w:szCs w:val="28"/>
        </w:rPr>
        <w:t>контейнерная</w:t>
      </w:r>
      <w:proofErr w:type="gramEnd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 с несменяемыми сборниками предусматривает накопление твердых коммунальных отходов в местах временного хранения, оснащённых контейнерами (сборниками), с перегрузкой отходов для их транспортирование из контейнеров в мусоровозы и периодической санитарной обработкой контейнеров на месте;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02B09">
        <w:rPr>
          <w:rFonts w:ascii="Times New Roman" w:eastAsia="Times New Roman" w:hAnsi="Times New Roman" w:cs="Times New Roman"/>
          <w:sz w:val="28"/>
          <w:szCs w:val="28"/>
        </w:rPr>
        <w:t>бесконтейнерная</w:t>
      </w:r>
      <w:proofErr w:type="spellEnd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накопление твердых коммунальных отходов в таре собственников отходов и погрузку данных отходов в мусоровозы, в том числе самими потребителями услуг по обращению с твердыми коммунальными отходами. При такой системе сбора места временного хранения отходов не предусматриваются.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7. Транспортирование твердых коммунальных отходов из мест временного хранения (контейнеров) осуществляется региональным оператором по обращению с твердыми коммунальными отходами в соответствии с графиком или по заявкам по мере их наполнения. Периодичность транспортирования твердых коммунальных отходов определяется объемами образования данных отходов, сроком хранения твердых коммунальных отходов в местах временного хранения, но не реже одного раза в три дня, а в периоды года с температурой свыше 5 градусов Цельсия – ежедневно.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8. Сбор (в том числе раздельный сбор) и временное хранение твердых коммунальных отходов, образующихся в результате жизнедеятельности собственников индивидуальных жилых домов, осуществляется на договорной основе региональным оператором по согласованию с уполномоченным органом следующим образом: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- отходы выносятся жильцами и ссыпаются в контейнеры на специальных контейнерных площадках;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- при </w:t>
      </w:r>
      <w:proofErr w:type="spellStart"/>
      <w:r w:rsidRPr="00402B09">
        <w:rPr>
          <w:rFonts w:ascii="Times New Roman" w:eastAsia="Times New Roman" w:hAnsi="Times New Roman" w:cs="Times New Roman"/>
          <w:sz w:val="28"/>
          <w:szCs w:val="28"/>
        </w:rPr>
        <w:t>бесконтейнерной</w:t>
      </w:r>
      <w:proofErr w:type="spellEnd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 системе удаления твердых коммунальных отходов, жильцы выносят и загружают отходы непосредственно в транспортное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средство в соответствии с графиком транспортирования твердых коммунальных отходов.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9. Сбор (в том числе раздельный сбор) и временное хранение твердых коммунальных отходов, образующихся в результате хозяйственной деятельности индивидуальных предпринимателей и юридических лиц, осуществляются на основании соответствующего договора между заказчиком и региональным оператором по обращению с твердыми коммунальными отходами;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10. Сбор (в том числе раздельный сбор) и транспортирование твердых коммунальных отходов от киосков, лотков и других объектов, не снабженных контейнерами, осуществляются на основании соответствующего договора между заказчиком и региональным оператором по обращению с твердыми коммунальными отходами;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11. При ремонте или реконструкции помещений, расположенных на территории жилищного фонда, порядок сбора и транспортирования строительных отходов производится в соответствии с проектной документацией.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12. Владелец помещения, пользователь земельного участка, предоставленного под размещение объектов общественного питания, торговли, включая комплексы объектов мелкорозничной торговли, киоски и отдельные павильоны, организует и несёт ответственность за сбор, транспортирование отходов, ведение учёта и отчётности о движении отходов, получение разрешений на их размещение на специальной территории.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13. Транспортирование отходов осуществляется </w:t>
      </w:r>
      <w:proofErr w:type="gramStart"/>
      <w:r w:rsidRPr="00402B09">
        <w:rPr>
          <w:rFonts w:ascii="Times New Roman" w:eastAsia="Times New Roman" w:hAnsi="Times New Roman" w:cs="Times New Roman"/>
          <w:sz w:val="28"/>
          <w:szCs w:val="28"/>
        </w:rPr>
        <w:t>на договорной основе с региональным оператором по обращению с твердыми коммунальными отходами в соответствии</w:t>
      </w:r>
      <w:proofErr w:type="gramEnd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 с законодательством Российской Федерации при следующих условиях: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наличие паспорта отходов;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наличие специально оборудованных и снабженных специальными знаками транспортных средств;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соблюдение требований безопасности к транспортированию отходов на транспортных средствах;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наличие документации для транспортирования и передачи отходов с указанием количества транспортируемых отходов, цели и места назначения их транспортирования.</w:t>
      </w:r>
    </w:p>
    <w:p w:rsidR="007E7AD1" w:rsidRPr="00402B09" w:rsidRDefault="007E7AD1" w:rsidP="007E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3. Регулирование деятельности в области обращения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с твердыми коммунальными отходами</w:t>
      </w:r>
    </w:p>
    <w:p w:rsidR="007E7AD1" w:rsidRPr="00402B09" w:rsidRDefault="007E7AD1" w:rsidP="007E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1. Сбор, транспортирование, обработка, утилизация, обезвреживание, захоронение твердых коммунальных отходов на территории </w:t>
      </w:r>
      <w:r w:rsidR="00074734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>области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</w:r>
      <w:r w:rsidRPr="00402B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Содержание и порядок заключения соглашения между органами исполнительной власти </w:t>
      </w:r>
      <w:r w:rsidR="00074734">
        <w:rPr>
          <w:rFonts w:ascii="Times New Roman" w:eastAsia="Times New Roman" w:hAnsi="Times New Roman" w:cs="Times New Roman"/>
          <w:sz w:val="28"/>
          <w:szCs w:val="28"/>
        </w:rPr>
        <w:t xml:space="preserve">Саратовской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области и региональным оператором, условия проведения торгов на осуществление сбора и транспортирования твердых коммунальных отходов устанавливаются законодательством </w:t>
      </w:r>
      <w:r w:rsidR="00074734">
        <w:rPr>
          <w:rFonts w:ascii="Times New Roman" w:eastAsia="Times New Roman" w:hAnsi="Times New Roman" w:cs="Times New Roman"/>
          <w:sz w:val="28"/>
          <w:szCs w:val="28"/>
        </w:rPr>
        <w:t xml:space="preserve">Саратовской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>области.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3. Государственное регулирование тарифов в области обращения с твердыми коммунальными отходами (далее также - тарифы) осуществляется органами исполнительной власти </w:t>
      </w:r>
      <w:r w:rsidR="00074734">
        <w:rPr>
          <w:rFonts w:ascii="Times New Roman" w:eastAsia="Times New Roman" w:hAnsi="Times New Roman" w:cs="Times New Roman"/>
          <w:sz w:val="28"/>
          <w:szCs w:val="28"/>
        </w:rPr>
        <w:t xml:space="preserve">Саратовской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>области.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4. Администрация </w:t>
      </w:r>
      <w:r w:rsidR="00074734">
        <w:rPr>
          <w:rFonts w:ascii="Times New Roman" w:eastAsia="Times New Roman" w:hAnsi="Times New Roman" w:cs="Times New Roman"/>
          <w:sz w:val="28"/>
          <w:szCs w:val="28"/>
        </w:rPr>
        <w:t xml:space="preserve">Прудового муниципального образования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обязана предоставить необходимую информацию в области обращения с твердыми коммунальными отходами по запросу федеральных органов исполнительной власти, органов исполнительной власти </w:t>
      </w:r>
      <w:r w:rsidR="00074734">
        <w:rPr>
          <w:rFonts w:ascii="Times New Roman" w:eastAsia="Times New Roman" w:hAnsi="Times New Roman" w:cs="Times New Roman"/>
          <w:sz w:val="28"/>
          <w:szCs w:val="28"/>
        </w:rPr>
        <w:t xml:space="preserve">Саратовской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>области.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5. </w:t>
      </w:r>
      <w:proofErr w:type="gramStart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74734">
        <w:rPr>
          <w:rFonts w:ascii="Times New Roman" w:eastAsia="Times New Roman" w:hAnsi="Times New Roman" w:cs="Times New Roman"/>
          <w:sz w:val="28"/>
          <w:szCs w:val="28"/>
        </w:rPr>
        <w:t xml:space="preserve">Прудового муниципального образования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>в пределах своих полномочий в области обращения с твердыми коммунальными отходами вправе запрашивать у организаций, осуществляющих деятельность в области обращения с твердыми коммунальными отходами, информацию, необходимую для осуществления полномочий, установленных федеральными, региональными и муниципальными нормативными правовыми актами, а указанные организации обязаны предоставить запрашиваемую информацию.</w:t>
      </w:r>
      <w:proofErr w:type="gramEnd"/>
    </w:p>
    <w:p w:rsidR="007E7AD1" w:rsidRPr="00402B09" w:rsidRDefault="007E7AD1" w:rsidP="007E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4. Ответственность за несоблюдение требований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>в области обращения с отходами</w:t>
      </w:r>
    </w:p>
    <w:p w:rsidR="007E7AD1" w:rsidRPr="00402B09" w:rsidRDefault="007E7AD1" w:rsidP="007E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1. Ответственность за несоблюдение требований в области обращения с отходами на территории </w:t>
      </w:r>
      <w:r w:rsidR="0007473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Прудового муниципального образования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>физические, юридические лица и индивидуальные предприниматели несут в соответствии с действующим законодательством.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402B0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02B09">
        <w:rPr>
          <w:rFonts w:ascii="Times New Roman" w:eastAsia="Times New Roman" w:hAnsi="Times New Roman" w:cs="Times New Roman"/>
          <w:sz w:val="28"/>
          <w:szCs w:val="28"/>
        </w:rPr>
        <w:t xml:space="preserve"> участием в организации деятельности по сбору (в том числе раздельному сбору) и транспортированию твердых коммунальных отходов на территории </w:t>
      </w:r>
      <w:r w:rsidR="00074734">
        <w:rPr>
          <w:rFonts w:ascii="Times New Roman" w:eastAsia="Times New Roman" w:hAnsi="Times New Roman" w:cs="Times New Roman"/>
          <w:sz w:val="28"/>
          <w:szCs w:val="28"/>
        </w:rPr>
        <w:t xml:space="preserve">Прудового муниципального образования 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t>осуществляется в соответствии с действующим законодательством.</w:t>
      </w:r>
      <w:r w:rsidRPr="00402B0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E7AD1" w:rsidRPr="00402B09" w:rsidRDefault="007E7AD1" w:rsidP="000747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2B0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E7AD1" w:rsidRPr="007E7AD1" w:rsidRDefault="007E7AD1" w:rsidP="007E7A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A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4734" w:rsidRDefault="00074734" w:rsidP="007E7AD1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36"/>
          <w:szCs w:val="36"/>
        </w:rPr>
      </w:pPr>
    </w:p>
    <w:p w:rsidR="00074734" w:rsidRDefault="00074734" w:rsidP="007E7AD1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36"/>
          <w:szCs w:val="36"/>
        </w:rPr>
      </w:pPr>
    </w:p>
    <w:p w:rsidR="00074734" w:rsidRDefault="00074734" w:rsidP="007E7AD1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36"/>
          <w:szCs w:val="36"/>
        </w:rPr>
      </w:pPr>
    </w:p>
    <w:p w:rsidR="00074734" w:rsidRDefault="00074734" w:rsidP="007E7AD1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36"/>
          <w:szCs w:val="36"/>
        </w:rPr>
      </w:pPr>
    </w:p>
    <w:p w:rsidR="007E7AD1" w:rsidRPr="007E7AD1" w:rsidRDefault="007E7AD1" w:rsidP="007E7A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5094" w:rsidRDefault="00855094"/>
    <w:sectPr w:rsidR="00855094" w:rsidSect="00764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50CC"/>
    <w:multiLevelType w:val="multilevel"/>
    <w:tmpl w:val="2F58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53BBF"/>
    <w:multiLevelType w:val="multilevel"/>
    <w:tmpl w:val="8438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72D8D"/>
    <w:multiLevelType w:val="multilevel"/>
    <w:tmpl w:val="7294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621E1"/>
    <w:multiLevelType w:val="multilevel"/>
    <w:tmpl w:val="F3C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30368"/>
    <w:multiLevelType w:val="multilevel"/>
    <w:tmpl w:val="B2A2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B23D44"/>
    <w:multiLevelType w:val="multilevel"/>
    <w:tmpl w:val="5802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E7AD1"/>
    <w:rsid w:val="00074734"/>
    <w:rsid w:val="00402B09"/>
    <w:rsid w:val="0076428A"/>
    <w:rsid w:val="007E7AD1"/>
    <w:rsid w:val="00855094"/>
    <w:rsid w:val="00A6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8A"/>
  </w:style>
  <w:style w:type="paragraph" w:styleId="2">
    <w:name w:val="heading 2"/>
    <w:basedOn w:val="a"/>
    <w:link w:val="20"/>
    <w:uiPriority w:val="9"/>
    <w:qFormat/>
    <w:rsid w:val="007E7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E7A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A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E7AD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E7A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E7AD1"/>
    <w:rPr>
      <w:b/>
      <w:bCs/>
    </w:rPr>
  </w:style>
  <w:style w:type="character" w:customStyle="1" w:styleId="breadcrumbs">
    <w:name w:val="breadcrumbs"/>
    <w:basedOn w:val="a0"/>
    <w:rsid w:val="007E7AD1"/>
  </w:style>
  <w:style w:type="paragraph" w:styleId="a6">
    <w:name w:val="Balloon Text"/>
    <w:basedOn w:val="a"/>
    <w:link w:val="a7"/>
    <w:uiPriority w:val="99"/>
    <w:semiHidden/>
    <w:unhideWhenUsed/>
    <w:rsid w:val="007E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3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8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4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8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96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64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0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2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2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7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1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21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5</cp:revision>
  <dcterms:created xsi:type="dcterms:W3CDTF">2017-11-10T11:28:00Z</dcterms:created>
  <dcterms:modified xsi:type="dcterms:W3CDTF">2017-11-13T05:25:00Z</dcterms:modified>
</cp:coreProperties>
</file>