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E1" w:rsidRDefault="003724E1" w:rsidP="003724E1">
      <w:pPr>
        <w:jc w:val="center"/>
        <w:rPr>
          <w:rFonts w:ascii="Circe ExtraBold" w:hAnsi="Circe ExtraBold"/>
          <w:color w:val="FFFFFF"/>
          <w:sz w:val="57"/>
          <w:szCs w:val="57"/>
          <w:shd w:val="clear" w:color="auto" w:fill="314DA1"/>
        </w:rPr>
      </w:pPr>
      <w:r>
        <w:rPr>
          <w:rFonts w:ascii="Circe ExtraBold" w:hAnsi="Circe ExtraBold"/>
          <w:color w:val="FFFFFF"/>
          <w:sz w:val="57"/>
          <w:szCs w:val="57"/>
          <w:shd w:val="clear" w:color="auto" w:fill="314DA1"/>
        </w:rPr>
        <w:t>Образовательный семинар «Таможенное регулирование экспорта» и «Логистика для экспортеров»</w:t>
      </w:r>
    </w:p>
    <w:p w:rsidR="003724E1" w:rsidRDefault="003724E1" w:rsidP="003724E1">
      <w:pPr>
        <w:jc w:val="center"/>
        <w:rPr>
          <w:rFonts w:ascii="Circe ExtraBold" w:hAnsi="Circe ExtraBold"/>
          <w:color w:val="FFFFFF"/>
          <w:sz w:val="57"/>
          <w:szCs w:val="57"/>
          <w:shd w:val="clear" w:color="auto" w:fill="314DA1"/>
        </w:rPr>
      </w:pPr>
      <w:r>
        <w:rPr>
          <w:noProof/>
          <w:lang w:eastAsia="ru-RU"/>
        </w:rPr>
        <w:drawing>
          <wp:inline distT="0" distB="0" distL="0" distR="0" wp14:anchorId="17CADE22" wp14:editId="5CB88575">
            <wp:extent cx="5940425" cy="4455319"/>
            <wp:effectExtent l="0" t="0" r="3175" b="2540"/>
            <wp:docPr id="2" name="Рисунок 2" descr="https://www.bragazeta.ru/wp-content/uploads/2020/09/bragazeta-ru-img_1794-scaled-e1600870575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ragazeta.ru/wp-content/uploads/2020/09/bragazeta-ru-img_1794-scaled-e16008705756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4E1" w:rsidRPr="003724E1" w:rsidRDefault="003724E1" w:rsidP="003724E1">
      <w:pPr>
        <w:pStyle w:val="a3"/>
        <w:shd w:val="clear" w:color="auto" w:fill="FFFFFF"/>
        <w:spacing w:before="0" w:beforeAutospacing="0" w:after="150" w:afterAutospacing="0" w:line="405" w:lineRule="atLeast"/>
        <w:jc w:val="both"/>
        <w:rPr>
          <w:rFonts w:ascii="Circe" w:hAnsi="Circe"/>
          <w:b/>
          <w:color w:val="000000"/>
          <w:sz w:val="27"/>
          <w:szCs w:val="27"/>
        </w:rPr>
      </w:pPr>
      <w:r>
        <w:rPr>
          <w:rFonts w:ascii="Circe" w:hAnsi="Circe"/>
          <w:color w:val="000000"/>
          <w:sz w:val="27"/>
          <w:szCs w:val="27"/>
        </w:rPr>
        <w:t xml:space="preserve">                                       </w:t>
      </w:r>
      <w:r w:rsidRPr="003724E1">
        <w:rPr>
          <w:rFonts w:ascii="Circe" w:hAnsi="Circe"/>
          <w:b/>
          <w:color w:val="000000"/>
          <w:sz w:val="27"/>
          <w:szCs w:val="27"/>
        </w:rPr>
        <w:t>Уважаемые Руководители!</w:t>
      </w:r>
    </w:p>
    <w:p w:rsidR="003724E1" w:rsidRPr="003724E1" w:rsidRDefault="003724E1" w:rsidP="003724E1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000000"/>
          <w:sz w:val="28"/>
          <w:szCs w:val="28"/>
        </w:rPr>
      </w:pPr>
      <w:r w:rsidRPr="003724E1">
        <w:rPr>
          <w:color w:val="000000"/>
          <w:sz w:val="28"/>
          <w:szCs w:val="28"/>
        </w:rPr>
        <w:t xml:space="preserve">      </w:t>
      </w:r>
      <w:r w:rsidRPr="003724E1">
        <w:rPr>
          <w:color w:val="000000"/>
          <w:sz w:val="28"/>
          <w:szCs w:val="28"/>
        </w:rPr>
        <w:t>Астраханский центр поддержки экспорта приглашает Вас и Ваших сотрудников принять участие в БЕСПЛАТНЫХ образовательных семинарах </w:t>
      </w:r>
      <w:r w:rsidRPr="003724E1">
        <w:rPr>
          <w:rStyle w:val="a4"/>
          <w:color w:val="000000"/>
          <w:sz w:val="28"/>
          <w:szCs w:val="28"/>
        </w:rPr>
        <w:t>«Таможенное регулирование экспорта» и «Логистика для экспортеров» </w:t>
      </w:r>
      <w:r w:rsidRPr="003724E1">
        <w:rPr>
          <w:color w:val="000000"/>
          <w:sz w:val="28"/>
          <w:szCs w:val="28"/>
        </w:rPr>
        <w:t>программы Школы экспорта Российского экспортного центра, которые состоятся 24 и 25 ноября 2021 года с 9:00 до 17:30 в Конференц-зале Центра «Мой бизнес» по адресу: г. Астрахань, ул. Адмиралтейская, д. 53, литер А, 1 этаж,</w:t>
      </w:r>
    </w:p>
    <w:p w:rsidR="003724E1" w:rsidRPr="003724E1" w:rsidRDefault="003724E1" w:rsidP="003724E1">
      <w:pPr>
        <w:pStyle w:val="a3"/>
        <w:shd w:val="clear" w:color="auto" w:fill="FFFFFF"/>
        <w:spacing w:before="0" w:beforeAutospacing="0" w:after="150" w:afterAutospacing="0" w:line="405" w:lineRule="atLeast"/>
        <w:jc w:val="both"/>
        <w:rPr>
          <w:color w:val="000000"/>
          <w:sz w:val="28"/>
          <w:szCs w:val="28"/>
        </w:rPr>
      </w:pPr>
      <w:r w:rsidRPr="003724E1">
        <w:rPr>
          <w:color w:val="000000"/>
          <w:sz w:val="28"/>
          <w:szCs w:val="28"/>
        </w:rPr>
        <w:lastRenderedPageBreak/>
        <w:t>Спикер семинара: Региональный тренер Школы экспорта РЭЦ – Евсеев Владимир Викторович.</w:t>
      </w:r>
    </w:p>
    <w:p w:rsidR="003724E1" w:rsidRPr="003724E1" w:rsidRDefault="003724E1" w:rsidP="003724E1">
      <w:pPr>
        <w:pStyle w:val="a3"/>
        <w:shd w:val="clear" w:color="auto" w:fill="FFFFFF"/>
        <w:spacing w:before="0" w:beforeAutospacing="0" w:after="150" w:afterAutospacing="0" w:line="40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724E1">
        <w:rPr>
          <w:color w:val="000000"/>
          <w:sz w:val="28"/>
          <w:szCs w:val="28"/>
        </w:rPr>
        <w:t>В ходе семинаров участники совместно с тренером смогут подробно поговорить об основных таможенных операциях,  о взаимодействии с органами таможенного контроля для оформления вывозимых товаров, о защите прав экспортера от неправомерных решений или бездействия сотрудников таможни, а также об ответственности экспортера при несоблюдении таможенных правил.</w:t>
      </w:r>
    </w:p>
    <w:p w:rsidR="003724E1" w:rsidRPr="003724E1" w:rsidRDefault="003724E1" w:rsidP="003724E1">
      <w:pPr>
        <w:pStyle w:val="a3"/>
        <w:shd w:val="clear" w:color="auto" w:fill="FFFFFF"/>
        <w:spacing w:before="0" w:beforeAutospacing="0" w:after="150" w:afterAutospacing="0" w:line="40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724E1">
        <w:rPr>
          <w:color w:val="000000"/>
          <w:sz w:val="28"/>
          <w:szCs w:val="28"/>
        </w:rPr>
        <w:t>Также участники смогут разобраться в том, как с помощью логистики существенно уменьшить издержки в сфере закупок, производства и доставки, исключить риски и выделиться среди конкурентов, какие бывают виды логистики, ее задачи в бизнесе, а также получили разъяснения как правильно подобрать транспортно-логистическую компанию.</w:t>
      </w:r>
    </w:p>
    <w:p w:rsidR="003724E1" w:rsidRPr="003724E1" w:rsidRDefault="003724E1" w:rsidP="003724E1">
      <w:pPr>
        <w:pStyle w:val="a3"/>
        <w:shd w:val="clear" w:color="auto" w:fill="FFFFFF"/>
        <w:spacing w:before="0" w:beforeAutospacing="0" w:after="150" w:afterAutospacing="0" w:line="40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724E1">
        <w:rPr>
          <w:color w:val="000000"/>
          <w:sz w:val="28"/>
          <w:szCs w:val="28"/>
        </w:rPr>
        <w:t>Участники смогут провести совместный разбор и анализ договоров в части логистики и таможенного регулирования, разобрать ошибки, а так же поучаствовать в дискуссии с тренером, в ходе которой смогут получить объективную оценку собственных навыков и советы по их дальнейшему развитию.</w:t>
      </w:r>
    </w:p>
    <w:p w:rsidR="003724E1" w:rsidRPr="003724E1" w:rsidRDefault="003724E1" w:rsidP="003724E1">
      <w:pPr>
        <w:pStyle w:val="a3"/>
        <w:shd w:val="clear" w:color="auto" w:fill="FFFFFF"/>
        <w:spacing w:before="0" w:beforeAutospacing="0" w:after="150" w:afterAutospacing="0" w:line="40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724E1">
        <w:rPr>
          <w:color w:val="000000"/>
          <w:sz w:val="28"/>
          <w:szCs w:val="28"/>
        </w:rPr>
        <w:t>По итогам семинара каждый из участников получит Сертификат о прохождении обучения в Школе экспорта РЭЦ.</w:t>
      </w:r>
    </w:p>
    <w:p w:rsidR="003724E1" w:rsidRPr="003724E1" w:rsidRDefault="003724E1" w:rsidP="003724E1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724E1">
        <w:rPr>
          <w:color w:val="000000"/>
          <w:sz w:val="28"/>
          <w:szCs w:val="28"/>
        </w:rPr>
        <w:t>В случае заинтересованности в участии в семинаре, просим направить </w:t>
      </w:r>
      <w:hyperlink r:id="rId6" w:history="1">
        <w:r w:rsidRPr="003724E1">
          <w:rPr>
            <w:rStyle w:val="a5"/>
            <w:color w:val="308EE8"/>
            <w:sz w:val="28"/>
            <w:szCs w:val="28"/>
            <w:u w:val="none"/>
          </w:rPr>
          <w:t>Заявку</w:t>
        </w:r>
      </w:hyperlink>
      <w:r w:rsidRPr="003724E1">
        <w:rPr>
          <w:color w:val="000000"/>
          <w:sz w:val="28"/>
          <w:szCs w:val="28"/>
        </w:rPr>
        <w:t> в Центр поддержки экспорта по адресу электронной почты: ackpe@30fond.ru.</w:t>
      </w:r>
    </w:p>
    <w:p w:rsidR="003724E1" w:rsidRPr="003724E1" w:rsidRDefault="003724E1" w:rsidP="003724E1">
      <w:pPr>
        <w:pStyle w:val="a3"/>
        <w:shd w:val="clear" w:color="auto" w:fill="FFFFFF"/>
        <w:spacing w:before="0" w:beforeAutospacing="0" w:after="150" w:afterAutospacing="0" w:line="40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bookmarkStart w:id="0" w:name="_GoBack"/>
      <w:bookmarkEnd w:id="0"/>
      <w:r w:rsidRPr="003724E1">
        <w:rPr>
          <w:color w:val="000000"/>
          <w:sz w:val="28"/>
          <w:szCs w:val="28"/>
        </w:rPr>
        <w:t>Для получения более подробной информации о семинарах можно обращаться по номеру телефона: 48-34-04.</w:t>
      </w:r>
    </w:p>
    <w:p w:rsidR="003724E1" w:rsidRPr="003724E1" w:rsidRDefault="003724E1" w:rsidP="003724E1">
      <w:pPr>
        <w:jc w:val="both"/>
        <w:rPr>
          <w:sz w:val="28"/>
          <w:szCs w:val="28"/>
        </w:rPr>
      </w:pPr>
    </w:p>
    <w:sectPr w:rsidR="003724E1" w:rsidRPr="0037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 ExtraBold">
    <w:altName w:val="Times New Roman"/>
    <w:panose1 w:val="00000000000000000000"/>
    <w:charset w:val="00"/>
    <w:family w:val="roman"/>
    <w:notTrueType/>
    <w:pitch w:val="default"/>
  </w:font>
  <w:font w:name="Cir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18"/>
    <w:rsid w:val="003724E1"/>
    <w:rsid w:val="007102F4"/>
    <w:rsid w:val="00A1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4E1"/>
    <w:rPr>
      <w:b/>
      <w:bCs/>
    </w:rPr>
  </w:style>
  <w:style w:type="character" w:styleId="a5">
    <w:name w:val="Hyperlink"/>
    <w:basedOn w:val="a0"/>
    <w:uiPriority w:val="99"/>
    <w:semiHidden/>
    <w:unhideWhenUsed/>
    <w:rsid w:val="003724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4E1"/>
    <w:rPr>
      <w:b/>
      <w:bCs/>
    </w:rPr>
  </w:style>
  <w:style w:type="character" w:styleId="a5">
    <w:name w:val="Hyperlink"/>
    <w:basedOn w:val="a0"/>
    <w:uiPriority w:val="99"/>
    <w:semiHidden/>
    <w:unhideWhenUsed/>
    <w:rsid w:val="003724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enterexport30.ru/wp-content/uploads/2021/06/zayavka-na-seminar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2021-11-22T06:00:00Z</dcterms:created>
  <dcterms:modified xsi:type="dcterms:W3CDTF">2021-11-22T06:05:00Z</dcterms:modified>
</cp:coreProperties>
</file>