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03" w:rsidRPr="00BC7A16" w:rsidRDefault="00274C03" w:rsidP="00274C03">
      <w:pPr>
        <w:pStyle w:val="a3"/>
        <w:jc w:val="center"/>
        <w:rPr>
          <w:rFonts w:ascii="Times" w:hAnsi="Times" w:cs="Times"/>
          <w:color w:val="000000"/>
          <w:sz w:val="28"/>
          <w:szCs w:val="28"/>
        </w:rPr>
      </w:pPr>
      <w:r w:rsidRPr="00BC7A16">
        <w:rPr>
          <w:rFonts w:ascii="Times" w:hAnsi="Times" w:cs="Times"/>
          <w:b/>
          <w:bCs/>
          <w:color w:val="000000"/>
          <w:sz w:val="28"/>
          <w:szCs w:val="28"/>
        </w:rPr>
        <w:t>ДОКЛАД</w:t>
      </w:r>
    </w:p>
    <w:p w:rsidR="00274C03" w:rsidRPr="00BC7A16" w:rsidRDefault="00274C03" w:rsidP="00274C03">
      <w:pPr>
        <w:ind w:firstLine="709"/>
        <w:jc w:val="center"/>
        <w:rPr>
          <w:rFonts w:ascii="Times" w:hAnsi="Times" w:cs="Times"/>
          <w:b/>
          <w:bCs/>
          <w:color w:val="000000"/>
          <w:sz w:val="28"/>
          <w:szCs w:val="28"/>
        </w:rPr>
      </w:pPr>
      <w:r w:rsidRPr="00BC7A16">
        <w:rPr>
          <w:rFonts w:ascii="Times" w:hAnsi="Times" w:cs="Times"/>
          <w:b/>
          <w:bCs/>
          <w:color w:val="000000"/>
          <w:sz w:val="28"/>
          <w:szCs w:val="28"/>
        </w:rPr>
        <w:t>ОБ ОСУЩЕСТВЛЕНИИ МУНИЦИПАЛЬНОГО ЗЕМЕЛЬНОГО КОНТРОЛЯ НА ТЕРРИТОРИИ  КОЛЕНОВСКОГО МУНИЦИПАЛЬНОГО ОБРАЗОВАНИЯ</w:t>
      </w:r>
    </w:p>
    <w:p w:rsidR="007C5CBF" w:rsidRPr="00BC7A16" w:rsidRDefault="00BC7A16" w:rsidP="00274C03">
      <w:pPr>
        <w:ind w:firstLine="709"/>
        <w:jc w:val="center"/>
        <w:rPr>
          <w:rFonts w:ascii="Times" w:hAnsi="Times" w:cs="Times"/>
          <w:color w:val="000000"/>
          <w:sz w:val="28"/>
          <w:szCs w:val="28"/>
        </w:rPr>
      </w:pPr>
      <w:r w:rsidRPr="00BC7A16">
        <w:rPr>
          <w:rFonts w:ascii="Times" w:hAnsi="Times" w:cs="Times"/>
          <w:b/>
          <w:bCs/>
          <w:color w:val="000000"/>
          <w:sz w:val="28"/>
          <w:szCs w:val="28"/>
        </w:rPr>
        <w:t xml:space="preserve">за </w:t>
      </w:r>
      <w:r w:rsidR="007C5CBF" w:rsidRPr="00BC7A16">
        <w:rPr>
          <w:rFonts w:ascii="Times" w:hAnsi="Times" w:cs="Times"/>
          <w:b/>
          <w:bCs/>
          <w:color w:val="000000"/>
          <w:sz w:val="28"/>
          <w:szCs w:val="28"/>
        </w:rPr>
        <w:t>201</w:t>
      </w:r>
      <w:r w:rsidRPr="00BC7A16">
        <w:rPr>
          <w:rFonts w:ascii="Times" w:hAnsi="Times" w:cs="Times"/>
          <w:b/>
          <w:bCs/>
          <w:color w:val="000000"/>
          <w:sz w:val="28"/>
          <w:szCs w:val="28"/>
        </w:rPr>
        <w:t>6</w:t>
      </w:r>
      <w:r w:rsidR="007C5CBF" w:rsidRPr="00BC7A16">
        <w:rPr>
          <w:rFonts w:ascii="Times" w:hAnsi="Times" w:cs="Times"/>
          <w:b/>
          <w:bCs/>
          <w:color w:val="000000"/>
          <w:sz w:val="28"/>
          <w:szCs w:val="28"/>
        </w:rPr>
        <w:t xml:space="preserve"> год</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both"/>
        <w:rPr>
          <w:rFonts w:ascii="Times" w:hAnsi="Times" w:cs="Times"/>
          <w:b/>
          <w:bCs/>
          <w:color w:val="000000"/>
        </w:rPr>
      </w:pPr>
      <w:r>
        <w:rPr>
          <w:rFonts w:ascii="Times" w:hAnsi="Times" w:cs="Times"/>
          <w:b/>
          <w:bCs/>
          <w:color w:val="000000"/>
        </w:rPr>
        <w:t> </w:t>
      </w:r>
    </w:p>
    <w:p w:rsidR="007C5CBF" w:rsidRDefault="007C5CBF" w:rsidP="007C5CBF">
      <w:pPr>
        <w:ind w:firstLine="709"/>
        <w:jc w:val="center"/>
        <w:rPr>
          <w:rFonts w:ascii="Times" w:hAnsi="Times" w:cs="Times"/>
          <w:color w:val="000000"/>
        </w:rPr>
      </w:pPr>
    </w:p>
    <w:p w:rsidR="00274C03" w:rsidRDefault="00274C03" w:rsidP="00274C03">
      <w:pPr>
        <w:ind w:firstLine="709"/>
        <w:jc w:val="center"/>
        <w:rPr>
          <w:rFonts w:ascii="Times" w:hAnsi="Times" w:cs="Times"/>
          <w:color w:val="000000"/>
        </w:rPr>
      </w:pPr>
      <w:r>
        <w:rPr>
          <w:rFonts w:ascii="Times" w:hAnsi="Times" w:cs="Times"/>
          <w:b/>
          <w:bCs/>
          <w:color w:val="000000"/>
          <w:sz w:val="28"/>
          <w:szCs w:val="28"/>
        </w:rPr>
        <w:t>1.Состояние   нормативно</w:t>
      </w:r>
      <w:r w:rsidR="007C5CBF">
        <w:rPr>
          <w:rFonts w:ascii="Times" w:hAnsi="Times" w:cs="Times"/>
          <w:b/>
          <w:bCs/>
          <w:color w:val="000000"/>
          <w:sz w:val="28"/>
          <w:szCs w:val="28"/>
        </w:rPr>
        <w:t>-правового регулирования  </w:t>
      </w:r>
      <w:r>
        <w:rPr>
          <w:rFonts w:ascii="Times" w:hAnsi="Times" w:cs="Times"/>
          <w:b/>
          <w:bCs/>
          <w:color w:val="000000"/>
          <w:sz w:val="28"/>
          <w:szCs w:val="28"/>
        </w:rPr>
        <w:t>соответствующей сфере деятельности</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both"/>
        <w:rPr>
          <w:rFonts w:ascii="Times" w:hAnsi="Times" w:cs="Times"/>
          <w:color w:val="000000"/>
          <w:sz w:val="28"/>
          <w:szCs w:val="28"/>
        </w:rPr>
      </w:pPr>
      <w:proofErr w:type="gramStart"/>
      <w:r>
        <w:rPr>
          <w:rFonts w:ascii="Times" w:hAnsi="Times" w:cs="Times"/>
          <w:color w:val="000000"/>
          <w:sz w:val="28"/>
          <w:szCs w:val="28"/>
        </w:rPr>
        <w:t>При проведении муниципального земельного контроля на территории Коленовского муниципального образования,  администрация Коленовского  муниципального образования  руководствуется Конституцией Российской Федерации, Земельным кодексом Российской Федерации, Кодексом Российской Федерации об административных правонарушениях,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w:t>
      </w:r>
      <w:proofErr w:type="gramEnd"/>
      <w:r>
        <w:rPr>
          <w:rFonts w:ascii="Times" w:hAnsi="Times" w:cs="Times"/>
          <w:color w:val="000000"/>
          <w:sz w:val="28"/>
          <w:szCs w:val="28"/>
        </w:rPr>
        <w:t xml:space="preserve">) и муниципального контроля», Положением о государственном земельном контроле, утвержденным постановлением Правительства Российской Федерации от 15.11.2006 № 689, </w:t>
      </w:r>
    </w:p>
    <w:p w:rsidR="00BC7A16" w:rsidRDefault="00BC7A16" w:rsidP="00274C03">
      <w:pPr>
        <w:ind w:firstLine="709"/>
        <w:jc w:val="both"/>
        <w:rPr>
          <w:rFonts w:ascii="Times" w:hAnsi="Times" w:cs="Times"/>
          <w:color w:val="000000"/>
        </w:rPr>
      </w:pPr>
    </w:p>
    <w:p w:rsidR="00274C03" w:rsidRDefault="00274C03" w:rsidP="00274C03">
      <w:pPr>
        <w:ind w:firstLine="709"/>
        <w:jc w:val="center"/>
        <w:rPr>
          <w:rFonts w:ascii="Times" w:hAnsi="Times" w:cs="Times"/>
          <w:color w:val="000000"/>
        </w:rPr>
      </w:pPr>
      <w:r>
        <w:rPr>
          <w:rFonts w:ascii="Times" w:hAnsi="Times" w:cs="Times"/>
          <w:b/>
          <w:bCs/>
          <w:color w:val="000000"/>
          <w:sz w:val="28"/>
          <w:szCs w:val="28"/>
        </w:rPr>
        <w:t>2. Организация муниципального контроля</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both"/>
        <w:rPr>
          <w:rFonts w:ascii="Times" w:hAnsi="Times" w:cs="Times"/>
          <w:color w:val="000000"/>
        </w:rPr>
      </w:pPr>
      <w:r>
        <w:rPr>
          <w:rFonts w:ascii="Times" w:hAnsi="Times" w:cs="Times"/>
          <w:color w:val="000000"/>
          <w:sz w:val="28"/>
          <w:szCs w:val="28"/>
        </w:rPr>
        <w:t>Задачей муниципального земельного контроля является обеспечение соблюдения всеми организациями, независимо от организационно-правовых форм и форм собственности, их руководителями и гражданами земельного законодательства, требований использования земель.</w:t>
      </w:r>
    </w:p>
    <w:p w:rsidR="00274C03" w:rsidRDefault="00274C03" w:rsidP="00274C03">
      <w:pPr>
        <w:ind w:firstLine="709"/>
        <w:jc w:val="both"/>
        <w:rPr>
          <w:rFonts w:ascii="Times" w:hAnsi="Times" w:cs="Times"/>
          <w:color w:val="000000"/>
        </w:rPr>
      </w:pPr>
      <w:r>
        <w:rPr>
          <w:rFonts w:ascii="Times" w:hAnsi="Times" w:cs="Times"/>
          <w:color w:val="000000"/>
          <w:sz w:val="28"/>
          <w:szCs w:val="28"/>
        </w:rPr>
        <w:t>Функции муниципального земельного контроля:</w:t>
      </w:r>
    </w:p>
    <w:p w:rsidR="00274C03" w:rsidRDefault="00274C03" w:rsidP="00274C03">
      <w:pPr>
        <w:ind w:firstLine="709"/>
        <w:jc w:val="both"/>
        <w:rPr>
          <w:rFonts w:ascii="Times" w:hAnsi="Times" w:cs="Times"/>
          <w:color w:val="000000"/>
        </w:rPr>
      </w:pPr>
      <w:r>
        <w:rPr>
          <w:rFonts w:ascii="Times" w:hAnsi="Times" w:cs="Times"/>
          <w:color w:val="000000"/>
          <w:sz w:val="28"/>
          <w:szCs w:val="28"/>
        </w:rPr>
        <w:t xml:space="preserve">  - соблюдение требований по использованию земель;</w:t>
      </w:r>
    </w:p>
    <w:p w:rsidR="00274C03" w:rsidRDefault="00274C03" w:rsidP="00274C03">
      <w:pPr>
        <w:ind w:firstLine="709"/>
        <w:jc w:val="both"/>
        <w:rPr>
          <w:rFonts w:ascii="Times" w:hAnsi="Times" w:cs="Times"/>
          <w:color w:val="000000"/>
        </w:rPr>
      </w:pPr>
      <w:r>
        <w:rPr>
          <w:rFonts w:ascii="Times" w:hAnsi="Times" w:cs="Times"/>
          <w:color w:val="000000"/>
          <w:sz w:val="28"/>
          <w:szCs w:val="28"/>
        </w:rPr>
        <w:t xml:space="preserve">  -соблюдение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 а также без документов разрешающих осуществление хозяйственной деятельности;</w:t>
      </w:r>
    </w:p>
    <w:p w:rsidR="00274C03" w:rsidRDefault="00274C03" w:rsidP="00274C03">
      <w:pPr>
        <w:ind w:firstLine="709"/>
        <w:jc w:val="both"/>
        <w:rPr>
          <w:rFonts w:ascii="Times" w:hAnsi="Times" w:cs="Times"/>
          <w:color w:val="000000"/>
        </w:rPr>
      </w:pPr>
      <w:r>
        <w:rPr>
          <w:rFonts w:ascii="Times" w:hAnsi="Times" w:cs="Times"/>
          <w:color w:val="000000"/>
          <w:sz w:val="28"/>
          <w:szCs w:val="28"/>
        </w:rPr>
        <w:t>- использование земельного участка по целевому использованию;</w:t>
      </w:r>
    </w:p>
    <w:p w:rsidR="00274C03" w:rsidRDefault="00274C03" w:rsidP="00274C03">
      <w:pPr>
        <w:ind w:firstLine="709"/>
        <w:jc w:val="both"/>
        <w:rPr>
          <w:rFonts w:ascii="Times" w:hAnsi="Times" w:cs="Times"/>
          <w:color w:val="000000"/>
        </w:rPr>
      </w:pPr>
      <w:r>
        <w:rPr>
          <w:rFonts w:ascii="Times" w:hAnsi="Times" w:cs="Times"/>
          <w:color w:val="000000"/>
          <w:sz w:val="28"/>
          <w:szCs w:val="28"/>
        </w:rPr>
        <w:t>- выполнение иных требований земельного законодательства по вопросам использования земель.</w:t>
      </w:r>
    </w:p>
    <w:p w:rsidR="00274C03" w:rsidRDefault="00274C03" w:rsidP="00274C03">
      <w:pPr>
        <w:ind w:firstLine="709"/>
        <w:jc w:val="both"/>
        <w:rPr>
          <w:rFonts w:ascii="Times" w:hAnsi="Times" w:cs="Times"/>
          <w:color w:val="000000"/>
        </w:rPr>
      </w:pPr>
      <w:r>
        <w:rPr>
          <w:rFonts w:ascii="Times" w:hAnsi="Times" w:cs="Times"/>
          <w:color w:val="000000"/>
          <w:sz w:val="28"/>
          <w:szCs w:val="28"/>
        </w:rPr>
        <w:t>Муниципальный земельный контроль осуществляется в форме плановых и внеплановых проверок соблюдения земельного законодательства. Муниципальный земельный контроль осуществляется в следующей последовательности:</w:t>
      </w:r>
    </w:p>
    <w:p w:rsidR="00274C03" w:rsidRDefault="00274C03" w:rsidP="00274C03">
      <w:pPr>
        <w:ind w:firstLine="709"/>
        <w:jc w:val="both"/>
        <w:rPr>
          <w:rFonts w:ascii="Times" w:hAnsi="Times" w:cs="Times"/>
          <w:color w:val="000000"/>
        </w:rPr>
      </w:pPr>
      <w:r>
        <w:rPr>
          <w:rFonts w:ascii="Times" w:hAnsi="Times" w:cs="Times"/>
          <w:color w:val="000000"/>
          <w:sz w:val="28"/>
          <w:szCs w:val="28"/>
        </w:rPr>
        <w:t>-планирование проверок;</w:t>
      </w:r>
    </w:p>
    <w:p w:rsidR="00274C03" w:rsidRDefault="00274C03" w:rsidP="00274C03">
      <w:pPr>
        <w:ind w:firstLine="709"/>
        <w:jc w:val="both"/>
        <w:rPr>
          <w:rFonts w:ascii="Times" w:hAnsi="Times" w:cs="Times"/>
          <w:color w:val="000000"/>
        </w:rPr>
      </w:pPr>
      <w:r>
        <w:rPr>
          <w:rFonts w:ascii="Times" w:hAnsi="Times" w:cs="Times"/>
          <w:color w:val="000000"/>
          <w:sz w:val="28"/>
          <w:szCs w:val="28"/>
        </w:rPr>
        <w:lastRenderedPageBreak/>
        <w:t>-подготовка к проведению плановой или внеплановой проверки. Внеплановая выездная проверка может быть проведена после согласования с органом прокуратуры;</w:t>
      </w:r>
    </w:p>
    <w:p w:rsidR="00274C03" w:rsidRDefault="00274C03" w:rsidP="00274C03">
      <w:pPr>
        <w:ind w:firstLine="709"/>
        <w:jc w:val="both"/>
        <w:rPr>
          <w:rFonts w:ascii="Times" w:hAnsi="Times" w:cs="Times"/>
          <w:color w:val="000000"/>
        </w:rPr>
      </w:pPr>
      <w:r>
        <w:rPr>
          <w:rFonts w:ascii="Times" w:hAnsi="Times" w:cs="Times"/>
          <w:color w:val="000000"/>
          <w:sz w:val="28"/>
          <w:szCs w:val="28"/>
        </w:rPr>
        <w:t>-проведение проверки и оформление ее результатов;</w:t>
      </w:r>
    </w:p>
    <w:p w:rsidR="00274C03" w:rsidRDefault="00274C03" w:rsidP="00274C03">
      <w:pPr>
        <w:ind w:firstLine="709"/>
        <w:jc w:val="both"/>
        <w:rPr>
          <w:rFonts w:ascii="Times" w:hAnsi="Times" w:cs="Times"/>
          <w:color w:val="000000"/>
        </w:rPr>
      </w:pPr>
      <w:r>
        <w:rPr>
          <w:rFonts w:ascii="Times" w:hAnsi="Times" w:cs="Times"/>
          <w:color w:val="000000"/>
          <w:sz w:val="28"/>
          <w:szCs w:val="28"/>
        </w:rPr>
        <w:t>-направление материалов проверки в уполномоченные органы;</w:t>
      </w:r>
    </w:p>
    <w:p w:rsidR="00274C03" w:rsidRDefault="00274C03" w:rsidP="00274C03">
      <w:pPr>
        <w:ind w:firstLine="709"/>
        <w:jc w:val="both"/>
        <w:rPr>
          <w:rFonts w:ascii="Times" w:hAnsi="Times" w:cs="Times"/>
          <w:color w:val="000000"/>
        </w:rPr>
      </w:pPr>
      <w:r>
        <w:rPr>
          <w:rFonts w:ascii="Times" w:hAnsi="Times" w:cs="Times"/>
          <w:color w:val="000000"/>
          <w:sz w:val="28"/>
          <w:szCs w:val="28"/>
        </w:rPr>
        <w:t>-регистрация сведений о результатах рассмотрения дел об административных правонарушениях по материалам проверок.</w:t>
      </w:r>
    </w:p>
    <w:p w:rsidR="00274C03" w:rsidRDefault="00274C03" w:rsidP="00274C03">
      <w:pPr>
        <w:ind w:firstLine="709"/>
        <w:rPr>
          <w:rFonts w:ascii="Times" w:hAnsi="Times" w:cs="Times"/>
          <w:color w:val="000000"/>
        </w:rPr>
      </w:pPr>
      <w:r>
        <w:rPr>
          <w:rFonts w:ascii="Times" w:hAnsi="Times" w:cs="Times"/>
          <w:color w:val="000000"/>
        </w:rPr>
        <w:t> </w:t>
      </w:r>
    </w:p>
    <w:p w:rsidR="00274C03" w:rsidRDefault="00274C03" w:rsidP="00274C03">
      <w:pPr>
        <w:ind w:firstLine="709"/>
        <w:jc w:val="center"/>
        <w:rPr>
          <w:rFonts w:ascii="Times" w:hAnsi="Times" w:cs="Times"/>
          <w:color w:val="000000"/>
        </w:rPr>
      </w:pPr>
      <w:r>
        <w:rPr>
          <w:rFonts w:ascii="Times" w:hAnsi="Times" w:cs="Times"/>
          <w:b/>
          <w:bCs/>
          <w:color w:val="000000"/>
          <w:sz w:val="28"/>
          <w:szCs w:val="28"/>
        </w:rPr>
        <w:t>3.Финансовое и кадровое обеспечение муниципального контроля</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both"/>
        <w:rPr>
          <w:rFonts w:ascii="Times" w:hAnsi="Times" w:cs="Times"/>
          <w:color w:val="000000"/>
        </w:rPr>
      </w:pPr>
      <w:r>
        <w:rPr>
          <w:rFonts w:ascii="Times" w:hAnsi="Times" w:cs="Times"/>
          <w:color w:val="000000"/>
          <w:sz w:val="28"/>
          <w:szCs w:val="28"/>
        </w:rPr>
        <w:t>Расходы на проведение муниципального земельного контроля в бюджете Коленовского муниципального образования Екатериновского муниципального района не предусмотрены. Штатных сотрудников по осуществлению земельного контроля нет. Лица, которым дополнительно вменены обязанности по осуществлению муниципального контроля необходимыми знаниями, умениями  и навыками в полной мере не обладают. Необходимы мероприятия по повышению  соответствующей квалификации. Эксперты и представители экспертных организаций для  проведения  мероприятий по муниципальному контролю не привлекались   в  связи с отсутствием в 201</w:t>
      </w:r>
      <w:r w:rsidR="00BC7A16">
        <w:rPr>
          <w:rFonts w:ascii="Times" w:hAnsi="Times" w:cs="Times"/>
          <w:color w:val="000000"/>
          <w:sz w:val="28"/>
          <w:szCs w:val="28"/>
        </w:rPr>
        <w:t>6</w:t>
      </w:r>
      <w:r>
        <w:rPr>
          <w:rFonts w:ascii="Times" w:hAnsi="Times" w:cs="Times"/>
          <w:color w:val="000000"/>
          <w:sz w:val="28"/>
          <w:szCs w:val="28"/>
        </w:rPr>
        <w:t xml:space="preserve"> году контрольных мероприятий. </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center"/>
        <w:rPr>
          <w:rFonts w:ascii="Times" w:hAnsi="Times" w:cs="Times"/>
          <w:b/>
          <w:bCs/>
          <w:color w:val="000000"/>
          <w:sz w:val="28"/>
          <w:szCs w:val="28"/>
        </w:rPr>
      </w:pPr>
      <w:r>
        <w:rPr>
          <w:rFonts w:ascii="Times" w:hAnsi="Times" w:cs="Times"/>
          <w:b/>
          <w:bCs/>
          <w:color w:val="000000"/>
          <w:sz w:val="28"/>
          <w:szCs w:val="28"/>
        </w:rPr>
        <w:t>4. Проведение муниципального контроля</w:t>
      </w:r>
    </w:p>
    <w:p w:rsidR="00274C03" w:rsidRDefault="00274C03" w:rsidP="00274C03">
      <w:pPr>
        <w:ind w:firstLine="709"/>
        <w:jc w:val="center"/>
        <w:rPr>
          <w:rFonts w:ascii="Times" w:hAnsi="Times" w:cs="Times"/>
          <w:color w:val="000000"/>
        </w:rPr>
      </w:pPr>
    </w:p>
    <w:p w:rsidR="00274C03" w:rsidRPr="00290B6E" w:rsidRDefault="00274C03" w:rsidP="00274C03">
      <w:pPr>
        <w:ind w:firstLine="709"/>
        <w:jc w:val="both"/>
        <w:rPr>
          <w:rFonts w:ascii="Times" w:hAnsi="Times" w:cs="Times"/>
          <w:color w:val="000000"/>
          <w:sz w:val="28"/>
          <w:szCs w:val="28"/>
        </w:rPr>
      </w:pPr>
      <w:r w:rsidRPr="00290B6E">
        <w:rPr>
          <w:rFonts w:ascii="Times" w:hAnsi="Times" w:cs="Times"/>
          <w:bCs/>
          <w:color w:val="000000"/>
          <w:sz w:val="28"/>
          <w:szCs w:val="28"/>
        </w:rPr>
        <w:t> </w:t>
      </w:r>
      <w:r>
        <w:rPr>
          <w:rFonts w:ascii="Times" w:hAnsi="Times" w:cs="Times"/>
          <w:bCs/>
          <w:color w:val="000000"/>
          <w:sz w:val="28"/>
          <w:szCs w:val="28"/>
        </w:rPr>
        <w:t>в 201</w:t>
      </w:r>
      <w:r w:rsidR="00BC7A16">
        <w:rPr>
          <w:rFonts w:ascii="Times" w:hAnsi="Times" w:cs="Times"/>
          <w:bCs/>
          <w:color w:val="000000"/>
          <w:sz w:val="28"/>
          <w:szCs w:val="28"/>
        </w:rPr>
        <w:t>6</w:t>
      </w:r>
      <w:r w:rsidRPr="00290B6E">
        <w:rPr>
          <w:rFonts w:ascii="Times" w:hAnsi="Times" w:cs="Times"/>
          <w:bCs/>
          <w:color w:val="000000"/>
          <w:sz w:val="28"/>
          <w:szCs w:val="28"/>
        </w:rPr>
        <w:t xml:space="preserve"> году на территории Коленовского  муниципального  образования мероприятия  в  рамках осуществления муниципального  земельного  контроля, администрацией  Коленовского  муниципального  образования  не  проводилось по причин</w:t>
      </w:r>
      <w:r w:rsidR="007C5CBF">
        <w:rPr>
          <w:rFonts w:ascii="Times" w:hAnsi="Times" w:cs="Times"/>
          <w:bCs/>
          <w:color w:val="000000"/>
          <w:sz w:val="28"/>
          <w:szCs w:val="28"/>
        </w:rPr>
        <w:t xml:space="preserve">е  отсутствия  соответствующих </w:t>
      </w:r>
      <w:r w:rsidRPr="00290B6E">
        <w:rPr>
          <w:rFonts w:ascii="Times" w:hAnsi="Times" w:cs="Times"/>
          <w:bCs/>
          <w:color w:val="000000"/>
          <w:sz w:val="28"/>
          <w:szCs w:val="28"/>
        </w:rPr>
        <w:t>планов.</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center"/>
        <w:rPr>
          <w:rFonts w:ascii="Times" w:hAnsi="Times" w:cs="Times"/>
          <w:color w:val="000000"/>
        </w:rPr>
      </w:pPr>
      <w:r>
        <w:rPr>
          <w:rFonts w:ascii="Times" w:hAnsi="Times" w:cs="Times"/>
          <w:b/>
          <w:bCs/>
          <w:color w:val="000000"/>
          <w:sz w:val="28"/>
          <w:szCs w:val="28"/>
        </w:rPr>
        <w:t>5. Действия органов муниципального контроля по пресечению нарушений обязательных требований и (или) устранению последствий таких нарушений.</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both"/>
        <w:rPr>
          <w:rFonts w:ascii="Times" w:hAnsi="Times" w:cs="Times"/>
          <w:color w:val="000000"/>
        </w:rPr>
      </w:pPr>
      <w:r>
        <w:rPr>
          <w:rFonts w:ascii="Times" w:hAnsi="Times" w:cs="Times"/>
          <w:color w:val="000000"/>
          <w:sz w:val="28"/>
          <w:szCs w:val="28"/>
        </w:rPr>
        <w:t>При обнаружении фактов грубого нарушения использования земельных участков осуществляется внеплановая проверка по согласованию с органами прокуратуры. Фактов грубого нарушения использования земельных участков в 201</w:t>
      </w:r>
      <w:r w:rsidR="00BC7A16">
        <w:rPr>
          <w:rFonts w:ascii="Times" w:hAnsi="Times" w:cs="Times"/>
          <w:color w:val="000000"/>
          <w:sz w:val="28"/>
          <w:szCs w:val="28"/>
        </w:rPr>
        <w:t>6</w:t>
      </w:r>
      <w:r>
        <w:rPr>
          <w:rFonts w:ascii="Times" w:hAnsi="Times" w:cs="Times"/>
          <w:color w:val="000000"/>
          <w:sz w:val="28"/>
          <w:szCs w:val="28"/>
        </w:rPr>
        <w:t xml:space="preserve"> году не зафиксировано.</w:t>
      </w:r>
    </w:p>
    <w:p w:rsidR="00274C03" w:rsidRDefault="00274C03" w:rsidP="00274C03">
      <w:pPr>
        <w:ind w:firstLine="709"/>
        <w:jc w:val="both"/>
        <w:rPr>
          <w:rFonts w:ascii="Times" w:hAnsi="Times" w:cs="Times"/>
          <w:color w:val="000000"/>
        </w:rPr>
      </w:pPr>
      <w:r>
        <w:rPr>
          <w:rFonts w:ascii="Times" w:hAnsi="Times" w:cs="Times"/>
          <w:color w:val="000000"/>
        </w:rPr>
        <w:t> </w:t>
      </w:r>
    </w:p>
    <w:p w:rsidR="00274C03" w:rsidRDefault="00274C03" w:rsidP="00274C03">
      <w:pPr>
        <w:ind w:firstLine="709"/>
        <w:jc w:val="both"/>
        <w:rPr>
          <w:rFonts w:ascii="Times" w:hAnsi="Times" w:cs="Times"/>
          <w:color w:val="000000"/>
        </w:rPr>
      </w:pPr>
      <w:r>
        <w:rPr>
          <w:rFonts w:ascii="Times" w:hAnsi="Times" w:cs="Times"/>
          <w:b/>
          <w:bCs/>
          <w:color w:val="000000"/>
          <w:sz w:val="28"/>
          <w:szCs w:val="28"/>
        </w:rPr>
        <w:t>6.Анализ и оценка эффективности муниципального контроля</w:t>
      </w:r>
    </w:p>
    <w:p w:rsidR="00274C03" w:rsidRDefault="00274C03" w:rsidP="00274C03">
      <w:pPr>
        <w:ind w:firstLine="709"/>
        <w:jc w:val="both"/>
        <w:rPr>
          <w:rFonts w:ascii="Times" w:hAnsi="Times" w:cs="Times"/>
          <w:color w:val="000000"/>
        </w:rPr>
      </w:pPr>
      <w:r>
        <w:rPr>
          <w:rFonts w:ascii="Times" w:hAnsi="Times" w:cs="Times"/>
          <w:b/>
          <w:bCs/>
          <w:color w:val="000000"/>
        </w:rPr>
        <w:t> </w:t>
      </w:r>
    </w:p>
    <w:p w:rsidR="00274C03" w:rsidRDefault="00274C03" w:rsidP="00274C03">
      <w:pPr>
        <w:ind w:firstLine="709"/>
        <w:jc w:val="both"/>
        <w:rPr>
          <w:rFonts w:ascii="Times" w:hAnsi="Times" w:cs="Times"/>
          <w:color w:val="000000"/>
          <w:sz w:val="28"/>
          <w:szCs w:val="28"/>
        </w:rPr>
      </w:pPr>
      <w:r>
        <w:rPr>
          <w:rFonts w:ascii="Times" w:hAnsi="Times" w:cs="Times"/>
          <w:color w:val="000000"/>
          <w:sz w:val="28"/>
          <w:szCs w:val="28"/>
        </w:rPr>
        <w:t>Анализ и оценка эффективности не проводились в виду отсутствия практики осуществления  проверок в рамках  проведения муниципального  контроля.</w:t>
      </w:r>
    </w:p>
    <w:p w:rsidR="00274C03" w:rsidRDefault="00274C03" w:rsidP="00274C03">
      <w:pPr>
        <w:ind w:firstLine="709"/>
        <w:jc w:val="both"/>
        <w:rPr>
          <w:rFonts w:ascii="Times" w:hAnsi="Times" w:cs="Times"/>
          <w:color w:val="000000"/>
          <w:sz w:val="28"/>
          <w:szCs w:val="28"/>
        </w:rPr>
      </w:pPr>
      <w:r>
        <w:rPr>
          <w:rFonts w:ascii="Times" w:hAnsi="Times" w:cs="Times"/>
          <w:color w:val="000000"/>
          <w:sz w:val="28"/>
          <w:szCs w:val="28"/>
        </w:rPr>
        <w:t>Приняты следующие нормативно-правовые акты:</w:t>
      </w:r>
    </w:p>
    <w:p w:rsidR="00274C03" w:rsidRPr="000D133D" w:rsidRDefault="00274C03" w:rsidP="00274C03">
      <w:pPr>
        <w:jc w:val="both"/>
        <w:rPr>
          <w:rFonts w:ascii="Times" w:hAnsi="Times" w:cs="Times"/>
          <w:color w:val="000000"/>
          <w:sz w:val="28"/>
          <w:szCs w:val="28"/>
        </w:rPr>
      </w:pPr>
    </w:p>
    <w:p w:rsidR="00274C03" w:rsidRPr="000D133D" w:rsidRDefault="00274C03" w:rsidP="00274C03">
      <w:pPr>
        <w:jc w:val="both"/>
        <w:rPr>
          <w:rFonts w:ascii="Times" w:hAnsi="Times" w:cs="Times"/>
          <w:color w:val="000000"/>
          <w:sz w:val="28"/>
          <w:szCs w:val="28"/>
        </w:rPr>
      </w:pPr>
      <w:r w:rsidRPr="000D133D">
        <w:rPr>
          <w:rFonts w:ascii="Times" w:hAnsi="Times" w:cs="Times"/>
          <w:color w:val="000000"/>
          <w:sz w:val="28"/>
          <w:szCs w:val="28"/>
        </w:rPr>
        <w:lastRenderedPageBreak/>
        <w:t>-  Решение №57  от 08.04 2011г. «Об  утверждении  Положения «Об организации  муниципального  контроля  на территории  Коленовского МО»;</w:t>
      </w:r>
    </w:p>
    <w:p w:rsidR="00274C03" w:rsidRDefault="00274C03" w:rsidP="00274C03">
      <w:pPr>
        <w:jc w:val="both"/>
        <w:rPr>
          <w:rFonts w:ascii="Times" w:hAnsi="Times" w:cs="Times"/>
          <w:color w:val="000000"/>
          <w:sz w:val="28"/>
          <w:szCs w:val="28"/>
        </w:rPr>
      </w:pPr>
      <w:r w:rsidRPr="000D133D">
        <w:rPr>
          <w:rFonts w:ascii="Times" w:hAnsi="Times" w:cs="Times"/>
          <w:color w:val="000000"/>
          <w:sz w:val="28"/>
          <w:szCs w:val="28"/>
        </w:rPr>
        <w:t xml:space="preserve"> -   Решение №62  от 12.05.2011г. «О внесении  изменений  в Решение №57  от 08.04.2011г. в п.3.5. «Об  утверждении  положения  об  организации  муниципального  контроля на территории Коленовского  МО».</w:t>
      </w:r>
    </w:p>
    <w:p w:rsidR="00274C03" w:rsidRDefault="00274C03" w:rsidP="00274C03">
      <w:pPr>
        <w:jc w:val="both"/>
        <w:rPr>
          <w:rFonts w:ascii="Times" w:hAnsi="Times" w:cs="Times"/>
          <w:color w:val="000000"/>
          <w:sz w:val="28"/>
          <w:szCs w:val="28"/>
        </w:rPr>
      </w:pPr>
      <w:r>
        <w:rPr>
          <w:rFonts w:ascii="Times" w:hAnsi="Times" w:cs="Times"/>
          <w:color w:val="000000"/>
          <w:sz w:val="28"/>
          <w:szCs w:val="28"/>
        </w:rPr>
        <w:t xml:space="preserve">   -  Решение №102 от 18.12.2012г «О внесении изменений в решение Совета депутатов Коленовского МО №57 от 08.04.2011г</w:t>
      </w:r>
    </w:p>
    <w:p w:rsidR="00274C03" w:rsidRDefault="00274C03" w:rsidP="00274C03">
      <w:pPr>
        <w:jc w:val="both"/>
        <w:rPr>
          <w:rFonts w:ascii="Times" w:hAnsi="Times" w:cs="Times"/>
          <w:color w:val="000000"/>
          <w:sz w:val="28"/>
          <w:szCs w:val="28"/>
        </w:rPr>
      </w:pPr>
      <w:r>
        <w:rPr>
          <w:rFonts w:ascii="Times" w:hAnsi="Times" w:cs="Times"/>
          <w:color w:val="000000"/>
          <w:sz w:val="28"/>
          <w:szCs w:val="28"/>
        </w:rPr>
        <w:t xml:space="preserve">  - Решение №75 от 30.09.2015 года «Об утверждении Положения о муниципальном земельном контроле на территории Коленовского муниципального образования, Екатериновского муниципального района, Саратовской области».</w:t>
      </w:r>
    </w:p>
    <w:p w:rsidR="00314524" w:rsidRDefault="00314524" w:rsidP="00274C03">
      <w:pPr>
        <w:jc w:val="both"/>
        <w:rPr>
          <w:rFonts w:ascii="Times" w:hAnsi="Times" w:cs="Times"/>
          <w:color w:val="000000"/>
          <w:sz w:val="28"/>
          <w:szCs w:val="28"/>
        </w:rPr>
      </w:pPr>
      <w:r>
        <w:rPr>
          <w:rFonts w:ascii="Times" w:hAnsi="Times" w:cs="Times"/>
          <w:color w:val="000000"/>
          <w:sz w:val="28"/>
          <w:szCs w:val="28"/>
        </w:rPr>
        <w:t xml:space="preserve">  - Постановление №10 от 22.03.2016 года «Об утверждении порядка подготовки  и обобщения сведений об организации и проведении администрацией </w:t>
      </w:r>
      <w:proofErr w:type="spellStart"/>
      <w:r>
        <w:rPr>
          <w:rFonts w:ascii="Times" w:hAnsi="Times" w:cs="Times"/>
          <w:color w:val="000000"/>
          <w:sz w:val="28"/>
          <w:szCs w:val="28"/>
        </w:rPr>
        <w:t>Коленовского</w:t>
      </w:r>
      <w:proofErr w:type="spellEnd"/>
      <w:r>
        <w:rPr>
          <w:rFonts w:ascii="Times" w:hAnsi="Times" w:cs="Times"/>
          <w:color w:val="000000"/>
          <w:sz w:val="28"/>
          <w:szCs w:val="28"/>
        </w:rPr>
        <w:t xml:space="preserve"> муниципального образования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w:t>
      </w:r>
    </w:p>
    <w:p w:rsidR="004360AB" w:rsidRPr="000D133D" w:rsidRDefault="004360AB" w:rsidP="00274C03">
      <w:pPr>
        <w:jc w:val="both"/>
        <w:rPr>
          <w:rFonts w:ascii="Times" w:hAnsi="Times" w:cs="Times"/>
          <w:color w:val="000000"/>
          <w:sz w:val="28"/>
          <w:szCs w:val="28"/>
        </w:rPr>
      </w:pPr>
      <w:r>
        <w:rPr>
          <w:rFonts w:ascii="Times" w:hAnsi="Times" w:cs="Times"/>
          <w:color w:val="000000"/>
          <w:sz w:val="28"/>
          <w:szCs w:val="28"/>
        </w:rPr>
        <w:t xml:space="preserve"> -  Постановление №67 от 14.12.2016г. О внесении изменений в Постановление №10 от 22 марта 2016 года «Об утверждении Порядка подготовки и обобщения сведений об организации  и  проведении  администрацией </w:t>
      </w:r>
      <w:proofErr w:type="spellStart"/>
      <w:r>
        <w:rPr>
          <w:rFonts w:ascii="Times" w:hAnsi="Times" w:cs="Times"/>
          <w:color w:val="000000"/>
          <w:sz w:val="28"/>
          <w:szCs w:val="28"/>
        </w:rPr>
        <w:t>Коленовского</w:t>
      </w:r>
      <w:proofErr w:type="spellEnd"/>
      <w:r>
        <w:rPr>
          <w:rFonts w:ascii="Times" w:hAnsi="Times" w:cs="Times"/>
          <w:color w:val="000000"/>
          <w:sz w:val="28"/>
          <w:szCs w:val="28"/>
        </w:rPr>
        <w:t xml:space="preserve"> муниципального  образования муниципального  контроля, необходимых для  подготовки докладов об осуществлении муниципального  контроля в  соответствующих сферах деятельности и эффективности такого  контроля».</w:t>
      </w:r>
    </w:p>
    <w:p w:rsidR="00274C03" w:rsidRDefault="00274C03" w:rsidP="00274C03">
      <w:pPr>
        <w:jc w:val="both"/>
        <w:rPr>
          <w:rFonts w:ascii="Times" w:hAnsi="Times" w:cs="Times"/>
          <w:color w:val="000000"/>
          <w:sz w:val="28"/>
          <w:szCs w:val="28"/>
        </w:rPr>
      </w:pPr>
    </w:p>
    <w:p w:rsidR="00274C03" w:rsidRPr="005379FD" w:rsidRDefault="00274C03" w:rsidP="00274C03">
      <w:pPr>
        <w:jc w:val="center"/>
        <w:rPr>
          <w:rFonts w:ascii="Times" w:hAnsi="Times" w:cs="Times"/>
          <w:b/>
          <w:color w:val="000000"/>
          <w:sz w:val="28"/>
          <w:szCs w:val="28"/>
        </w:rPr>
      </w:pPr>
      <w:r w:rsidRPr="005379FD">
        <w:rPr>
          <w:rFonts w:ascii="Times" w:hAnsi="Times" w:cs="Times"/>
          <w:b/>
          <w:color w:val="000000"/>
          <w:sz w:val="28"/>
          <w:szCs w:val="28"/>
        </w:rPr>
        <w:t>7. Выводы и предложения по результатам муниципального контроля.</w:t>
      </w:r>
    </w:p>
    <w:p w:rsidR="00274C03" w:rsidRPr="005379FD" w:rsidRDefault="00274C03" w:rsidP="00274C03">
      <w:pPr>
        <w:jc w:val="center"/>
        <w:rPr>
          <w:rFonts w:ascii="Times" w:hAnsi="Times" w:cs="Times"/>
          <w:b/>
          <w:color w:val="000000"/>
          <w:sz w:val="28"/>
          <w:szCs w:val="28"/>
        </w:rPr>
      </w:pPr>
    </w:p>
    <w:p w:rsidR="00274C03" w:rsidRPr="000D133D" w:rsidRDefault="00BC7A16" w:rsidP="00274C03">
      <w:pPr>
        <w:rPr>
          <w:rFonts w:ascii="Times" w:hAnsi="Times" w:cs="Times"/>
          <w:color w:val="000000"/>
          <w:sz w:val="28"/>
          <w:szCs w:val="28"/>
        </w:rPr>
      </w:pPr>
      <w:r>
        <w:rPr>
          <w:rFonts w:ascii="Times" w:hAnsi="Times" w:cs="Times"/>
          <w:color w:val="000000"/>
          <w:sz w:val="28"/>
          <w:szCs w:val="28"/>
        </w:rPr>
        <w:t xml:space="preserve">     </w:t>
      </w:r>
      <w:r w:rsidR="00274C03">
        <w:rPr>
          <w:rFonts w:ascii="Times" w:hAnsi="Times" w:cs="Times"/>
          <w:color w:val="000000"/>
          <w:sz w:val="28"/>
          <w:szCs w:val="28"/>
        </w:rPr>
        <w:t>Планы проверок соблюдения земельного законодательства на 201</w:t>
      </w:r>
      <w:r>
        <w:rPr>
          <w:rFonts w:ascii="Times" w:hAnsi="Times" w:cs="Times"/>
          <w:color w:val="000000"/>
          <w:sz w:val="28"/>
          <w:szCs w:val="28"/>
        </w:rPr>
        <w:t>6</w:t>
      </w:r>
      <w:r w:rsidR="00274C03">
        <w:rPr>
          <w:rFonts w:ascii="Times" w:hAnsi="Times" w:cs="Times"/>
          <w:color w:val="000000"/>
          <w:sz w:val="28"/>
          <w:szCs w:val="28"/>
        </w:rPr>
        <w:t>год не утверждены. Выводов и предложений  нет в виду  отсутствия контрольных мероприятий.</w:t>
      </w:r>
    </w:p>
    <w:p w:rsidR="00274C03" w:rsidRPr="000D133D" w:rsidRDefault="00274C03" w:rsidP="00274C03">
      <w:pPr>
        <w:jc w:val="both"/>
        <w:rPr>
          <w:rFonts w:ascii="Times" w:hAnsi="Times" w:cs="Times"/>
          <w:color w:val="000000"/>
          <w:sz w:val="28"/>
          <w:szCs w:val="28"/>
        </w:rPr>
      </w:pPr>
    </w:p>
    <w:p w:rsidR="00274C03" w:rsidRPr="000D133D" w:rsidRDefault="00274C03" w:rsidP="00274C03">
      <w:pPr>
        <w:jc w:val="both"/>
        <w:rPr>
          <w:rFonts w:ascii="Times" w:hAnsi="Times" w:cs="Times"/>
          <w:color w:val="000000"/>
          <w:sz w:val="28"/>
          <w:szCs w:val="28"/>
        </w:rPr>
      </w:pPr>
    </w:p>
    <w:p w:rsidR="00274C03" w:rsidRPr="000D133D" w:rsidRDefault="00274C03" w:rsidP="00274C03">
      <w:pPr>
        <w:jc w:val="both"/>
        <w:rPr>
          <w:rFonts w:ascii="Times" w:hAnsi="Times" w:cs="Times"/>
          <w:color w:val="000000"/>
          <w:sz w:val="28"/>
          <w:szCs w:val="28"/>
        </w:rPr>
      </w:pPr>
    </w:p>
    <w:p w:rsidR="00274C03" w:rsidRPr="00BC7A16" w:rsidRDefault="00274C03" w:rsidP="00274C03">
      <w:pPr>
        <w:jc w:val="both"/>
        <w:rPr>
          <w:rFonts w:ascii="Times" w:hAnsi="Times" w:cs="Times"/>
          <w:b/>
          <w:color w:val="000000"/>
          <w:sz w:val="28"/>
          <w:szCs w:val="28"/>
        </w:rPr>
      </w:pPr>
      <w:r w:rsidRPr="00BC7A16">
        <w:rPr>
          <w:rFonts w:ascii="Times" w:hAnsi="Times" w:cs="Times"/>
          <w:b/>
          <w:color w:val="000000"/>
          <w:sz w:val="28"/>
          <w:szCs w:val="28"/>
        </w:rPr>
        <w:t xml:space="preserve">      Глава администрации</w:t>
      </w:r>
    </w:p>
    <w:p w:rsidR="00274C03" w:rsidRPr="00BC7A16" w:rsidRDefault="00274C03" w:rsidP="00274C03">
      <w:pPr>
        <w:jc w:val="both"/>
        <w:rPr>
          <w:rFonts w:ascii="Times" w:hAnsi="Times" w:cs="Times"/>
          <w:b/>
          <w:color w:val="000000"/>
          <w:sz w:val="28"/>
          <w:szCs w:val="28"/>
        </w:rPr>
      </w:pPr>
      <w:r w:rsidRPr="00BC7A16">
        <w:rPr>
          <w:rFonts w:ascii="Times" w:hAnsi="Times" w:cs="Times"/>
          <w:b/>
          <w:color w:val="000000"/>
          <w:sz w:val="28"/>
          <w:szCs w:val="28"/>
        </w:rPr>
        <w:t xml:space="preserve">         </w:t>
      </w:r>
      <w:proofErr w:type="spellStart"/>
      <w:r w:rsidRPr="00BC7A16">
        <w:rPr>
          <w:rFonts w:ascii="Times" w:hAnsi="Times" w:cs="Times"/>
          <w:b/>
          <w:color w:val="000000"/>
          <w:sz w:val="28"/>
          <w:szCs w:val="28"/>
        </w:rPr>
        <w:t>Коленовского</w:t>
      </w:r>
      <w:proofErr w:type="spellEnd"/>
      <w:r w:rsidRPr="00BC7A16">
        <w:rPr>
          <w:rFonts w:ascii="Times" w:hAnsi="Times" w:cs="Times"/>
          <w:b/>
          <w:color w:val="000000"/>
          <w:sz w:val="28"/>
          <w:szCs w:val="28"/>
        </w:rPr>
        <w:t xml:space="preserve"> МО                                                   </w:t>
      </w:r>
      <w:proofErr w:type="spellStart"/>
      <w:r w:rsidRPr="00BC7A16">
        <w:rPr>
          <w:rFonts w:ascii="Times" w:hAnsi="Times" w:cs="Times"/>
          <w:b/>
          <w:color w:val="000000"/>
          <w:sz w:val="28"/>
          <w:szCs w:val="28"/>
        </w:rPr>
        <w:t>С.В.Гусенков</w:t>
      </w:r>
      <w:proofErr w:type="spellEnd"/>
      <w:r w:rsidRPr="00BC7A16">
        <w:rPr>
          <w:rFonts w:ascii="Times" w:hAnsi="Times" w:cs="Times"/>
          <w:b/>
          <w:color w:val="000000"/>
          <w:sz w:val="28"/>
          <w:szCs w:val="28"/>
        </w:rPr>
        <w:t xml:space="preserve"> </w:t>
      </w:r>
    </w:p>
    <w:p w:rsidR="001E5FF0" w:rsidRDefault="001E5FF0"/>
    <w:sectPr w:rsidR="001E5FF0" w:rsidSect="000E61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C03"/>
    <w:rsid w:val="000E02D1"/>
    <w:rsid w:val="000E6177"/>
    <w:rsid w:val="001E5FF0"/>
    <w:rsid w:val="00274C03"/>
    <w:rsid w:val="00314524"/>
    <w:rsid w:val="004360AB"/>
    <w:rsid w:val="00582B8D"/>
    <w:rsid w:val="007C5CBF"/>
    <w:rsid w:val="00957FDC"/>
    <w:rsid w:val="00BC7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C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4C0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Пользователь_1</cp:lastModifiedBy>
  <cp:revision>7</cp:revision>
  <dcterms:created xsi:type="dcterms:W3CDTF">2016-03-17T05:00:00Z</dcterms:created>
  <dcterms:modified xsi:type="dcterms:W3CDTF">2017-02-13T11:41:00Z</dcterms:modified>
</cp:coreProperties>
</file>