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AB" w:rsidRDefault="00085AAB" w:rsidP="00085AAB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СОВЕТ ДЕПУТАТОВ АНДРЕЕВСКОГО МУНИЦИПАЛЬНОГО ОБРАЗОВАНИЯ </w:t>
      </w:r>
      <w:r>
        <w:rPr>
          <w:rFonts w:ascii="Times New Roman" w:hAnsi="Times New Roman"/>
          <w:b/>
          <w:sz w:val="26"/>
          <w:szCs w:val="26"/>
        </w:rPr>
        <w:br/>
        <w:t>ЕКАТЕРИНОВСКОГО МУНИЦИПАЛЬНОГО РАЙОНА</w:t>
      </w:r>
      <w:r>
        <w:rPr>
          <w:rFonts w:ascii="Times New Roman" w:hAnsi="Times New Roman"/>
          <w:b/>
          <w:sz w:val="26"/>
          <w:szCs w:val="26"/>
        </w:rPr>
        <w:br/>
        <w:t>САРАТОВСКОЙ ОБЛАСТИ</w:t>
      </w:r>
    </w:p>
    <w:p w:rsidR="00085AAB" w:rsidRDefault="00085AAB" w:rsidP="00085AAB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ВОСЕМЬДЕСЯТ СЕДЬМОЕ   ЗАСЕДАНИЕ СОВЕТА ДЕПУТАТОВ АНДРЕЕВСКОГО МУНИЦИПАЛЬНОГО ОБРАЗОВАНИЯ ЧЕТВЕРТОГО СОЗЫВА</w:t>
      </w:r>
    </w:p>
    <w:p w:rsidR="00085AAB" w:rsidRDefault="00085AAB" w:rsidP="00085AAB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085AAB" w:rsidRDefault="00085AAB" w:rsidP="00085AAB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от  </w:t>
      </w:r>
      <w:bookmarkStart w:id="0" w:name="_GoBack"/>
      <w:bookmarkEnd w:id="0"/>
      <w:r w:rsidR="00E13DD4">
        <w:rPr>
          <w:rFonts w:ascii="Times New Roman" w:hAnsi="Times New Roman"/>
          <w:b/>
          <w:sz w:val="26"/>
          <w:szCs w:val="26"/>
          <w:u w:val="single"/>
        </w:rPr>
        <w:t>30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января  2023  года №210</w:t>
      </w:r>
    </w:p>
    <w:p w:rsidR="00085AAB" w:rsidRDefault="00085AAB" w:rsidP="00085AAB">
      <w:pPr>
        <w:spacing w:after="0"/>
        <w:rPr>
          <w:rFonts w:ascii="Calibri" w:hAnsi="Calibri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село Андреевка</w:t>
      </w:r>
      <w:r>
        <w:rPr>
          <w:b/>
          <w:sz w:val="26"/>
          <w:szCs w:val="26"/>
        </w:rPr>
        <w:t xml:space="preserve"> </w:t>
      </w:r>
    </w:p>
    <w:p w:rsidR="00085AAB" w:rsidRDefault="00085AAB" w:rsidP="00085AAB">
      <w:pPr>
        <w:pStyle w:val="p1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перечня объектов, входящих в состав имущества, находящегося в собственности </w:t>
      </w:r>
      <w:r>
        <w:rPr>
          <w:rStyle w:val="s1"/>
          <w:b/>
          <w:bCs/>
          <w:color w:val="000000"/>
          <w:sz w:val="28"/>
          <w:szCs w:val="28"/>
        </w:rPr>
        <w:t xml:space="preserve">Андреевского  муниципального образования </w:t>
      </w:r>
      <w:proofErr w:type="spellStart"/>
      <w:r>
        <w:rPr>
          <w:b/>
          <w:bCs/>
          <w:sz w:val="28"/>
          <w:szCs w:val="28"/>
        </w:rPr>
        <w:t>Екатериновского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Саратовской области, подлежащих передаче в концессию в 2023 году</w:t>
      </w:r>
    </w:p>
    <w:p w:rsidR="00085AAB" w:rsidRDefault="00085AAB" w:rsidP="00085AAB">
      <w:pPr>
        <w:pStyle w:val="a5"/>
        <w:ind w:left="-135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b w:val="0"/>
          <w:sz w:val="28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Федеральным законом от 21.07.2005 г. № 115-ФЗ (в редакции от 25.04.2012 г.) «О концессионных соглашениях», Положением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b w:val="0"/>
          <w:sz w:val="28"/>
          <w:szCs w:val="28"/>
        </w:rPr>
        <w:t xml:space="preserve"> порядке  управления  и распоряжения имуществом, находящимся в муниципальной собственности Андреевского муниципального образования 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муниципального района  Саратовской области», утвержденным решением Совета депутатов Андреевского муниципального образования от 20.12.2018 г. № 33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,  Уставом  Андреевского муниципального образования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муниципального района Саратовской области,  Совет депутатов Андреевского муниципального образования</w:t>
      </w:r>
    </w:p>
    <w:p w:rsidR="00085AAB" w:rsidRDefault="00085AAB" w:rsidP="00085AA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5AAB" w:rsidRDefault="00085AAB" w:rsidP="00085AA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И Л:        </w:t>
      </w:r>
    </w:p>
    <w:p w:rsidR="00085AAB" w:rsidRDefault="00085AAB" w:rsidP="00085AA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Утвердить перечень объектов, входящих в состав имущества, находящегося в собственности </w:t>
      </w:r>
      <w:r>
        <w:rPr>
          <w:rFonts w:ascii="Times New Roman" w:hAnsi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подлежащих передаче в концессию в 2023 году, согласно приложению. </w:t>
      </w:r>
    </w:p>
    <w:p w:rsidR="00085AAB" w:rsidRDefault="00085AAB" w:rsidP="00085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Настоящее решение вступает в силу после его официального опубликования ( обнародования)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85AAB" w:rsidRDefault="00085AAB" w:rsidP="00085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AAB" w:rsidRDefault="00085AAB" w:rsidP="00085AAB">
      <w:pPr>
        <w:spacing w:after="0"/>
        <w:ind w:left="637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5AAB" w:rsidRDefault="00085AAB" w:rsidP="0008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муниципального образования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С.П.Жирнов</w:t>
      </w:r>
      <w:proofErr w:type="spellEnd"/>
    </w:p>
    <w:p w:rsidR="00085AAB" w:rsidRDefault="00085AAB" w:rsidP="0008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85AAB" w:rsidRDefault="00085AAB" w:rsidP="0008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85AAB" w:rsidRDefault="00085AAB" w:rsidP="00085AAB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</w:t>
      </w:r>
    </w:p>
    <w:p w:rsidR="00085AAB" w:rsidRDefault="00085AAB" w:rsidP="00085AAB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Приложение  к решению Совета депутатов                                                                                                                                    Андреевского муниципального образования </w:t>
      </w:r>
    </w:p>
    <w:p w:rsidR="00085AAB" w:rsidRDefault="00E13DD4" w:rsidP="00085AAB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 30</w:t>
      </w:r>
      <w:r w:rsidR="00085AAB">
        <w:rPr>
          <w:rFonts w:ascii="Times New Roman" w:hAnsi="Times New Roman" w:cs="Times New Roman"/>
          <w:b/>
          <w:sz w:val="20"/>
          <w:szCs w:val="20"/>
        </w:rPr>
        <w:t xml:space="preserve">.01.2023 г. №  210 </w:t>
      </w:r>
    </w:p>
    <w:p w:rsidR="00085AAB" w:rsidRDefault="00085AAB" w:rsidP="00085AAB">
      <w:pPr>
        <w:spacing w:after="0"/>
        <w:ind w:left="6372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</w:p>
    <w:p w:rsidR="00085AAB" w:rsidRDefault="00085AAB" w:rsidP="00085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объектов, входящих в состав имущества,                                         находящегося в собственности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            Саратовской области, подлежащих передаче в концессию в 2023 году</w:t>
      </w:r>
    </w:p>
    <w:p w:rsidR="00085AAB" w:rsidRDefault="00085AAB" w:rsidP="00085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92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6"/>
        <w:gridCol w:w="2054"/>
        <w:gridCol w:w="1207"/>
        <w:gridCol w:w="1560"/>
      </w:tblGrid>
      <w:tr w:rsidR="00085AAB" w:rsidTr="00085A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недвижимого имущества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Индивидуализирующие характеристики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номер)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Даты возникновения  права муниципальной собственности на недвижимое имущество</w:t>
            </w:r>
          </w:p>
        </w:tc>
      </w:tr>
      <w:tr w:rsidR="00085AAB" w:rsidTr="00085A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085AAB" w:rsidTr="00085A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Артезианская скважина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иколаевка производственная зона № 1, сооружение № 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64:12:000000:875.  глубина 80 м, диаметр 150мм.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05.05.2016</w:t>
            </w:r>
          </w:p>
        </w:tc>
      </w:tr>
      <w:tr w:rsidR="00085AAB" w:rsidTr="00085A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Артезианская скважина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  производственная зона № 2, сооружение № 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64:12:000000:992.  глубина 80 м, диаметр 150мм.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05.05.2016</w:t>
            </w:r>
          </w:p>
        </w:tc>
      </w:tr>
      <w:tr w:rsidR="00085AAB" w:rsidTr="00085A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Артезианская скважина (1.080.1.0144)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ндреевка  производственная зона № 1, сооружение № 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64:12:000000:764</w:t>
            </w:r>
          </w:p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глубина – 90 м, диаметр 150мм.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25.03.2016</w:t>
            </w:r>
          </w:p>
        </w:tc>
      </w:tr>
      <w:tr w:rsidR="00085AAB" w:rsidTr="00085A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Водонапорная башня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иколаевка производственная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зона № 1, сооружение № 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64:12:000000:776.   высота 12м,, емкость – 40 куб.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05.05.2016</w:t>
            </w:r>
          </w:p>
        </w:tc>
      </w:tr>
      <w:tr w:rsidR="00085AAB" w:rsidTr="00085A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Водонапорная башня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  производственная зона № 2, сооружение № 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64:12:000000:890.     емкость – 50 куб.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jc w:val="center"/>
              <w:rPr>
                <w:rFonts w:cs="Calibri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25.03.2016</w:t>
            </w:r>
          </w:p>
        </w:tc>
      </w:tr>
      <w:tr w:rsidR="00085AAB" w:rsidTr="00085A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Водонапорная башня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  производственная зона № 1, сооружение № 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64:12:000000:928.     емкость – 40 куб.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jc w:val="center"/>
              <w:rPr>
                <w:rFonts w:cs="Calibri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25.03.2016</w:t>
            </w:r>
          </w:p>
        </w:tc>
      </w:tr>
      <w:tr w:rsidR="00085AAB" w:rsidTr="00085A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Водонапорная башня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ндреевка  производственная зона № 1, сооружение № 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64:12:000000:855.   высота 18м,, емкость – 40 куб.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jc w:val="center"/>
              <w:rPr>
                <w:rFonts w:cs="Calibri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25.03.2016</w:t>
            </w:r>
          </w:p>
        </w:tc>
      </w:tr>
      <w:tr w:rsidR="00085AAB" w:rsidTr="00085A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Водопроводные сети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ндреевка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64:12:070101:296.   протяженность – 4,5 км, диаметр – 100 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  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jc w:val="center"/>
              <w:rPr>
                <w:rFonts w:cs="Calibri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25.03.2016</w:t>
            </w:r>
          </w:p>
        </w:tc>
      </w:tr>
      <w:tr w:rsidR="00085AAB" w:rsidTr="00085A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Водопроводные  сети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64:12:000000:779</w:t>
            </w:r>
          </w:p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– 7,2 км, диаметр – 100 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     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jc w:val="center"/>
              <w:rPr>
                <w:rFonts w:cs="Calibri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25.03.2016</w:t>
            </w:r>
          </w:p>
        </w:tc>
      </w:tr>
      <w:tr w:rsidR="00085AAB" w:rsidTr="00085A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Водопроводные сети   </w:t>
            </w:r>
          </w:p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иколаевка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64:12:000000:778</w:t>
            </w:r>
          </w:p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– 3 км, диаметр – 100 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  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AB" w:rsidRDefault="00085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25.03.2016</w:t>
            </w:r>
          </w:p>
        </w:tc>
      </w:tr>
    </w:tbl>
    <w:p w:rsidR="00085AAB" w:rsidRDefault="00085AAB" w:rsidP="00085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085AAB" w:rsidRDefault="00085AAB" w:rsidP="00085AAB">
      <w:pPr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85AAB" w:rsidRDefault="00085AAB" w:rsidP="00085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AAB" w:rsidRDefault="00085AAB" w:rsidP="00085A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5AAB" w:rsidRDefault="00085AAB" w:rsidP="00085AAB">
      <w:pPr>
        <w:rPr>
          <w:rFonts w:ascii="Times New Roman" w:eastAsia="Times New Roman" w:hAnsi="Times New Roman"/>
          <w:sz w:val="24"/>
          <w:szCs w:val="24"/>
        </w:rPr>
      </w:pPr>
    </w:p>
    <w:p w:rsidR="00085AAB" w:rsidRDefault="00085AAB" w:rsidP="00085AAB">
      <w:pPr>
        <w:pStyle w:val="a3"/>
        <w:spacing w:after="0"/>
        <w:ind w:left="106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85AAB" w:rsidRDefault="00085AAB" w:rsidP="00085AAB">
      <w:pPr>
        <w:rPr>
          <w:rFonts w:ascii="Calibri" w:hAnsi="Calibri"/>
        </w:rPr>
      </w:pPr>
    </w:p>
    <w:p w:rsidR="00DB443F" w:rsidRPr="00716183" w:rsidRDefault="00F126EC" w:rsidP="0071618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sectPr w:rsidR="00DB443F" w:rsidRPr="00716183" w:rsidSect="00085A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24E3E"/>
    <w:multiLevelType w:val="hybridMultilevel"/>
    <w:tmpl w:val="B5BA50FA"/>
    <w:lvl w:ilvl="0" w:tplc="57ACF35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4951"/>
    <w:rsid w:val="000233E7"/>
    <w:rsid w:val="00085AAB"/>
    <w:rsid w:val="000A7977"/>
    <w:rsid w:val="001F4951"/>
    <w:rsid w:val="00410175"/>
    <w:rsid w:val="004E330D"/>
    <w:rsid w:val="004F70DC"/>
    <w:rsid w:val="005C7777"/>
    <w:rsid w:val="00633696"/>
    <w:rsid w:val="00692224"/>
    <w:rsid w:val="00716183"/>
    <w:rsid w:val="00835A20"/>
    <w:rsid w:val="00924E10"/>
    <w:rsid w:val="00CD769F"/>
    <w:rsid w:val="00CE27C1"/>
    <w:rsid w:val="00D44E30"/>
    <w:rsid w:val="00D82BB0"/>
    <w:rsid w:val="00DB443F"/>
    <w:rsid w:val="00E13DD4"/>
    <w:rsid w:val="00E352E0"/>
    <w:rsid w:val="00F126EC"/>
    <w:rsid w:val="00FB1304"/>
    <w:rsid w:val="00FD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224"/>
    <w:pPr>
      <w:ind w:left="720"/>
      <w:contextualSpacing/>
    </w:pPr>
  </w:style>
  <w:style w:type="table" w:styleId="a4">
    <w:name w:val="Table Grid"/>
    <w:basedOn w:val="a1"/>
    <w:uiPriority w:val="59"/>
    <w:rsid w:val="00692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085AAB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44"/>
      <w:szCs w:val="44"/>
      <w:lang w:eastAsia="en-US"/>
    </w:rPr>
  </w:style>
  <w:style w:type="character" w:customStyle="1" w:styleId="a6">
    <w:name w:val="Подзаголовок Знак"/>
    <w:basedOn w:val="a0"/>
    <w:link w:val="a5"/>
    <w:rsid w:val="00085AAB"/>
    <w:rPr>
      <w:rFonts w:ascii="Arial" w:eastAsia="Times New Roman" w:hAnsi="Arial" w:cs="Times New Roman"/>
      <w:b/>
      <w:bCs/>
      <w:sz w:val="44"/>
      <w:szCs w:val="44"/>
    </w:rPr>
  </w:style>
  <w:style w:type="paragraph" w:customStyle="1" w:styleId="p1">
    <w:name w:val="p1"/>
    <w:basedOn w:val="a"/>
    <w:rsid w:val="00085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85A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FD766-EEA8-4E5D-B378-29FB355D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2023-02-01T06:27:00Z</cp:lastPrinted>
  <dcterms:created xsi:type="dcterms:W3CDTF">2023-01-31T07:39:00Z</dcterms:created>
  <dcterms:modified xsi:type="dcterms:W3CDTF">2023-02-01T06:37:00Z</dcterms:modified>
</cp:coreProperties>
</file>