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0E" w:rsidRDefault="00F9690E" w:rsidP="008B23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Альшанского муниципального образования</w:t>
      </w: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F9690E" w:rsidRDefault="00F9690E" w:rsidP="00F9690E">
      <w:pPr>
        <w:jc w:val="center"/>
        <w:rPr>
          <w:b/>
          <w:sz w:val="32"/>
          <w:szCs w:val="32"/>
        </w:rPr>
      </w:pPr>
    </w:p>
    <w:p w:rsidR="00F9690E" w:rsidRDefault="00F9690E" w:rsidP="00F969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9690E" w:rsidRDefault="00F9690E" w:rsidP="00F9690E">
      <w:pPr>
        <w:rPr>
          <w:sz w:val="28"/>
          <w:szCs w:val="28"/>
        </w:rPr>
      </w:pPr>
    </w:p>
    <w:p w:rsidR="00F9690E" w:rsidRDefault="00F9690E" w:rsidP="00F9690E">
      <w:pPr>
        <w:rPr>
          <w:sz w:val="28"/>
          <w:szCs w:val="28"/>
        </w:rPr>
      </w:pPr>
      <w:r>
        <w:rPr>
          <w:sz w:val="28"/>
          <w:szCs w:val="28"/>
        </w:rPr>
        <w:t>от  26  мая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Pr="00CD65F6"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ab/>
        <w:t xml:space="preserve">                село Альшанка</w:t>
      </w:r>
    </w:p>
    <w:p w:rsidR="00F9690E" w:rsidRPr="006C3A32" w:rsidRDefault="00F9690E" w:rsidP="00F9690E">
      <w:pPr>
        <w:rPr>
          <w:b/>
          <w:sz w:val="28"/>
          <w:szCs w:val="28"/>
        </w:rPr>
      </w:pPr>
    </w:p>
    <w:p w:rsidR="00F40810" w:rsidRDefault="00F40810" w:rsidP="00F40810">
      <w:pPr>
        <w:rPr>
          <w:b/>
          <w:sz w:val="28"/>
          <w:szCs w:val="28"/>
        </w:rPr>
      </w:pPr>
    </w:p>
    <w:p w:rsidR="00F40810" w:rsidRDefault="00F9690E" w:rsidP="00F4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перезакладе  книг </w:t>
      </w:r>
      <w:r w:rsidR="00F40810">
        <w:rPr>
          <w:b/>
          <w:sz w:val="28"/>
          <w:szCs w:val="28"/>
        </w:rPr>
        <w:t xml:space="preserve"> </w:t>
      </w:r>
      <w:proofErr w:type="spellStart"/>
      <w:r w:rsidR="00F40810">
        <w:rPr>
          <w:b/>
          <w:sz w:val="28"/>
          <w:szCs w:val="28"/>
        </w:rPr>
        <w:t>похозяйственного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</w:t>
      </w:r>
      <w:r w:rsidR="00F40810">
        <w:rPr>
          <w:b/>
          <w:sz w:val="28"/>
          <w:szCs w:val="28"/>
        </w:rPr>
        <w:t xml:space="preserve"> учета</w:t>
      </w:r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                                                          муниципального образования</w:t>
      </w:r>
    </w:p>
    <w:p w:rsidR="00F40810" w:rsidRDefault="00F40810" w:rsidP="00F40810"/>
    <w:p w:rsidR="00F40810" w:rsidRDefault="00F40810" w:rsidP="00F9690E">
      <w:pPr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 Приказом  Министерства сельского хозяйства Российской Федерации от 11 октября 2010г. № 345 «Об утверждении формы и порядка ведения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</w:t>
      </w:r>
      <w:r w:rsidR="00F9690E">
        <w:rPr>
          <w:sz w:val="28"/>
          <w:szCs w:val="28"/>
        </w:rPr>
        <w:t xml:space="preserve">» и в  связи с истечением в 2017 </w:t>
      </w:r>
      <w:r>
        <w:rPr>
          <w:sz w:val="28"/>
          <w:szCs w:val="28"/>
        </w:rPr>
        <w:t xml:space="preserve"> году срока действия прежних форм первичного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учета, в целях сохранения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 в Администрации Альшанс</w:t>
      </w:r>
      <w:r w:rsidR="00F9690E">
        <w:rPr>
          <w:sz w:val="28"/>
          <w:szCs w:val="28"/>
        </w:rPr>
        <w:t>кого муниципального образования</w:t>
      </w:r>
      <w:r>
        <w:rPr>
          <w:sz w:val="28"/>
          <w:szCs w:val="28"/>
        </w:rPr>
        <w:t xml:space="preserve">, </w:t>
      </w:r>
      <w:r w:rsidR="00F9690E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учитывая, что эти данные являются единственным источником информации о численности сельского населения, его половозрастном составе, имуществе</w:t>
      </w:r>
      <w:proofErr w:type="gramEnd"/>
      <w:r>
        <w:rPr>
          <w:sz w:val="28"/>
          <w:szCs w:val="28"/>
        </w:rPr>
        <w:t>, поголовье скота и птицы, посевах сельскохозяйственных культур:</w:t>
      </w:r>
    </w:p>
    <w:p w:rsidR="00F40810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порядке ведения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в Администрации Альшанского муниципального образования  согласно приложению.</w:t>
      </w:r>
    </w:p>
    <w:p w:rsidR="00F40810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</w:t>
      </w:r>
      <w:r w:rsidR="00F9690E">
        <w:rPr>
          <w:rFonts w:ascii="Times New Roman" w:hAnsi="Times New Roman"/>
          <w:sz w:val="28"/>
          <w:szCs w:val="28"/>
        </w:rPr>
        <w:t xml:space="preserve">перезакладу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969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книг согласно номерам: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1         с. Альшанка,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2         с.</w:t>
      </w:r>
      <w:r w:rsidR="002A78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sz w:val="28"/>
          <w:szCs w:val="28"/>
        </w:rPr>
        <w:t>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3         с.</w:t>
      </w:r>
      <w:r w:rsidR="002A78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sz w:val="28"/>
          <w:szCs w:val="28"/>
        </w:rPr>
        <w:t>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4         с. Альшанка,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5         с. Альшанка,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6         с. Альшанка,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7         с.</w:t>
      </w:r>
      <w:r w:rsidR="002A78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sz w:val="28"/>
          <w:szCs w:val="28"/>
        </w:rPr>
        <w:t>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</w:t>
      </w:r>
      <w:r w:rsidR="00F9690E">
        <w:rPr>
          <w:rFonts w:ascii="Times New Roman" w:hAnsi="Times New Roman"/>
          <w:sz w:val="28"/>
          <w:szCs w:val="28"/>
        </w:rPr>
        <w:t>ная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книга № 8         с.</w:t>
      </w:r>
      <w:r w:rsidR="002A7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90E">
        <w:rPr>
          <w:rFonts w:ascii="Times New Roman" w:hAnsi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/>
          <w:sz w:val="28"/>
          <w:szCs w:val="28"/>
        </w:rPr>
        <w:t>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книга № 9         с.</w:t>
      </w:r>
      <w:r w:rsidR="002A7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90E">
        <w:rPr>
          <w:rFonts w:ascii="Times New Roman" w:hAnsi="Times New Roman"/>
          <w:sz w:val="28"/>
          <w:szCs w:val="28"/>
        </w:rPr>
        <w:t>Шиловка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 д.</w:t>
      </w:r>
      <w:r w:rsidR="002A7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690E">
        <w:rPr>
          <w:rFonts w:ascii="Times New Roman" w:hAnsi="Times New Roman"/>
          <w:sz w:val="28"/>
          <w:szCs w:val="28"/>
        </w:rPr>
        <w:t>Фонщино</w:t>
      </w:r>
      <w:proofErr w:type="spellEnd"/>
      <w:r w:rsidR="00F9690E">
        <w:rPr>
          <w:rFonts w:ascii="Times New Roman" w:hAnsi="Times New Roman"/>
          <w:sz w:val="28"/>
          <w:szCs w:val="28"/>
        </w:rPr>
        <w:t>,  48</w:t>
      </w:r>
      <w:r>
        <w:rPr>
          <w:rFonts w:ascii="Times New Roman" w:hAnsi="Times New Roman"/>
          <w:sz w:val="28"/>
          <w:szCs w:val="28"/>
        </w:rPr>
        <w:t xml:space="preserve"> листов;</w:t>
      </w:r>
    </w:p>
    <w:p w:rsidR="00F9690E" w:rsidRDefault="00F9690E" w:rsidP="00F40810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40810" w:rsidRDefault="00F40810" w:rsidP="00F9690E">
      <w:pPr>
        <w:pStyle w:val="a4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Обязанности по ведению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в администрации Альшанского муниципального образования  возложить на </w:t>
      </w:r>
      <w:r w:rsidR="00F9690E">
        <w:rPr>
          <w:rFonts w:ascii="Times New Roman" w:hAnsi="Times New Roman"/>
          <w:sz w:val="28"/>
          <w:szCs w:val="28"/>
        </w:rPr>
        <w:t xml:space="preserve"> главного специалиста администрации </w:t>
      </w:r>
      <w:proofErr w:type="spellStart"/>
      <w:r w:rsidR="00F9690E">
        <w:rPr>
          <w:rFonts w:ascii="Times New Roman" w:hAnsi="Times New Roman"/>
          <w:sz w:val="28"/>
          <w:szCs w:val="28"/>
        </w:rPr>
        <w:t>Полозкову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Н.В.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F40810" w:rsidRDefault="00F40810" w:rsidP="00F9690E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r w:rsidR="00F9690E">
        <w:rPr>
          <w:rFonts w:ascii="Times New Roman" w:hAnsi="Times New Roman"/>
          <w:sz w:val="28"/>
          <w:szCs w:val="28"/>
        </w:rPr>
        <w:t xml:space="preserve">Главному специалисту администрации </w:t>
      </w:r>
      <w:proofErr w:type="spellStart"/>
      <w:r w:rsidR="00F9690E">
        <w:rPr>
          <w:rFonts w:ascii="Times New Roman" w:hAnsi="Times New Roman"/>
          <w:sz w:val="28"/>
          <w:szCs w:val="28"/>
        </w:rPr>
        <w:t>Полозковой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Н.В. </w:t>
      </w:r>
      <w:r>
        <w:rPr>
          <w:rFonts w:ascii="Times New Roman" w:hAnsi="Times New Roman"/>
          <w:sz w:val="28"/>
          <w:szCs w:val="28"/>
        </w:rPr>
        <w:t xml:space="preserve">обеспечить организацию </w:t>
      </w:r>
      <w:proofErr w:type="spellStart"/>
      <w:r>
        <w:rPr>
          <w:rFonts w:ascii="Times New Roman" w:hAnsi="Times New Roman"/>
          <w:sz w:val="28"/>
          <w:szCs w:val="28"/>
        </w:rPr>
        <w:t>перезакладки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учета и проведение работ по уточнению содержащихся в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</w:t>
      </w:r>
      <w:r w:rsidR="00F9690E">
        <w:rPr>
          <w:rFonts w:ascii="Times New Roman" w:hAnsi="Times New Roman"/>
          <w:sz w:val="28"/>
          <w:szCs w:val="28"/>
        </w:rPr>
        <w:t>х</w:t>
      </w:r>
      <w:proofErr w:type="spellEnd"/>
      <w:r w:rsidR="00F9690E">
        <w:rPr>
          <w:rFonts w:ascii="Times New Roman" w:hAnsi="Times New Roman"/>
          <w:sz w:val="28"/>
          <w:szCs w:val="28"/>
        </w:rPr>
        <w:t xml:space="preserve"> книгах сведений в период  с 01.06.2017  по 30.06.2017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F40810" w:rsidRPr="00F40810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администрации Альшанского муниципального образования от 12.06.2012 года № 12-а считать утратившим силу.</w:t>
      </w:r>
    </w:p>
    <w:p w:rsidR="00F40810" w:rsidRDefault="00F9690E" w:rsidP="002A783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081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F40810">
        <w:rPr>
          <w:sz w:val="28"/>
          <w:szCs w:val="28"/>
        </w:rPr>
        <w:t>Обнародовать   настоящее постановление в местах обнародования.</w:t>
      </w:r>
    </w:p>
    <w:p w:rsidR="00F40810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4081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408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0810">
        <w:rPr>
          <w:rFonts w:ascii="Times New Roman" w:hAnsi="Times New Roman"/>
          <w:sz w:val="28"/>
          <w:szCs w:val="28"/>
        </w:rPr>
        <w:t xml:space="preserve"> исполнением настоящего 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главу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Виняева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М.Ф.</w:t>
      </w: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B23D6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Альшанского </w:t>
      </w:r>
    </w:p>
    <w:p w:rsidR="00F40810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B23D6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М.Ф.</w:t>
      </w:r>
      <w:r w:rsidR="008B23D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Default="00F40810" w:rsidP="00F40810">
      <w:pPr>
        <w:jc w:val="right"/>
        <w:rPr>
          <w:rFonts w:ascii="Arial" w:hAnsi="Arial" w:cs="Arial"/>
          <w:lang w:val="en-US"/>
        </w:rPr>
      </w:pPr>
    </w:p>
    <w:p w:rsidR="002A7830" w:rsidRPr="002A7830" w:rsidRDefault="002A7830" w:rsidP="00F40810">
      <w:pPr>
        <w:jc w:val="right"/>
        <w:rPr>
          <w:rFonts w:ascii="Arial" w:hAnsi="Arial" w:cs="Arial"/>
          <w:lang w:val="en-US"/>
        </w:rPr>
      </w:pPr>
    </w:p>
    <w:p w:rsidR="00F40810" w:rsidRDefault="00F40810" w:rsidP="00F40810">
      <w:pPr>
        <w:jc w:val="right"/>
        <w:rPr>
          <w:rFonts w:ascii="Arial" w:hAnsi="Arial" w:cs="Arial"/>
        </w:rPr>
      </w:pPr>
    </w:p>
    <w:p w:rsidR="00F40810" w:rsidRPr="008B23D6" w:rsidRDefault="00F40810" w:rsidP="008B23D6">
      <w:pPr>
        <w:jc w:val="right"/>
        <w:rPr>
          <w:b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</w:t>
      </w:r>
      <w:r w:rsidRPr="008B23D6">
        <w:rPr>
          <w:b/>
        </w:rPr>
        <w:t>Приложение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к постановлению </w:t>
      </w:r>
      <w:r w:rsidRPr="008B23D6">
        <w:rPr>
          <w:b/>
        </w:rPr>
        <w:t xml:space="preserve">администрации </w:t>
      </w:r>
    </w:p>
    <w:p w:rsidR="00F40810" w:rsidRPr="008B23D6" w:rsidRDefault="008B23D6" w:rsidP="008B23D6">
      <w:pPr>
        <w:jc w:val="right"/>
        <w:rPr>
          <w:b/>
        </w:rPr>
      </w:pPr>
      <w:r>
        <w:rPr>
          <w:b/>
        </w:rPr>
        <w:t xml:space="preserve">                    </w:t>
      </w:r>
      <w:r w:rsidR="00F40810" w:rsidRPr="008B23D6">
        <w:rPr>
          <w:b/>
        </w:rPr>
        <w:t xml:space="preserve">Альшанского МО </w:t>
      </w:r>
    </w:p>
    <w:p w:rsidR="00F40810" w:rsidRPr="00D4602E" w:rsidRDefault="00F40810" w:rsidP="00D4602E">
      <w:pPr>
        <w:jc w:val="right"/>
        <w:rPr>
          <w:b/>
        </w:rPr>
      </w:pPr>
      <w:r w:rsidRPr="008B23D6">
        <w:rPr>
          <w:b/>
        </w:rPr>
        <w:t xml:space="preserve">                                                                                       </w:t>
      </w:r>
      <w:r w:rsidR="008B23D6" w:rsidRPr="008B23D6">
        <w:rPr>
          <w:b/>
        </w:rPr>
        <w:t>О</w:t>
      </w:r>
      <w:r w:rsidRPr="008B23D6">
        <w:rPr>
          <w:b/>
        </w:rPr>
        <w:t>т</w:t>
      </w:r>
      <w:r w:rsidR="00D4602E">
        <w:rPr>
          <w:b/>
        </w:rPr>
        <w:t xml:space="preserve"> 26.05.2017 г.  № 14</w:t>
      </w:r>
    </w:p>
    <w:p w:rsidR="00F40810" w:rsidRDefault="00F40810" w:rsidP="00F40810">
      <w:pPr>
        <w:rPr>
          <w:rFonts w:ascii="Arial" w:hAnsi="Arial" w:cs="Arial"/>
          <w:sz w:val="28"/>
          <w:szCs w:val="28"/>
        </w:rPr>
      </w:pPr>
    </w:p>
    <w:p w:rsidR="00F40810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40810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в администрации Альшанского муниципального образования</w:t>
      </w:r>
    </w:p>
    <w:p w:rsidR="00F40810" w:rsidRDefault="00F40810" w:rsidP="00F40810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F40810" w:rsidRPr="008B23D6" w:rsidRDefault="00F40810" w:rsidP="00F40810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>1. Общие положения</w:t>
      </w:r>
    </w:p>
    <w:p w:rsidR="00F40810" w:rsidRDefault="00F40810" w:rsidP="00F40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учета личных подсобных хозяйств в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книгах на территории Альшанского муниципального образования</w:t>
      </w:r>
    </w:p>
    <w:p w:rsidR="00F40810" w:rsidRDefault="00F40810" w:rsidP="00D4602E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1.2. Органом,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вести </w:t>
      </w:r>
      <w:proofErr w:type="spellStart"/>
      <w:r>
        <w:rPr>
          <w:sz w:val="28"/>
          <w:szCs w:val="28"/>
        </w:rPr>
        <w:t>похозяйственные</w:t>
      </w:r>
      <w:proofErr w:type="spellEnd"/>
      <w:r>
        <w:rPr>
          <w:sz w:val="28"/>
          <w:szCs w:val="28"/>
        </w:rPr>
        <w:t xml:space="preserve"> книги</w:t>
      </w:r>
      <w:r w:rsidR="008B23D6">
        <w:rPr>
          <w:sz w:val="28"/>
          <w:szCs w:val="28"/>
        </w:rPr>
        <w:t>,</w:t>
      </w:r>
      <w:r>
        <w:rPr>
          <w:sz w:val="28"/>
          <w:szCs w:val="28"/>
        </w:rPr>
        <w:t xml:space="preserve">  является администрация Альшанского муниципального образования (далее по тексту - Администрация).</w:t>
      </w:r>
    </w:p>
    <w:p w:rsidR="00F40810" w:rsidRPr="008B23D6" w:rsidRDefault="00F40810" w:rsidP="008B23D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u w:val="single"/>
        </w:rPr>
      </w:pPr>
      <w:r w:rsidRPr="008B23D6">
        <w:rPr>
          <w:sz w:val="28"/>
          <w:szCs w:val="28"/>
          <w:u w:val="single"/>
        </w:rPr>
        <w:t xml:space="preserve">2. Ведение </w:t>
      </w:r>
      <w:proofErr w:type="spellStart"/>
      <w:r w:rsidRPr="008B23D6">
        <w:rPr>
          <w:sz w:val="28"/>
          <w:szCs w:val="28"/>
          <w:u w:val="single"/>
        </w:rPr>
        <w:t>похозяйственного</w:t>
      </w:r>
      <w:proofErr w:type="spellEnd"/>
      <w:r w:rsidRPr="008B23D6">
        <w:rPr>
          <w:sz w:val="28"/>
          <w:szCs w:val="28"/>
          <w:u w:val="single"/>
        </w:rPr>
        <w:t xml:space="preserve"> учета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осуществляет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книг</w:t>
        </w:r>
      </w:hyperlink>
      <w:r>
        <w:rPr>
          <w:sz w:val="28"/>
          <w:szCs w:val="28"/>
        </w:rPr>
        <w:t xml:space="preserve"> по формам </w:t>
      </w:r>
      <w:proofErr w:type="spellStart"/>
      <w:r>
        <w:rPr>
          <w:sz w:val="28"/>
          <w:szCs w:val="28"/>
        </w:rPr>
        <w:t>похозяйственного</w:t>
      </w:r>
      <w:proofErr w:type="spellEnd"/>
      <w:r>
        <w:rPr>
          <w:sz w:val="28"/>
          <w:szCs w:val="28"/>
        </w:rPr>
        <w:t xml:space="preserve"> учета, утвержденным 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2.2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F40810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6" w:history="1">
        <w:r>
          <w:rPr>
            <w:rStyle w:val="a3"/>
            <w:color w:val="auto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2.3. Ведение книг осуществляется на бумажных носителях и (или) в электронном виде (программа АИС САО)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Альшанского муниципального образования и скрепляется печатью администрации Альшанского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F40810" w:rsidRDefault="00F40810" w:rsidP="008B23D6">
      <w:pPr>
        <w:ind w:firstLine="708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Книга закладывается на пять лет на основании постановления главы Альшанского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Альшанского муниципального образования издает правовой акт о </w:t>
      </w:r>
      <w:r w:rsidR="008B23D6">
        <w:rPr>
          <w:sz w:val="28"/>
          <w:szCs w:val="28"/>
        </w:rPr>
        <w:t xml:space="preserve">перезакладе </w:t>
      </w:r>
      <w:r>
        <w:rPr>
          <w:sz w:val="28"/>
          <w:szCs w:val="28"/>
        </w:rPr>
        <w:t xml:space="preserve"> книг.</w:t>
      </w:r>
      <w:r>
        <w:rPr>
          <w:sz w:val="28"/>
          <w:szCs w:val="28"/>
        </w:rPr>
        <w:tab/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2.7. Записи в книгу производятся должностными лицами, назначенными в установленном порядке ответственными за ведение и сохранность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 Записи производятся на основании сведений, предоставляемых на добровольной основе членами хозяйств.</w:t>
      </w:r>
      <w:r>
        <w:rPr>
          <w:sz w:val="28"/>
          <w:szCs w:val="28"/>
        </w:rPr>
        <w:tab/>
        <w:t xml:space="preserve"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книги.</w:t>
      </w:r>
      <w:r>
        <w:rPr>
          <w:sz w:val="28"/>
          <w:szCs w:val="28"/>
        </w:rPr>
        <w:tab/>
        <w:t xml:space="preserve">  </w:t>
      </w:r>
      <w:r w:rsidR="008B23D6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 xml:space="preserve"> 2.8.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8B23D6">
        <w:rPr>
          <w:sz w:val="28"/>
          <w:szCs w:val="28"/>
        </w:rPr>
        <w:t xml:space="preserve"> Альшанского </w:t>
      </w:r>
      <w:r>
        <w:rPr>
          <w:sz w:val="28"/>
          <w:szCs w:val="28"/>
        </w:rPr>
        <w:t xml:space="preserve">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В оформляемых документах следует указывать номер книги (книга N 3) и номер лицевого счета (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2.9. </w:t>
      </w:r>
      <w:proofErr w:type="gramStart"/>
      <w:r>
        <w:rPr>
          <w:sz w:val="28"/>
          <w:szCs w:val="28"/>
        </w:rPr>
        <w:t>В книгу записываются все хозяйства, нахо</w:t>
      </w:r>
      <w:r w:rsidR="008B23D6">
        <w:rPr>
          <w:sz w:val="28"/>
          <w:szCs w:val="28"/>
        </w:rPr>
        <w:t xml:space="preserve">дящиеся на территории  Альшанского </w:t>
      </w:r>
      <w:r>
        <w:rPr>
          <w:sz w:val="28"/>
          <w:szCs w:val="28"/>
        </w:rPr>
        <w:t xml:space="preserve"> муниципального образования, в том числе те, где отсутствуют жилые строения (ветхие, сгоревшие, обвалившиеся и т.д.),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ведется хозяйство, а также отдельные жилые дома (хутора, лесные сторожки, железнодорожные станции, разъезды, будки и т.п.)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и дома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мелких населенных пунктах.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этих случаях администрация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>МО делает запись о состоянии объекта и отсутствии в них граждан, которые могли бы представить сведения о хозяйстве).</w:t>
      </w:r>
      <w:proofErr w:type="gramEnd"/>
      <w:r>
        <w:rPr>
          <w:sz w:val="28"/>
          <w:szCs w:val="28"/>
        </w:rPr>
        <w:t xml:space="preserve"> В каждой книге следует оставлять свободные листы для записи новых хозяйств.                                                                </w:t>
      </w:r>
      <w:r>
        <w:rPr>
          <w:sz w:val="28"/>
          <w:szCs w:val="28"/>
        </w:rPr>
        <w:tab/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2.12. В случае изменений паспортных данных главы хозяйства запись зачеркивают и указывают "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>
        <w:rPr>
          <w:sz w:val="28"/>
          <w:szCs w:val="28"/>
        </w:rPr>
        <w:tab/>
        <w:t xml:space="preserve">    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2.13. 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</w:t>
      </w:r>
      <w:proofErr w:type="gramStart"/>
      <w:r>
        <w:rPr>
          <w:sz w:val="28"/>
          <w:szCs w:val="28"/>
        </w:rPr>
        <w:t>отчество</w:t>
      </w:r>
      <w:proofErr w:type="gramEnd"/>
      <w:r>
        <w:rPr>
          <w:sz w:val="28"/>
          <w:szCs w:val="28"/>
        </w:rPr>
        <w:t xml:space="preserve"> и паспортные данные прежнего главы хоз</w:t>
      </w:r>
      <w:r w:rsidR="00D4602E">
        <w:rPr>
          <w:sz w:val="28"/>
          <w:szCs w:val="28"/>
        </w:rPr>
        <w:t xml:space="preserve">яйства зачеркиваются.          </w:t>
      </w:r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8B23D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  <w:t xml:space="preserve">2.16. </w:t>
      </w:r>
      <w:r w:rsidR="008B23D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"теща" и т.д.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Записывать родственные отношения членов семьи друг к другу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следует только по отношению к записанному первым, а не по отношению к другим членам семьи.</w:t>
      </w:r>
      <w:proofErr w:type="gramEnd"/>
      <w:r>
        <w:rPr>
          <w:sz w:val="28"/>
          <w:szCs w:val="28"/>
        </w:rPr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>
        <w:rPr>
          <w:sz w:val="28"/>
          <w:szCs w:val="28"/>
        </w:rPr>
        <w:t>В случае замены главы хозяйства другим лицом из того же хозяйства</w:t>
      </w:r>
      <w:r w:rsidR="008B23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ранее записанные отношения к прежнему главе семьи должны быть зачеркнуты и указаны отношения к новому главе семьи.</w:t>
      </w:r>
      <w:r w:rsidR="002A7830">
        <w:rPr>
          <w:sz w:val="28"/>
          <w:szCs w:val="28"/>
        </w:rPr>
        <w:t xml:space="preserve"> </w:t>
      </w:r>
      <w:r w:rsidR="00D4602E">
        <w:rPr>
          <w:sz w:val="28"/>
          <w:szCs w:val="28"/>
        </w:rPr>
        <w:t xml:space="preserve">             </w:t>
      </w:r>
      <w:proofErr w:type="gramEnd"/>
    </w:p>
    <w:p w:rsidR="00F40810" w:rsidRDefault="00F40810" w:rsidP="008B23D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2.17. В разделе I в строке "Пол" следует писать "мужской" или "женский". Можно также использовать сокращения "муж</w:t>
      </w:r>
      <w:proofErr w:type="gramStart"/>
      <w:r>
        <w:rPr>
          <w:sz w:val="28"/>
          <w:szCs w:val="28"/>
        </w:rPr>
        <w:t>.", "</w:t>
      </w:r>
      <w:proofErr w:type="gramEnd"/>
      <w:r>
        <w:rPr>
          <w:sz w:val="28"/>
          <w:szCs w:val="28"/>
        </w:rPr>
        <w:t xml:space="preserve">жен.". Не допускается писать лишь одну букву или не заполнять данную строку.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рождении) записывать число, месяц и год рождения каждого члена семьи. Число записывается арабскими цифрами, месяц может быть указан </w:t>
      </w:r>
      <w:r>
        <w:rPr>
          <w:sz w:val="28"/>
          <w:szCs w:val="28"/>
        </w:rPr>
        <w:lastRenderedPageBreak/>
        <w:t xml:space="preserve">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</w:t>
      </w:r>
      <w:r w:rsidR="008B23D6">
        <w:rPr>
          <w:sz w:val="28"/>
          <w:szCs w:val="28"/>
        </w:rPr>
        <w:t xml:space="preserve">лава Альшанского </w:t>
      </w:r>
      <w:r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2.25. </w:t>
      </w:r>
      <w:proofErr w:type="gramStart"/>
      <w:r>
        <w:rPr>
          <w:sz w:val="28"/>
          <w:szCs w:val="28"/>
        </w:rPr>
        <w:t>Если хозяйство имеет сельскохозяйственных животных, не перечисленных в разделе, то птиц (например, страусов, цесарок, фазанов и др.)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>
        <w:rPr>
          <w:sz w:val="28"/>
          <w:szCs w:val="28"/>
        </w:rPr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пушных зверей (норки, нутрии, песцы, лисицы и др.).</w:t>
      </w:r>
      <w:r w:rsidR="008B2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желанию члена хозяйства допускается перечисление животных по их породам. При </w:t>
      </w:r>
      <w:r>
        <w:rPr>
          <w:sz w:val="28"/>
          <w:szCs w:val="28"/>
        </w:rPr>
        <w:lastRenderedPageBreak/>
        <w:t>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>
        <w:rPr>
          <w:sz w:val="28"/>
          <w:szCs w:val="28"/>
        </w:rPr>
        <w:tab/>
        <w:t xml:space="preserve">                                                                                        </w:t>
      </w:r>
      <w:r>
        <w:rPr>
          <w:sz w:val="28"/>
          <w:szCs w:val="28"/>
        </w:rPr>
        <w:tab/>
        <w:t xml:space="preserve"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</w:t>
      </w:r>
      <w:r w:rsidR="00D4602E">
        <w:rPr>
          <w:sz w:val="28"/>
          <w:szCs w:val="28"/>
        </w:rPr>
        <w:t>.20 и 2.25 настоящего Положения</w:t>
      </w:r>
      <w:r>
        <w:rPr>
          <w:sz w:val="28"/>
          <w:szCs w:val="28"/>
        </w:rPr>
        <w:t xml:space="preserve">.                             </w:t>
      </w:r>
      <w:r w:rsidR="00D4602E">
        <w:rPr>
          <w:sz w:val="28"/>
          <w:szCs w:val="28"/>
        </w:rPr>
        <w:t xml:space="preserve">                               </w:t>
      </w:r>
    </w:p>
    <w:p w:rsidR="00F40810" w:rsidRDefault="00F40810" w:rsidP="008B23D6">
      <w:pPr>
        <w:rPr>
          <w:sz w:val="28"/>
          <w:szCs w:val="28"/>
        </w:rPr>
      </w:pPr>
      <w:r>
        <w:rPr>
          <w:sz w:val="28"/>
          <w:szCs w:val="28"/>
        </w:rPr>
        <w:t xml:space="preserve">          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>
        <w:rPr>
          <w:sz w:val="28"/>
          <w:szCs w:val="28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23D6">
        <w:rPr>
          <w:sz w:val="28"/>
          <w:szCs w:val="28"/>
        </w:rPr>
        <w:t xml:space="preserve">                                                                             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2.30. </w:t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обоих хозяйств соответствующих записей об их объединении.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6E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2.31. </w:t>
      </w:r>
      <w:r w:rsidR="004B6EF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Лицевой счет каждого хозяйства после его заполнения должен быть </w:t>
      </w:r>
      <w:r>
        <w:rPr>
          <w:sz w:val="28"/>
          <w:szCs w:val="28"/>
        </w:rPr>
        <w:lastRenderedPageBreak/>
        <w:t xml:space="preserve">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</w:t>
      </w:r>
      <w:r>
        <w:rPr>
          <w:sz w:val="28"/>
          <w:szCs w:val="28"/>
        </w:rPr>
        <w:tab/>
        <w:t xml:space="preserve">                                                                     </w:t>
      </w:r>
      <w:r w:rsidR="004B6E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2.32.Любой член хозяйства может просмотреть записи по лицевому счету только своего хозяйства.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2.33.Любой член</w:t>
      </w:r>
      <w:proofErr w:type="gramEnd"/>
      <w:r>
        <w:rPr>
          <w:sz w:val="28"/>
          <w:szCs w:val="28"/>
        </w:rPr>
        <w:t xml:space="preserve">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или по </w:t>
      </w:r>
      <w:hyperlink r:id="rId7" w:history="1">
        <w:r>
          <w:rPr>
            <w:rStyle w:val="a3"/>
            <w:color w:val="auto"/>
            <w:sz w:val="28"/>
            <w:szCs w:val="28"/>
          </w:rPr>
          <w:t>форме</w:t>
        </w:r>
      </w:hyperlink>
      <w:r>
        <w:rPr>
          <w:sz w:val="28"/>
          <w:szCs w:val="28"/>
        </w:rPr>
        <w:t xml:space="preserve"> 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 о наличии у гражданина права на земельный участок.</w:t>
      </w:r>
    </w:p>
    <w:p w:rsidR="00C81FDF" w:rsidRDefault="00C81FDF"/>
    <w:sectPr w:rsidR="00C81FDF" w:rsidSect="00C8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810"/>
    <w:rsid w:val="00177BF7"/>
    <w:rsid w:val="002A7830"/>
    <w:rsid w:val="004B6EF4"/>
    <w:rsid w:val="005F6D2C"/>
    <w:rsid w:val="00633340"/>
    <w:rsid w:val="006816ED"/>
    <w:rsid w:val="006D6467"/>
    <w:rsid w:val="008B23D6"/>
    <w:rsid w:val="00C81FDF"/>
    <w:rsid w:val="00D4602E"/>
    <w:rsid w:val="00F40810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iw-pravila/a2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bz-normy/u6o.htm" TargetMode="External"/><Relationship Id="rId5" Type="http://schemas.openxmlformats.org/officeDocument/2006/relationships/hyperlink" Target="consultantplus://offline/main?base=RLAW368;n=12753;fld=134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10</cp:revision>
  <cp:lastPrinted>2017-06-05T04:50:00Z</cp:lastPrinted>
  <dcterms:created xsi:type="dcterms:W3CDTF">2012-07-31T10:05:00Z</dcterms:created>
  <dcterms:modified xsi:type="dcterms:W3CDTF">2017-06-14T11:50:00Z</dcterms:modified>
</cp:coreProperties>
</file>