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5F23">
        <w:rPr>
          <w:rFonts w:ascii="Times New Roman" w:hAnsi="Times New Roman" w:cs="Times New Roman"/>
          <w:b/>
          <w:sz w:val="28"/>
          <w:szCs w:val="28"/>
        </w:rPr>
        <w:t>2</w:t>
      </w:r>
      <w:r w:rsidR="009031FD">
        <w:rPr>
          <w:rFonts w:ascii="Times New Roman" w:hAnsi="Times New Roman" w:cs="Times New Roman"/>
          <w:b/>
          <w:sz w:val="28"/>
          <w:szCs w:val="28"/>
        </w:rPr>
        <w:t>3</w:t>
      </w:r>
      <w:r w:rsidR="004415CC">
        <w:rPr>
          <w:rFonts w:ascii="Times New Roman" w:hAnsi="Times New Roman" w:cs="Times New Roman"/>
          <w:b/>
          <w:sz w:val="28"/>
          <w:szCs w:val="28"/>
        </w:rPr>
        <w:t>.03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 w:rsidR="00A75F23">
        <w:rPr>
          <w:rFonts w:ascii="Times New Roman" w:hAnsi="Times New Roman" w:cs="Times New Roman"/>
          <w:b/>
          <w:sz w:val="28"/>
          <w:szCs w:val="28"/>
        </w:rPr>
        <w:t>2023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E173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4718">
        <w:rPr>
          <w:rFonts w:ascii="Times New Roman" w:hAnsi="Times New Roman" w:cs="Times New Roman"/>
          <w:b/>
          <w:sz w:val="28"/>
          <w:szCs w:val="28"/>
        </w:rPr>
        <w:t xml:space="preserve"> 14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9031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A75F23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МО за 2022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="00B314AB" w:rsidRPr="00B314A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314AB" w:rsidRPr="00B314A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="00B314AB" w:rsidRPr="00B31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границах</w:t>
            </w:r>
            <w:r w:rsidR="00B314AB" w:rsidRPr="00B31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Новоселовского муниципального образования Екатериновского муниципального района Саратовской области</w:t>
            </w:r>
            <w:r w:rsidR="00B314AB" w:rsidRPr="00B314A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314AB" w:rsidRPr="00B314AB">
              <w:rPr>
                <w:rFonts w:ascii="Times New Roman" w:hAnsi="Times New Roman" w:cs="Times New Roman"/>
                <w:b/>
                <w:sz w:val="28"/>
                <w:szCs w:val="28"/>
              </w:rPr>
              <w:t>на 2022 – 2024</w:t>
            </w:r>
            <w:r w:rsidR="00B314AB" w:rsidRPr="00B31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4AB" w:rsidRPr="00B31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636D60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9031FD">
        <w:rPr>
          <w:rFonts w:ascii="Times New Roman" w:hAnsi="Times New Roman" w:cs="Times New Roman"/>
          <w:sz w:val="28"/>
          <w:szCs w:val="28"/>
        </w:rPr>
        <w:t>разработки, формирования,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>реализации и оценки</w:t>
      </w:r>
      <w:r w:rsidR="009031FD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031FD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31FD">
        <w:rPr>
          <w:rFonts w:ascii="Times New Roman" w:hAnsi="Times New Roman" w:cs="Times New Roman"/>
          <w:sz w:val="28"/>
          <w:szCs w:val="28"/>
        </w:rPr>
        <w:t xml:space="preserve">Новоселовского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утвержденным пос</w:t>
      </w:r>
      <w:r w:rsidR="00AE4E85">
        <w:rPr>
          <w:rFonts w:ascii="Times New Roman" w:hAnsi="Times New Roman" w:cs="Times New Roman"/>
          <w:sz w:val="28"/>
          <w:szCs w:val="28"/>
        </w:rPr>
        <w:t>тановлением администрации Новосе</w:t>
      </w:r>
      <w:r>
        <w:rPr>
          <w:rFonts w:ascii="Times New Roman" w:hAnsi="Times New Roman" w:cs="Times New Roman"/>
          <w:sz w:val="28"/>
          <w:szCs w:val="28"/>
        </w:rPr>
        <w:t>ловского муниципального образования №</w:t>
      </w:r>
      <w:r w:rsidR="007927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от</w:t>
      </w:r>
      <w:r w:rsidR="007927C6">
        <w:rPr>
          <w:rFonts w:ascii="Times New Roman" w:hAnsi="Times New Roman" w:cs="Times New Roman"/>
          <w:sz w:val="28"/>
          <w:szCs w:val="28"/>
        </w:rPr>
        <w:t xml:space="preserve"> 14.03.2016</w:t>
      </w:r>
      <w:r>
        <w:rPr>
          <w:rFonts w:ascii="Times New Roman" w:hAnsi="Times New Roman" w:cs="Times New Roman"/>
          <w:sz w:val="28"/>
          <w:szCs w:val="28"/>
        </w:rPr>
        <w:t xml:space="preserve">  года</w:t>
      </w:r>
      <w:r w:rsidR="00063952">
        <w:rPr>
          <w:rFonts w:ascii="Times New Roman" w:hAnsi="Times New Roman" w:cs="Times New Roman"/>
          <w:sz w:val="28"/>
          <w:szCs w:val="28"/>
        </w:rPr>
        <w:t>.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A75F23">
        <w:rPr>
          <w:rFonts w:ascii="Times New Roman" w:hAnsi="Times New Roman" w:cs="Times New Roman"/>
          <w:sz w:val="28"/>
          <w:szCs w:val="28"/>
        </w:rPr>
        <w:t>22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B314AB" w:rsidRPr="00B314AB">
        <w:rPr>
          <w:rFonts w:ascii="Times New Roman" w:hAnsi="Times New Roman" w:cs="Times New Roman"/>
          <w:sz w:val="28"/>
          <w:szCs w:val="28"/>
        </w:rPr>
        <w:t>«</w:t>
      </w:r>
      <w:r w:rsidR="00B314AB" w:rsidRPr="00B314AB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дорожной деятельности на автомобильных дорогах общего пользования местного значения </w:t>
      </w:r>
      <w:r w:rsidR="00B314AB" w:rsidRPr="00B314AB"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="00B314AB" w:rsidRPr="00B314AB">
        <w:rPr>
          <w:rFonts w:ascii="Times New Roman" w:hAnsi="Times New Roman" w:cs="Times New Roman"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="00B314AB" w:rsidRPr="00B314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14AB" w:rsidRPr="00B314AB">
        <w:rPr>
          <w:rFonts w:ascii="Times New Roman" w:hAnsi="Times New Roman" w:cs="Times New Roman"/>
          <w:sz w:val="28"/>
          <w:szCs w:val="28"/>
        </w:rPr>
        <w:t>на 2022 – 2024  годы»</w:t>
      </w:r>
      <w:r w:rsidR="00845071" w:rsidRPr="00B314AB">
        <w:rPr>
          <w:rFonts w:ascii="Times New Roman" w:hAnsi="Times New Roman" w:cs="Times New Roman"/>
          <w:sz w:val="28"/>
          <w:szCs w:val="28"/>
        </w:rPr>
        <w:t xml:space="preserve">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от </w:t>
      </w:r>
      <w:r w:rsidR="00A75F23">
        <w:rPr>
          <w:rFonts w:ascii="Times New Roman" w:hAnsi="Times New Roman" w:cs="Times New Roman"/>
          <w:sz w:val="24"/>
          <w:szCs w:val="24"/>
        </w:rPr>
        <w:t>2</w:t>
      </w:r>
      <w:r w:rsidR="00CA53A2" w:rsidRPr="00063952">
        <w:rPr>
          <w:rFonts w:ascii="Times New Roman" w:hAnsi="Times New Roman" w:cs="Times New Roman"/>
          <w:sz w:val="24"/>
          <w:szCs w:val="24"/>
        </w:rPr>
        <w:t>3</w:t>
      </w:r>
      <w:r w:rsidR="004415CC" w:rsidRPr="00063952">
        <w:rPr>
          <w:rFonts w:ascii="Times New Roman" w:hAnsi="Times New Roman" w:cs="Times New Roman"/>
          <w:sz w:val="24"/>
          <w:szCs w:val="24"/>
        </w:rPr>
        <w:t>.03</w:t>
      </w:r>
      <w:r w:rsidR="00845071" w:rsidRPr="00063952">
        <w:rPr>
          <w:rFonts w:ascii="Times New Roman" w:hAnsi="Times New Roman" w:cs="Times New Roman"/>
          <w:sz w:val="24"/>
          <w:szCs w:val="24"/>
        </w:rPr>
        <w:t>.</w:t>
      </w:r>
      <w:r w:rsidR="00A75F23">
        <w:rPr>
          <w:rFonts w:ascii="Times New Roman" w:hAnsi="Times New Roman" w:cs="Times New Roman"/>
          <w:sz w:val="24"/>
          <w:szCs w:val="24"/>
        </w:rPr>
        <w:t>2023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 года</w:t>
      </w:r>
      <w:r w:rsidR="00B314AB">
        <w:rPr>
          <w:rFonts w:ascii="Times New Roman" w:hAnsi="Times New Roman" w:cs="Times New Roman"/>
          <w:sz w:val="24"/>
          <w:szCs w:val="24"/>
        </w:rPr>
        <w:t xml:space="preserve"> № 14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B314AB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14AB">
        <w:rPr>
          <w:rFonts w:ascii="Times New Roman" w:hAnsi="Times New Roman" w:cs="Times New Roman"/>
          <w:b/>
          <w:sz w:val="28"/>
          <w:szCs w:val="28"/>
        </w:rPr>
        <w:t>«</w:t>
      </w:r>
      <w:r w:rsidRPr="00B314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Осуществление дорожной деятельности на автомобильных дорогах общего пользования местного значения </w:t>
      </w:r>
      <w:r w:rsidRPr="00B314AB">
        <w:rPr>
          <w:rFonts w:ascii="Times New Roman" w:hAnsi="Times New Roman" w:cs="Times New Roman"/>
          <w:b/>
          <w:sz w:val="28"/>
          <w:szCs w:val="28"/>
        </w:rPr>
        <w:t xml:space="preserve"> в границах</w:t>
      </w:r>
      <w:r w:rsidRPr="00B314AB"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Pr="00B314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14AB">
        <w:rPr>
          <w:rFonts w:ascii="Times New Roman" w:hAnsi="Times New Roman" w:cs="Times New Roman"/>
          <w:b/>
          <w:sz w:val="28"/>
          <w:szCs w:val="28"/>
        </w:rPr>
        <w:t>на 2022 – 2024</w:t>
      </w:r>
      <w:r w:rsidRPr="00B314AB">
        <w:rPr>
          <w:rFonts w:ascii="Times New Roman" w:hAnsi="Times New Roman" w:cs="Times New Roman"/>
          <w:sz w:val="28"/>
          <w:szCs w:val="28"/>
        </w:rPr>
        <w:t xml:space="preserve"> </w:t>
      </w:r>
      <w:r w:rsidRPr="00B314A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CF5ED9" w:rsidRDefault="00845071" w:rsidP="0084507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B314AB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4AB">
        <w:rPr>
          <w:rFonts w:ascii="Times New Roman" w:hAnsi="Times New Roman" w:cs="Times New Roman"/>
          <w:b/>
          <w:sz w:val="28"/>
          <w:szCs w:val="28"/>
        </w:rPr>
        <w:t>«</w:t>
      </w:r>
      <w:r w:rsidRPr="00B314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Осуществление дорожной деятельности на автомобильных дорогах общего пользования местного значения </w:t>
      </w:r>
      <w:r w:rsidRPr="00B314AB">
        <w:rPr>
          <w:rFonts w:ascii="Times New Roman" w:hAnsi="Times New Roman" w:cs="Times New Roman"/>
          <w:b/>
          <w:sz w:val="28"/>
          <w:szCs w:val="28"/>
        </w:rPr>
        <w:t xml:space="preserve"> в границах</w:t>
      </w:r>
      <w:r w:rsidRPr="00B314AB">
        <w:rPr>
          <w:rFonts w:ascii="Times New Roman" w:hAnsi="Times New Roman" w:cs="Times New Roman"/>
          <w:b/>
          <w:bCs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</w:t>
      </w:r>
      <w:r w:rsidRPr="00B314A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314AB">
        <w:rPr>
          <w:rFonts w:ascii="Times New Roman" w:hAnsi="Times New Roman" w:cs="Times New Roman"/>
          <w:b/>
          <w:sz w:val="28"/>
          <w:szCs w:val="28"/>
        </w:rPr>
        <w:t>на 2022 – 2024</w:t>
      </w:r>
      <w:r w:rsidRPr="00B314AB">
        <w:rPr>
          <w:rFonts w:ascii="Times New Roman" w:hAnsi="Times New Roman" w:cs="Times New Roman"/>
          <w:sz w:val="28"/>
          <w:szCs w:val="28"/>
        </w:rPr>
        <w:t xml:space="preserve"> </w:t>
      </w:r>
      <w:r w:rsidRPr="00B314A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376">
        <w:rPr>
          <w:rFonts w:ascii="Times New Roman" w:hAnsi="Times New Roman" w:cs="Times New Roman"/>
          <w:b/>
          <w:sz w:val="28"/>
          <w:szCs w:val="28"/>
        </w:rPr>
        <w:t>за январь – декабрь 20</w:t>
      </w:r>
      <w:r w:rsidR="00A75F23">
        <w:rPr>
          <w:rFonts w:ascii="Times New Roman" w:hAnsi="Times New Roman" w:cs="Times New Roman"/>
          <w:b/>
          <w:sz w:val="28"/>
          <w:szCs w:val="28"/>
        </w:rPr>
        <w:t>22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A75F2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B314AB" w:rsidP="00820B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4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314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дорожной деятельности на автомобильных дорогах общего пользования местного значения </w:t>
            </w:r>
            <w:r w:rsidRPr="00B314AB">
              <w:rPr>
                <w:rFonts w:ascii="Times New Roman" w:hAnsi="Times New Roman" w:cs="Times New Roman"/>
                <w:sz w:val="28"/>
                <w:szCs w:val="28"/>
              </w:rPr>
              <w:t xml:space="preserve"> в границах</w:t>
            </w:r>
            <w:r w:rsidRPr="00B314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Новоселовского </w:t>
            </w:r>
            <w:r w:rsidRPr="00B314A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муниципального образования Екатериновского муниципального района Саратовской области</w:t>
            </w:r>
            <w:r w:rsidRPr="00B314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314AB">
              <w:rPr>
                <w:rFonts w:ascii="Times New Roman" w:hAnsi="Times New Roman" w:cs="Times New Roman"/>
                <w:sz w:val="28"/>
                <w:szCs w:val="28"/>
              </w:rPr>
              <w:t>на 2022 – 2024 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23">
              <w:rPr>
                <w:rFonts w:ascii="Times New Roman" w:hAnsi="Times New Roman" w:cs="Times New Roman"/>
                <w:sz w:val="28"/>
                <w:szCs w:val="28"/>
              </w:rPr>
              <w:t>за январь – декабрь 2022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84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B314AB" w:rsidP="00C74856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6286600,00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B314AB" w:rsidP="00A75F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6404350,00</w:t>
            </w:r>
          </w:p>
        </w:tc>
      </w:tr>
    </w:tbl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финансирования реализации основных мероприятий муниципальной программы (Уф) определяется по формуле: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 = Фф/Фп х 100%,  где: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Pr="002148B4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48B4">
        <w:rPr>
          <w:rFonts w:ascii="Times New Roman" w:hAnsi="Times New Roman" w:cs="Times New Roman"/>
          <w:sz w:val="28"/>
          <w:szCs w:val="28"/>
        </w:rPr>
        <w:t>Уф=</w:t>
      </w:r>
      <w:r w:rsidR="00B314AB">
        <w:rPr>
          <w:rFonts w:ascii="Times New Roman" w:eastAsia="Calibri" w:hAnsi="Times New Roman" w:cs="Times New Roman"/>
          <w:bCs/>
          <w:sz w:val="28"/>
          <w:szCs w:val="28"/>
        </w:rPr>
        <w:t>6404350,00</w:t>
      </w:r>
      <w:r w:rsidRPr="002148B4">
        <w:rPr>
          <w:rFonts w:ascii="Times New Roman" w:hAnsi="Times New Roman" w:cs="Times New Roman"/>
          <w:sz w:val="28"/>
          <w:szCs w:val="28"/>
        </w:rPr>
        <w:t>/</w:t>
      </w:r>
      <w:r w:rsidR="00B314AB">
        <w:rPr>
          <w:rFonts w:ascii="Times New Roman" w:hAnsi="Times New Roman" w:cs="Times New Roman"/>
          <w:bCs/>
          <w:sz w:val="28"/>
          <w:szCs w:val="28"/>
        </w:rPr>
        <w:t>6286600,00</w:t>
      </w:r>
      <w:r w:rsidRPr="002148B4">
        <w:rPr>
          <w:rFonts w:ascii="Times New Roman" w:hAnsi="Times New Roman" w:cs="Times New Roman"/>
          <w:sz w:val="28"/>
          <w:szCs w:val="28"/>
        </w:rPr>
        <w:t>х100%=</w:t>
      </w:r>
      <w:r w:rsidR="00B314AB">
        <w:rPr>
          <w:rFonts w:ascii="Times New Roman" w:hAnsi="Times New Roman" w:cs="Times New Roman"/>
          <w:sz w:val="28"/>
          <w:szCs w:val="28"/>
        </w:rPr>
        <w:t>102</w:t>
      </w:r>
      <w:r w:rsidRPr="002148B4">
        <w:rPr>
          <w:rFonts w:ascii="Times New Roman" w:hAnsi="Times New Roman" w:cs="Times New Roman"/>
          <w:sz w:val="28"/>
          <w:szCs w:val="28"/>
        </w:rPr>
        <w:t>%</w:t>
      </w:r>
    </w:p>
    <w:p w:rsidR="00CF5ED9" w:rsidRDefault="00CF5ED9" w:rsidP="00CF5E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CF5ED9" w:rsidP="00CF5E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исполнении данной программы были достигнуты </w:t>
      </w:r>
      <w:r w:rsidR="00B314AB">
        <w:rPr>
          <w:rFonts w:ascii="Times New Roman" w:hAnsi="Times New Roman" w:cs="Times New Roman"/>
          <w:sz w:val="28"/>
          <w:szCs w:val="28"/>
        </w:rPr>
        <w:t>высокие</w:t>
      </w:r>
      <w:r w:rsidR="00CA3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результаты, по</w:t>
      </w:r>
      <w:r w:rsidR="00A75F23">
        <w:rPr>
          <w:rFonts w:ascii="Times New Roman" w:hAnsi="Times New Roman" w:cs="Times New Roman"/>
          <w:sz w:val="28"/>
          <w:szCs w:val="28"/>
        </w:rPr>
        <w:t>ставленные цели и задачи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 муниципальной прог</w:t>
      </w:r>
      <w:r w:rsidR="002148B4">
        <w:rPr>
          <w:rFonts w:ascii="Times New Roman" w:hAnsi="Times New Roman" w:cs="Times New Roman"/>
          <w:sz w:val="28"/>
          <w:szCs w:val="28"/>
        </w:rPr>
        <w:t>раммы на 20</w:t>
      </w:r>
      <w:r w:rsidR="00A75F23">
        <w:rPr>
          <w:rFonts w:ascii="Times New Roman" w:hAnsi="Times New Roman" w:cs="Times New Roman"/>
          <w:sz w:val="28"/>
          <w:szCs w:val="28"/>
        </w:rPr>
        <w:t>22</w:t>
      </w:r>
      <w:r w:rsidR="007D5FCF"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B314AB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%. Муниципальная программа считается реализуемой с</w:t>
      </w:r>
      <w:r w:rsidR="00B314AB">
        <w:rPr>
          <w:rFonts w:ascii="Times New Roman" w:hAnsi="Times New Roman" w:cs="Times New Roman"/>
          <w:sz w:val="28"/>
          <w:szCs w:val="28"/>
        </w:rPr>
        <w:t xml:space="preserve"> высоким </w:t>
      </w:r>
      <w:r>
        <w:rPr>
          <w:rFonts w:ascii="Times New Roman" w:hAnsi="Times New Roman" w:cs="Times New Roman"/>
          <w:sz w:val="28"/>
          <w:szCs w:val="28"/>
        </w:rPr>
        <w:t>уровнем эффективности.</w:t>
      </w:r>
    </w:p>
    <w:p w:rsidR="00CF5ED9" w:rsidRDefault="00CF5ED9" w:rsidP="00CF5ED9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</w:t>
      </w:r>
      <w:r w:rsidRPr="00CA3AB9">
        <w:rPr>
          <w:rFonts w:ascii="Times New Roman" w:hAnsi="Times New Roman" w:cs="Times New Roman"/>
          <w:sz w:val="28"/>
          <w:szCs w:val="28"/>
        </w:rPr>
        <w:t>программы  выполнена значительная часть основных задач программы.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844" w:rsidRDefault="00214844" w:rsidP="007D5FCF">
      <w:pPr>
        <w:spacing w:after="0" w:line="240" w:lineRule="auto"/>
      </w:pPr>
      <w:r>
        <w:separator/>
      </w:r>
    </w:p>
  </w:endnote>
  <w:endnote w:type="continuationSeparator" w:id="1">
    <w:p w:rsidR="00214844" w:rsidRDefault="00214844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E81338">
        <w:pPr>
          <w:pStyle w:val="a9"/>
          <w:jc w:val="right"/>
        </w:pPr>
        <w:fldSimple w:instr=" PAGE   \* MERGEFORMAT ">
          <w:r w:rsidR="00034718">
            <w:rPr>
              <w:noProof/>
            </w:rPr>
            <w:t>3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844" w:rsidRDefault="00214844" w:rsidP="007D5FCF">
      <w:pPr>
        <w:spacing w:after="0" w:line="240" w:lineRule="auto"/>
      </w:pPr>
      <w:r>
        <w:separator/>
      </w:r>
    </w:p>
  </w:footnote>
  <w:footnote w:type="continuationSeparator" w:id="1">
    <w:p w:rsidR="00214844" w:rsidRDefault="00214844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16A2"/>
    <w:rsid w:val="00034718"/>
    <w:rsid w:val="00063952"/>
    <w:rsid w:val="000E32EF"/>
    <w:rsid w:val="00214844"/>
    <w:rsid w:val="002148B4"/>
    <w:rsid w:val="00215565"/>
    <w:rsid w:val="003C72D2"/>
    <w:rsid w:val="00421742"/>
    <w:rsid w:val="004415CC"/>
    <w:rsid w:val="00474976"/>
    <w:rsid w:val="004C0115"/>
    <w:rsid w:val="00514C63"/>
    <w:rsid w:val="00530CA2"/>
    <w:rsid w:val="0053506F"/>
    <w:rsid w:val="00563C42"/>
    <w:rsid w:val="00587B1E"/>
    <w:rsid w:val="006069B5"/>
    <w:rsid w:val="00636D60"/>
    <w:rsid w:val="00672AF2"/>
    <w:rsid w:val="006A7582"/>
    <w:rsid w:val="006C0217"/>
    <w:rsid w:val="006C1BCA"/>
    <w:rsid w:val="006D6A4E"/>
    <w:rsid w:val="00732608"/>
    <w:rsid w:val="007465C8"/>
    <w:rsid w:val="00751914"/>
    <w:rsid w:val="007927C6"/>
    <w:rsid w:val="007B3BB8"/>
    <w:rsid w:val="007D5FCF"/>
    <w:rsid w:val="00820B7E"/>
    <w:rsid w:val="00845071"/>
    <w:rsid w:val="00870A81"/>
    <w:rsid w:val="00897838"/>
    <w:rsid w:val="009031FD"/>
    <w:rsid w:val="009476A1"/>
    <w:rsid w:val="0097395D"/>
    <w:rsid w:val="009A258A"/>
    <w:rsid w:val="00A544FD"/>
    <w:rsid w:val="00A75F23"/>
    <w:rsid w:val="00AA1FB9"/>
    <w:rsid w:val="00AE4E85"/>
    <w:rsid w:val="00B314AB"/>
    <w:rsid w:val="00B44170"/>
    <w:rsid w:val="00B7795B"/>
    <w:rsid w:val="00C5361B"/>
    <w:rsid w:val="00CA3AB9"/>
    <w:rsid w:val="00CA53A2"/>
    <w:rsid w:val="00CF5ED9"/>
    <w:rsid w:val="00D1695F"/>
    <w:rsid w:val="00D22F4F"/>
    <w:rsid w:val="00D72A4A"/>
    <w:rsid w:val="00DC4F9F"/>
    <w:rsid w:val="00DE11D4"/>
    <w:rsid w:val="00DF3DFC"/>
    <w:rsid w:val="00E0245E"/>
    <w:rsid w:val="00E17376"/>
    <w:rsid w:val="00E81338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qk2JfFrmZTlicjdGDH3rpnGyCCDDXz0+hPem+cvhA50=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AaM3rVuIjbV6vmIna3/ROxjcaMHTRySUZQ+ajl+KO+TIE+uINOLCFZa6YMrVOmMZ
Ms+phcVGT3f1ckplryCJ9Q==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N9c3geF8pWZc2AkWZ/01gPGC5oQ=</DigestValue>
      </Reference>
      <Reference URI="/word/endnotes.xml?ContentType=application/vnd.openxmlformats-officedocument.wordprocessingml.endnotes+xml">
        <DigestMethod Algorithm="http://www.w3.org/2000/09/xmldsig#sha1"/>
        <DigestValue>iEfRkR3F4w/gAy8yiQAoe8UVBHY=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CiRcqaYQ/S+H4wLztjTY3O8OOVE=</DigestValue>
      </Reference>
      <Reference URI="/word/footnotes.xml?ContentType=application/vnd.openxmlformats-officedocument.wordprocessingml.footnotes+xml">
        <DigestMethod Algorithm="http://www.w3.org/2000/09/xmldsig#sha1"/>
        <DigestValue>7QbDS0b7rGU1j4+JEoSgSQYS468=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Dv6851ly921+p43J7lpqvcDCXvI=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2023-03-28T04:42:11Z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35</cp:revision>
  <cp:lastPrinted>2023-03-28T05:23:00Z</cp:lastPrinted>
  <dcterms:created xsi:type="dcterms:W3CDTF">2017-02-17T05:33:00Z</dcterms:created>
  <dcterms:modified xsi:type="dcterms:W3CDTF">2023-03-28T05:23:00Z</dcterms:modified>
</cp:coreProperties>
</file>