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A128C9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Девятнадцатое </w:t>
      </w:r>
      <w:r w:rsidRPr="00A128C9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образования  первого</w:t>
      </w:r>
      <w:r w:rsidRPr="00A128C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33490F" w:rsidRPr="0023600C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3490F" w:rsidRPr="0023600C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06.05.2019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</w:t>
      </w:r>
      <w:r w:rsidR="00DB1E2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0601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64                                            с.Новосе</w:t>
      </w:r>
      <w:r w:rsidRPr="00B0601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41"/>
      </w:tblGrid>
      <w:tr w:rsidR="0033490F" w:rsidRPr="0033490F" w:rsidTr="00DB1E2E">
        <w:tc>
          <w:tcPr>
            <w:tcW w:w="7541" w:type="dxa"/>
          </w:tcPr>
          <w:p w:rsidR="0033490F" w:rsidRPr="0033490F" w:rsidRDefault="0033490F" w:rsidP="003349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2018 год»</w:t>
            </w:r>
          </w:p>
        </w:tc>
      </w:tr>
    </w:tbl>
    <w:p w:rsidR="0033490F" w:rsidRPr="0033490F" w:rsidRDefault="0033490F" w:rsidP="00334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</w:t>
      </w:r>
      <w:r w:rsidR="00DB1E2E">
        <w:rPr>
          <w:rFonts w:ascii="Times New Roman" w:hAnsi="Times New Roman" w:cs="Times New Roman"/>
          <w:sz w:val="28"/>
          <w:szCs w:val="28"/>
        </w:rPr>
        <w:t>на от 6 октября 2003 года №131-</w:t>
      </w:r>
      <w:r w:rsidRPr="0033490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статьями </w:t>
      </w:r>
      <w:r w:rsidR="000052D7" w:rsidRPr="000052D7">
        <w:rPr>
          <w:rFonts w:ascii="Times New Roman" w:hAnsi="Times New Roman" w:cs="Times New Roman"/>
          <w:sz w:val="28"/>
          <w:szCs w:val="28"/>
        </w:rPr>
        <w:t>12, 51</w:t>
      </w:r>
      <w:r w:rsidRPr="0033490F">
        <w:rPr>
          <w:rFonts w:ascii="Times New Roman" w:hAnsi="Times New Roman" w:cs="Times New Roman"/>
          <w:sz w:val="28"/>
          <w:szCs w:val="28"/>
        </w:rPr>
        <w:t xml:space="preserve"> Устава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Новоселовском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33490F" w:rsidRPr="0033490F" w:rsidRDefault="0033490F" w:rsidP="003349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49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490F" w:rsidRPr="0033490F" w:rsidRDefault="0033490F" w:rsidP="00DB1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 xml:space="preserve">1.Принять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2018 год» к рассмотрению согласно приложения.</w:t>
      </w:r>
    </w:p>
    <w:p w:rsidR="0033490F" w:rsidRPr="0033490F" w:rsidRDefault="0033490F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 xml:space="preserve">2.Обнародовать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2018 год»» на стенде в здании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DB1E2E" w:rsidRDefault="0033490F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 xml:space="preserve">3.Назначить публичные слушания по проекту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2018 год»» на  </w:t>
      </w:r>
      <w:r w:rsidR="00DB1E2E">
        <w:rPr>
          <w:rFonts w:ascii="Times New Roman" w:hAnsi="Times New Roman" w:cs="Times New Roman"/>
          <w:sz w:val="28"/>
          <w:szCs w:val="28"/>
          <w:highlight w:val="yellow"/>
        </w:rPr>
        <w:t>27.05.</w:t>
      </w:r>
      <w:r w:rsidRPr="0033490F">
        <w:rPr>
          <w:rFonts w:ascii="Times New Roman" w:hAnsi="Times New Roman" w:cs="Times New Roman"/>
          <w:sz w:val="28"/>
          <w:szCs w:val="28"/>
          <w:highlight w:val="yellow"/>
        </w:rPr>
        <w:t>2019 г</w:t>
      </w:r>
      <w:r w:rsidR="00DB1E2E">
        <w:rPr>
          <w:rFonts w:ascii="Times New Roman" w:hAnsi="Times New Roman" w:cs="Times New Roman"/>
          <w:sz w:val="28"/>
          <w:szCs w:val="28"/>
        </w:rPr>
        <w:t>ода:</w:t>
      </w:r>
    </w:p>
    <w:p w:rsidR="00DB1E2E" w:rsidRPr="00F3251E" w:rsidRDefault="00DB1E2E" w:rsidP="00DB1E2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ловка, здание ДК,</w:t>
      </w:r>
    </w:p>
    <w:p w:rsidR="00DB1E2E" w:rsidRDefault="00DB1E2E" w:rsidP="00DB1E2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в п.Прудовой здание ДК.</w:t>
      </w:r>
    </w:p>
    <w:p w:rsidR="0033490F" w:rsidRPr="0033490F" w:rsidRDefault="0033490F" w:rsidP="00DB1E2E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</w:r>
      <w:r w:rsidRPr="0033490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33490F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публичных слушаний создать рабочую группу в следующем составе:</w:t>
      </w:r>
    </w:p>
    <w:p w:rsidR="00DB1E2E" w:rsidRPr="00DD61C4" w:rsidRDefault="00DB1E2E" w:rsidP="00DB1E2E">
      <w:pPr>
        <w:pStyle w:val="a5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DB1E2E" w:rsidRPr="00F3251E" w:rsidRDefault="00DB1E2E" w:rsidP="00DB1E2E">
      <w:pPr>
        <w:pStyle w:val="a5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DB1E2E" w:rsidRPr="00F3251E" w:rsidRDefault="00DB1E2E" w:rsidP="00DB1E2E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– депутат Совета </w:t>
      </w:r>
    </w:p>
    <w:p w:rsidR="00DB1E2E" w:rsidRPr="00F3251E" w:rsidRDefault="00DB1E2E" w:rsidP="00DB1E2E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Новосёловского муниципального образования</w:t>
      </w:r>
    </w:p>
    <w:p w:rsidR="00DB1E2E" w:rsidRPr="00F3251E" w:rsidRDefault="00DB1E2E" w:rsidP="00DB1E2E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– депутат Совета </w:t>
      </w:r>
    </w:p>
    <w:p w:rsidR="0033490F" w:rsidRPr="0033490F" w:rsidRDefault="00DB1E2E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                        депутатов Новосёловского МО</w:t>
      </w:r>
    </w:p>
    <w:p w:rsidR="0033490F" w:rsidRPr="0033490F" w:rsidRDefault="0033490F" w:rsidP="00DB1E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3490F">
        <w:rPr>
          <w:rFonts w:ascii="Times New Roman" w:eastAsia="Times New Roman" w:hAnsi="Times New Roman" w:cs="Times New Roman"/>
          <w:sz w:val="28"/>
          <w:szCs w:val="28"/>
        </w:rPr>
        <w:t xml:space="preserve">5.Заключение публичных слушаний обнародовать на информационном стенде в  здании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E2E">
        <w:rPr>
          <w:rFonts w:ascii="Times New Roman" w:eastAsia="Times New Roman" w:hAnsi="Times New Roman" w:cs="Times New Roman"/>
          <w:sz w:val="28"/>
          <w:szCs w:val="28"/>
        </w:rPr>
        <w:t>МО</w:t>
      </w:r>
      <w:r w:rsidRPr="003349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B1E2E">
        <w:rPr>
          <w:rFonts w:ascii="Times New Roman" w:eastAsia="Times New Roman" w:hAnsi="Times New Roman" w:cs="Times New Roman"/>
          <w:sz w:val="28"/>
          <w:szCs w:val="28"/>
        </w:rPr>
        <w:t>28.05.</w:t>
      </w:r>
      <w:r w:rsidRPr="0033490F">
        <w:rPr>
          <w:rFonts w:ascii="Times New Roman" w:eastAsia="Times New Roman" w:hAnsi="Times New Roman" w:cs="Times New Roman"/>
          <w:sz w:val="28"/>
          <w:szCs w:val="28"/>
        </w:rPr>
        <w:t>2019г.</w:t>
      </w:r>
    </w:p>
    <w:p w:rsidR="0033490F" w:rsidRPr="0033490F" w:rsidRDefault="0033490F" w:rsidP="00DB1E2E">
      <w:pPr>
        <w:pStyle w:val="a4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6.Настоящее решение вступает в силу со дня его обнародования.</w:t>
      </w:r>
    </w:p>
    <w:p w:rsidR="0033490F" w:rsidRPr="0033490F" w:rsidRDefault="0033490F" w:rsidP="0033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33490F" w:rsidRP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490F" w:rsidRP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</w:p>
    <w:p w:rsid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bookmarkStart w:id="0" w:name="_GoBack"/>
      <w:bookmarkEnd w:id="0"/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   В.В.Вязовов</w:t>
      </w:r>
    </w:p>
    <w:p w:rsidR="001673C4" w:rsidRDefault="001673C4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3C4" w:rsidRPr="0033490F" w:rsidRDefault="001673C4" w:rsidP="0033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1673C4" w:rsidRPr="0072239A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от </w:t>
      </w:r>
      <w:r>
        <w:rPr>
          <w:rFonts w:ascii="Times New Roman" w:hAnsi="Times New Roman" w:cs="Times New Roman"/>
          <w:sz w:val="24"/>
          <w:szCs w:val="24"/>
        </w:rPr>
        <w:t>06.05.2019</w:t>
      </w:r>
      <w:r w:rsidRPr="003906A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C7F5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1673C4" w:rsidRPr="00B06016" w:rsidRDefault="001673C4" w:rsidP="001673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1673C4" w:rsidRPr="00B06016" w:rsidRDefault="001673C4" w:rsidP="001673C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73C4" w:rsidRDefault="001673C4" w:rsidP="00167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 2019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       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612F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2018 год»</w:t>
            </w:r>
          </w:p>
        </w:tc>
      </w:tr>
    </w:tbl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2018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2018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3672,8 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3602,7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 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2.Настоящее решение обнародовать на информационном стенде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, а также на официальном сайте в сети Интернет.</w:t>
      </w:r>
    </w:p>
    <w:p w:rsidR="00B04042" w:rsidRPr="00B04042" w:rsidRDefault="00B04042" w:rsidP="00B04042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муниципального образования за 2018 год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574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605"/>
        <w:gridCol w:w="2977"/>
        <w:gridCol w:w="992"/>
      </w:tblGrid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3088,30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1844,80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1821,90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000 1 14 02000 00 0000 410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 поселений </w:t>
            </w: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233 1 14 02053 10 0000 410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6A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000 2 02 15001 00  0000 151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233 2 02 15001 10 0001 151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233 2 02 15001 10 0002 151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326A7D" w:rsidRPr="00326A7D" w:rsidTr="00326A7D">
        <w:trPr>
          <w:trHeight w:val="20"/>
        </w:trPr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6A7D" w:rsidRPr="00326A7D" w:rsidRDefault="00326A7D" w:rsidP="00326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6A7D" w:rsidRPr="00326A7D" w:rsidRDefault="00326A7D" w:rsidP="00326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6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3672,80</w:t>
            </w:r>
          </w:p>
        </w:tc>
      </w:tr>
    </w:tbl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муниципального образования за 2018 год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9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031"/>
        <w:gridCol w:w="2693"/>
        <w:gridCol w:w="1072"/>
      </w:tblGrid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3088,30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545,20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537,60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1844,80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1821,90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1816,30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 имущества ,  находящегося в государственной и муниципальной  собственности (за исключением имущества бюджетных и автономных учреждений, а также имущества государственных и муниципальных унитарных предприятий , в том числе казенных 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1 14 02000 00 0000 410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Доходы от реализации иного имущества, находящегося в </w:t>
            </w: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1 14 02053 10 0000 410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2F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584,50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449,30</w:t>
            </w:r>
          </w:p>
        </w:tc>
      </w:tr>
      <w:tr w:rsidR="00612F0C" w:rsidRPr="00612F0C" w:rsidTr="00612F0C">
        <w:trPr>
          <w:trHeight w:val="20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3672,80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муниципального образования на 2018 год</w:t>
      </w:r>
    </w:p>
    <w:tbl>
      <w:tblPr>
        <w:tblW w:w="9796" w:type="dxa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80"/>
        <w:gridCol w:w="709"/>
        <w:gridCol w:w="425"/>
        <w:gridCol w:w="567"/>
        <w:gridCol w:w="1418"/>
        <w:gridCol w:w="567"/>
        <w:gridCol w:w="930"/>
      </w:tblGrid>
      <w:tr w:rsidR="001D7347" w:rsidRPr="00612F0C" w:rsidTr="001D7347">
        <w:trPr>
          <w:trHeight w:val="851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1D7347" w:rsidRPr="00612F0C" w:rsidRDefault="001D7347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 исполнительных органов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</w:t>
            </w: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444,3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уличного освещения»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водоснабжения»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612F0C" w:rsidRPr="00612F0C" w:rsidTr="001D7347">
        <w:trPr>
          <w:trHeight w:val="20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F0C" w:rsidRPr="00612F0C" w:rsidRDefault="00612F0C" w:rsidP="00612F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2F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  видов расходов бюджета на 2018 год </w:t>
      </w:r>
    </w:p>
    <w:tbl>
      <w:tblPr>
        <w:tblW w:w="9559" w:type="dxa"/>
        <w:tblInd w:w="2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307"/>
        <w:gridCol w:w="425"/>
        <w:gridCol w:w="567"/>
        <w:gridCol w:w="1417"/>
        <w:gridCol w:w="993"/>
        <w:gridCol w:w="850"/>
      </w:tblGrid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   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2455,9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заключенными соглашениями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444,3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444,3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муниципального образования на 2018 год"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уличного освещения»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Основное мероприятие</w:t>
            </w:r>
          </w:p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сетей водоснабжения»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6Б005Н0000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169,9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1D7347" w:rsidRPr="00CD72F6" w:rsidTr="00CD72F6">
        <w:trPr>
          <w:trHeight w:val="20"/>
        </w:trPr>
        <w:tc>
          <w:tcPr>
            <w:tcW w:w="5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347" w:rsidRPr="00CD72F6" w:rsidRDefault="001D7347" w:rsidP="001D734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72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1D7347" w:rsidRDefault="001D7347" w:rsidP="001D7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  видов расходов бюджета на 2018 год</w:t>
      </w:r>
    </w:p>
    <w:tbl>
      <w:tblPr>
        <w:tblW w:w="9933" w:type="dxa"/>
        <w:tblInd w:w="91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600"/>
        <w:gridCol w:w="1417"/>
        <w:gridCol w:w="992"/>
        <w:gridCol w:w="924"/>
      </w:tblGrid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 </w:t>
            </w:r>
          </w:p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тыс. рублей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0A8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0A8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0200000020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Расходы за счет межбюджетных трансфертов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224,0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2178,0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479,4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1674,7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1255,8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408,7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10,2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169,9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сельских поселений из бюджета муниципального района на </w:t>
            </w: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449,3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  просроченной кредиторской задолженности прошлых лет, за исключением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Новоселовском муниципальном образовании на 2018 год»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"Приобретение спортивного инвентаря"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Новоселовского  муниципального образования  на 2018 год"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246,9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"Благоустройство территории Новоселовского  муниципального образования  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105,8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«Содержание мест захоронения»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6Б002H0000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6Б005H0000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102,4</w:t>
            </w:r>
          </w:p>
        </w:tc>
      </w:tr>
      <w:tr w:rsidR="003A0A8A" w:rsidRPr="003A0A8A" w:rsidTr="003A0A8A">
        <w:trPr>
          <w:trHeight w:val="20"/>
        </w:trPr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A8A" w:rsidRPr="003A0A8A" w:rsidRDefault="003A0A8A" w:rsidP="003A0A8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A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3602,7</w:t>
            </w:r>
          </w:p>
        </w:tc>
      </w:tr>
    </w:tbl>
    <w:p w:rsidR="003A0A8A" w:rsidRPr="003A0A8A" w:rsidRDefault="003A0A8A" w:rsidP="003A0A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муниципального образования за 2018 год по кодам классификации источников финансирования дефицита местного бюджета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</w:tbl>
    <w:p w:rsidR="003A0A8A" w:rsidRDefault="003A0A8A" w:rsidP="003A0A8A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______2019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муниципального образования за 2018  год</w:t>
      </w:r>
    </w:p>
    <w:p w:rsidR="003A0A8A" w:rsidRPr="003A0A8A" w:rsidRDefault="003A0A8A" w:rsidP="003A0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tbl>
      <w:tblPr>
        <w:tblW w:w="102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614"/>
        <w:gridCol w:w="6662"/>
        <w:gridCol w:w="992"/>
      </w:tblGrid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b/>
                <w:sz w:val="24"/>
                <w:szCs w:val="24"/>
              </w:rPr>
              <w:t>-70,1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-3672,8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  <w:tr w:rsidR="003A0A8A" w:rsidRPr="003A0A8A" w:rsidTr="003A0A8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A8A" w:rsidRPr="003A0A8A" w:rsidRDefault="003A0A8A" w:rsidP="003A0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0A8A">
              <w:rPr>
                <w:rFonts w:ascii="Times New Roman" w:hAnsi="Times New Roman" w:cs="Times New Roman"/>
                <w:sz w:val="24"/>
                <w:szCs w:val="24"/>
              </w:rPr>
              <w:t>3602,7</w:t>
            </w:r>
          </w:p>
        </w:tc>
      </w:tr>
    </w:tbl>
    <w:p w:rsidR="003A0A8A" w:rsidRPr="000052D7" w:rsidRDefault="003A0A8A" w:rsidP="000052D7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lastRenderedPageBreak/>
        <w:t>Доходная часть бюджета исполнена за 2018 год  в сумме 3672,8 тыс. рублей или к плану года  97,5  %  в т.ч. налоговые и неналоговые доходы: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-налог на доходы физических лиц в сумме 545,8  тыс. рублей 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-единый с/х. налог в сумме  539,7  тыс. рублей  или к плану года  100 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-налог на имущество физических лиц в сумме  158,0 тыс.рублей  или к плану года 100 %.</w:t>
      </w:r>
    </w:p>
    <w:p w:rsidR="000052D7" w:rsidRPr="000052D7" w:rsidRDefault="000052D7" w:rsidP="000052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-земельный налог в сумме  1844,8   тыс. рублей  или к плану года  95,2 % 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sz w:val="24"/>
          <w:szCs w:val="24"/>
        </w:rPr>
        <w:t xml:space="preserve">           Безвозмездные поступления от других бюджетов бюджетной системы Российской Федерации </w:t>
      </w:r>
      <w:r w:rsidRPr="000052D7">
        <w:rPr>
          <w:rFonts w:ascii="Times New Roman" w:hAnsi="Times New Roman" w:cs="Times New Roman"/>
          <w:sz w:val="24"/>
          <w:szCs w:val="24"/>
        </w:rPr>
        <w:t>в сумме 584,5    тыс. рублей или к плану года 100 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областного бюджета в сумме   44,1  тыс. рублей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-дотация на выравнивание бюджетной обеспеченности из местного бюджета в сумме   17,6  тыс. рублей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 73,5  тыс. рублей, или к плану года 100 %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 449,3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Расходная часть бюджета исполнена за  2018 год в сумме  3602,7 тыс. рублей, или к плану года 97,9   % 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ab/>
        <w:t>В приоритетном порядке финансировались расходы на оплату труда с начислениями –    1735,2  тыс. рублей,   ТЭР-   36,0  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b/>
          <w:sz w:val="24"/>
          <w:szCs w:val="24"/>
        </w:rPr>
        <w:t>Общегосударственные вопросы</w:t>
      </w:r>
      <w:r w:rsidRPr="000052D7">
        <w:rPr>
          <w:rFonts w:ascii="Times New Roman" w:hAnsi="Times New Roman" w:cs="Times New Roman"/>
          <w:sz w:val="24"/>
          <w:szCs w:val="24"/>
        </w:rPr>
        <w:t>- расходы за отчетный период составили 2455,9    тыс. рублей  или к плану года    99,8 %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-закупки товаров, работ и услуг  на сумму 408,7  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-уплата прочих налогов, сборов и иных платежей -  10,2 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Уплата налога на имущество организаций и транспортного налога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в сумме 23,9  </w:t>
      </w:r>
      <w:r w:rsidRPr="000052D7">
        <w:rPr>
          <w:rFonts w:ascii="Times New Roman" w:hAnsi="Times New Roman" w:cs="Times New Roman"/>
          <w:sz w:val="24"/>
          <w:szCs w:val="24"/>
        </w:rPr>
        <w:t>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 -Кредиторская задолженность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тех.обслужив. газопровода -2,9 </w:t>
      </w:r>
      <w:r w:rsidRPr="000052D7">
        <w:rPr>
          <w:rFonts w:ascii="Times New Roman" w:hAnsi="Times New Roman" w:cs="Times New Roman"/>
          <w:sz w:val="24"/>
          <w:szCs w:val="24"/>
        </w:rPr>
        <w:t>тыс. рублей.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-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в сумме  60,0  </w:t>
      </w:r>
      <w:r w:rsidRPr="000052D7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 -Ассоциация СМО в сумме  1,0  тыс. рублей.</w:t>
      </w:r>
    </w:p>
    <w:p w:rsidR="000052D7" w:rsidRPr="000052D7" w:rsidRDefault="000052D7" w:rsidP="000052D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       -проведение выборов и референдумов  50,0 тыс.рублей.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052D7">
        <w:rPr>
          <w:rFonts w:ascii="Times New Roman" w:hAnsi="Times New Roman" w:cs="Times New Roman"/>
          <w:sz w:val="24"/>
          <w:szCs w:val="24"/>
        </w:rPr>
        <w:t>- межбюджетные трансферты бюджетам муниципальных районов  из бюджетов поселений по решению вопросов местного значения в соответствии с заключенными соглашениями на исполнение полномочий ЦБ ОМС- 164,0 тыс. рублей.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52D7">
        <w:rPr>
          <w:rFonts w:ascii="Times New Roman" w:hAnsi="Times New Roman" w:cs="Times New Roman"/>
          <w:b/>
          <w:sz w:val="24"/>
          <w:szCs w:val="24"/>
        </w:rPr>
        <w:t xml:space="preserve">Национальная оборона -  </w:t>
      </w:r>
      <w:r w:rsidRPr="000052D7">
        <w:rPr>
          <w:rFonts w:ascii="Times New Roman" w:hAnsi="Times New Roman" w:cs="Times New Roman"/>
          <w:sz w:val="24"/>
          <w:szCs w:val="24"/>
        </w:rPr>
        <w:t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73,5  тыс. рублей или к плану года 100 %.</w:t>
      </w:r>
    </w:p>
    <w:p w:rsidR="000052D7" w:rsidRPr="000052D7" w:rsidRDefault="000052D7" w:rsidP="000052D7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Национальная экономика -</w:t>
      </w:r>
      <w:r w:rsidRPr="000052D7">
        <w:rPr>
          <w:rFonts w:ascii="Times New Roman" w:hAnsi="Times New Roman" w:cs="Times New Roman"/>
          <w:sz w:val="24"/>
          <w:szCs w:val="24"/>
        </w:rPr>
        <w:t xml:space="preserve"> расходы за отчетный период составили  449,3 тыс. рублей  или к плану года   100 % 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052D7">
        <w:rPr>
          <w:rFonts w:ascii="Times New Roman" w:hAnsi="Times New Roman" w:cs="Times New Roman"/>
          <w:sz w:val="24"/>
          <w:szCs w:val="24"/>
        </w:rPr>
        <w:t>-Межбюджетные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 – 449,3  тыс. рублей.</w:t>
      </w:r>
    </w:p>
    <w:p w:rsidR="000052D7" w:rsidRPr="000052D7" w:rsidRDefault="000052D7" w:rsidP="000052D7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 w:rsidRPr="000052D7">
        <w:rPr>
          <w:rFonts w:ascii="Times New Roman" w:hAnsi="Times New Roman" w:cs="Times New Roman"/>
          <w:b/>
          <w:sz w:val="24"/>
          <w:szCs w:val="24"/>
        </w:rPr>
        <w:t xml:space="preserve">Жилищно- коммунальное хозяйство </w:t>
      </w:r>
      <w:r w:rsidRPr="000052D7">
        <w:rPr>
          <w:rFonts w:ascii="Times New Roman" w:hAnsi="Times New Roman" w:cs="Times New Roman"/>
          <w:sz w:val="24"/>
          <w:szCs w:val="24"/>
        </w:rPr>
        <w:t>- расходы составили 444,3  тыс. рублей  или к плану года  86,5 %  в том числе: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 -уличное освещение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в сумме 180,8   тыс. рублей.</w:t>
      </w:r>
      <w:r w:rsidRPr="000052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052D7" w:rsidRPr="000052D7" w:rsidRDefault="000052D7" w:rsidP="000052D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        -Кредиторская задолженность -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по вн. электроснабжению -16,6 тыс.рублей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lastRenderedPageBreak/>
        <w:t xml:space="preserve">          -</w:t>
      </w:r>
      <w:r w:rsidRPr="000052D7">
        <w:rPr>
          <w:sz w:val="24"/>
          <w:szCs w:val="24"/>
        </w:rPr>
        <w:t xml:space="preserve"> </w:t>
      </w:r>
      <w:r w:rsidRPr="000052D7">
        <w:rPr>
          <w:rFonts w:ascii="Times New Roman" w:hAnsi="Times New Roman" w:cs="Times New Roman"/>
          <w:sz w:val="24"/>
          <w:szCs w:val="24"/>
        </w:rPr>
        <w:t xml:space="preserve">МП "Комплексное благоустройство территории Новоселовского муниципального образования на 2018 год"  - 246,9   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>тыс. рублей в т.ч.:</w:t>
      </w:r>
    </w:p>
    <w:p w:rsidR="000052D7" w:rsidRPr="000052D7" w:rsidRDefault="000052D7" w:rsidP="000052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 xml:space="preserve"> -благоустройство  территории – 105,8 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-содержание мест захоронения- 11,0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-развитие сетей уличного освещения- 27,7 тыс.рублей</w:t>
      </w:r>
    </w:p>
    <w:p w:rsidR="000052D7" w:rsidRPr="000052D7" w:rsidRDefault="000052D7" w:rsidP="000052D7">
      <w:pPr>
        <w:tabs>
          <w:tab w:val="left" w:pos="559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>-развитие сетей водоснабжения -102,4 тыс.рублей</w:t>
      </w:r>
    </w:p>
    <w:p w:rsidR="000052D7" w:rsidRPr="000052D7" w:rsidRDefault="000052D7" w:rsidP="000052D7">
      <w:pPr>
        <w:tabs>
          <w:tab w:val="left" w:pos="79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2D7">
        <w:rPr>
          <w:rFonts w:ascii="Times New Roman" w:hAnsi="Times New Roman" w:cs="Times New Roman"/>
          <w:b/>
          <w:sz w:val="24"/>
          <w:szCs w:val="24"/>
        </w:rPr>
        <w:t xml:space="preserve">                 Социальная политика - </w:t>
      </w:r>
      <w:r w:rsidRPr="000052D7">
        <w:rPr>
          <w:rFonts w:ascii="Times New Roman" w:hAnsi="Times New Roman" w:cs="Times New Roman"/>
          <w:sz w:val="24"/>
          <w:szCs w:val="24"/>
        </w:rPr>
        <w:t xml:space="preserve">расходы по доплатам к пенсиям муниципальных служащих  составили  169,9   тыс. рублей.    </w:t>
      </w:r>
    </w:p>
    <w:p w:rsidR="000052D7" w:rsidRPr="000052D7" w:rsidRDefault="000052D7" w:rsidP="000052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05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Физкультура и спорт - </w:t>
      </w:r>
      <w:r w:rsidRPr="000052D7">
        <w:rPr>
          <w:rFonts w:ascii="Times New Roman" w:hAnsi="Times New Roman" w:cs="Times New Roman"/>
          <w:sz w:val="24"/>
          <w:szCs w:val="24"/>
        </w:rPr>
        <w:t>расходы составили 9,8  тыс. рублей  или к плану года  100   %  в том числе:</w:t>
      </w:r>
    </w:p>
    <w:p w:rsidR="00326A7D" w:rsidRPr="000052D7" w:rsidRDefault="000052D7" w:rsidP="0000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2D7">
        <w:rPr>
          <w:rFonts w:ascii="Times New Roman" w:hAnsi="Times New Roman" w:cs="Times New Roman"/>
          <w:sz w:val="24"/>
          <w:szCs w:val="24"/>
        </w:rPr>
        <w:tab/>
        <w:t>-</w:t>
      </w:r>
      <w:r w:rsidRPr="00005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Муниципальная программа «Развитие физкультуры и спорта в Новоселовском муниципальном образовании на 2018 год» </w:t>
      </w:r>
      <w:r w:rsidRPr="000052D7">
        <w:rPr>
          <w:rFonts w:ascii="Times New Roman" w:hAnsi="Times New Roman" w:cs="Times New Roman"/>
          <w:sz w:val="24"/>
          <w:szCs w:val="24"/>
        </w:rPr>
        <w:t xml:space="preserve">в сумме   9,8 тыс. рублей.    </w:t>
      </w: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CCF" w:rsidRDefault="00125CCF" w:rsidP="00326A7D">
      <w:pPr>
        <w:spacing w:after="0" w:line="240" w:lineRule="auto"/>
      </w:pPr>
      <w:r>
        <w:separator/>
      </w:r>
    </w:p>
  </w:endnote>
  <w:endnote w:type="continuationSeparator" w:id="1">
    <w:p w:rsidR="00125CCF" w:rsidRDefault="00125CCF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3A0A8A" w:rsidRDefault="003A0A8A">
        <w:pPr>
          <w:pStyle w:val="a8"/>
          <w:jc w:val="right"/>
        </w:pPr>
        <w:fldSimple w:instr=" PAGE   \* MERGEFORMAT ">
          <w:r w:rsidR="000052D7">
            <w:rPr>
              <w:noProof/>
            </w:rPr>
            <w:t>18</w:t>
          </w:r>
        </w:fldSimple>
      </w:p>
    </w:sdtContent>
  </w:sdt>
  <w:p w:rsidR="003A0A8A" w:rsidRDefault="003A0A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CCF" w:rsidRDefault="00125CCF" w:rsidP="00326A7D">
      <w:pPr>
        <w:spacing w:after="0" w:line="240" w:lineRule="auto"/>
      </w:pPr>
      <w:r>
        <w:separator/>
      </w:r>
    </w:p>
  </w:footnote>
  <w:footnote w:type="continuationSeparator" w:id="1">
    <w:p w:rsidR="00125CCF" w:rsidRDefault="00125CCF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125CCF"/>
    <w:rsid w:val="001673C4"/>
    <w:rsid w:val="001D7347"/>
    <w:rsid w:val="00326A7D"/>
    <w:rsid w:val="0033490F"/>
    <w:rsid w:val="003A0A8A"/>
    <w:rsid w:val="004058F8"/>
    <w:rsid w:val="00493276"/>
    <w:rsid w:val="00553106"/>
    <w:rsid w:val="00612F0C"/>
    <w:rsid w:val="00B04042"/>
    <w:rsid w:val="00CD72F6"/>
    <w:rsid w:val="00DB1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7049</Words>
  <Characters>40182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2019-05-16T05:51:00Z</dcterms:created>
  <dcterms:modified xsi:type="dcterms:W3CDTF">2019-05-16T09:00:00Z</dcterms:modified>
</cp:coreProperties>
</file>