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BC" w:rsidRDefault="00C960BC" w:rsidP="00C960BC">
      <w:pPr>
        <w:shd w:val="clear" w:color="auto" w:fill="FFFFFF"/>
        <w:spacing w:line="322" w:lineRule="exact"/>
        <w:ind w:right="62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Российская Федерация</w:t>
      </w:r>
    </w:p>
    <w:p w:rsidR="00C960BC" w:rsidRDefault="00C960BC" w:rsidP="00C960BC">
      <w:pPr>
        <w:shd w:val="clear" w:color="auto" w:fill="FFFFFF"/>
        <w:spacing w:line="322" w:lineRule="exact"/>
        <w:ind w:right="62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Саратовская область</w:t>
      </w:r>
    </w:p>
    <w:p w:rsidR="00C960BC" w:rsidRDefault="00C960BC" w:rsidP="00C960BC">
      <w:pPr>
        <w:shd w:val="clear" w:color="auto" w:fill="FFFFFF"/>
        <w:spacing w:line="322" w:lineRule="exact"/>
        <w:ind w:right="62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Екатериновский муниципальный район</w:t>
      </w:r>
    </w:p>
    <w:p w:rsidR="00C960BC" w:rsidRDefault="00C960BC" w:rsidP="00C960BC">
      <w:pPr>
        <w:shd w:val="clear" w:color="auto" w:fill="FFFFFF"/>
        <w:ind w:right="58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 Администрация Андреевского муниципального образования</w:t>
      </w:r>
    </w:p>
    <w:p w:rsidR="00C960BC" w:rsidRDefault="00C960BC" w:rsidP="00C960BC">
      <w:pPr>
        <w:shd w:val="clear" w:color="auto" w:fill="FFFFFF"/>
        <w:ind w:right="58"/>
        <w:jc w:val="center"/>
        <w:rPr>
          <w:b/>
          <w:bCs/>
          <w:spacing w:val="-1"/>
          <w:sz w:val="28"/>
          <w:szCs w:val="28"/>
        </w:rPr>
      </w:pPr>
    </w:p>
    <w:p w:rsidR="00C960BC" w:rsidRDefault="00C960BC" w:rsidP="00C960BC">
      <w:pPr>
        <w:shd w:val="clear" w:color="auto" w:fill="FFFFFF"/>
        <w:ind w:right="58"/>
        <w:jc w:val="center"/>
        <w:rPr>
          <w:rFonts w:eastAsiaTheme="minorEastAsia"/>
          <w:sz w:val="28"/>
          <w:szCs w:val="28"/>
        </w:rPr>
      </w:pPr>
      <w:proofErr w:type="gramStart"/>
      <w:r>
        <w:rPr>
          <w:b/>
          <w:bCs/>
          <w:spacing w:val="-1"/>
          <w:sz w:val="28"/>
          <w:szCs w:val="28"/>
        </w:rPr>
        <w:t>П</w:t>
      </w:r>
      <w:proofErr w:type="gramEnd"/>
      <w:r>
        <w:rPr>
          <w:b/>
          <w:bCs/>
          <w:spacing w:val="-1"/>
          <w:sz w:val="28"/>
          <w:szCs w:val="28"/>
        </w:rPr>
        <w:t xml:space="preserve"> О С Т А Н О В Л Е Н И Е</w:t>
      </w:r>
    </w:p>
    <w:p w:rsidR="00C960BC" w:rsidRDefault="00C960BC" w:rsidP="00C960BC">
      <w:pPr>
        <w:shd w:val="clear" w:color="auto" w:fill="FFFFFF"/>
        <w:ind w:right="58"/>
        <w:jc w:val="center"/>
        <w:rPr>
          <w:sz w:val="28"/>
          <w:szCs w:val="28"/>
        </w:rPr>
      </w:pPr>
    </w:p>
    <w:p w:rsidR="00C960BC" w:rsidRDefault="00C960BC" w:rsidP="00C960BC">
      <w:pPr>
        <w:shd w:val="clear" w:color="auto" w:fill="FFFFFF"/>
        <w:tabs>
          <w:tab w:val="left" w:pos="6237"/>
        </w:tabs>
        <w:ind w:right="58"/>
        <w:rPr>
          <w:sz w:val="27"/>
          <w:szCs w:val="27"/>
        </w:rPr>
      </w:pPr>
      <w:r>
        <w:rPr>
          <w:sz w:val="27"/>
          <w:szCs w:val="27"/>
        </w:rPr>
        <w:t>от  19 февраля   2015 г. № 2</w:t>
      </w:r>
    </w:p>
    <w:p w:rsidR="00C960BC" w:rsidRDefault="00C960BC" w:rsidP="00C960BC">
      <w:pPr>
        <w:shd w:val="clear" w:color="auto" w:fill="FFFFFF"/>
        <w:tabs>
          <w:tab w:val="left" w:pos="6237"/>
        </w:tabs>
        <w:ind w:right="58"/>
        <w:rPr>
          <w:sz w:val="28"/>
          <w:szCs w:val="28"/>
        </w:rPr>
      </w:pPr>
    </w:p>
    <w:p w:rsidR="00C93CE6" w:rsidRDefault="00C960BC" w:rsidP="00C960BC">
      <w:pPr>
        <w:pStyle w:val="a10"/>
        <w:tabs>
          <w:tab w:val="left" w:pos="0"/>
          <w:tab w:val="left" w:pos="10440"/>
        </w:tabs>
        <w:spacing w:before="0" w:beforeAutospacing="0" w:after="0" w:afterAutospacing="0"/>
        <w:ind w:right="516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3CE6">
        <w:rPr>
          <w:sz w:val="28"/>
          <w:szCs w:val="28"/>
        </w:rPr>
        <w:t>«Об утверждении Порядка разработки и утверждения схемы размещения нестационарных торговых объектов»</w:t>
      </w:r>
    </w:p>
    <w:p w:rsidR="00C93CE6" w:rsidRDefault="00C93CE6" w:rsidP="00C93CE6">
      <w:pPr>
        <w:rPr>
          <w:sz w:val="28"/>
          <w:szCs w:val="28"/>
        </w:rPr>
      </w:pPr>
    </w:p>
    <w:p w:rsidR="00C93CE6" w:rsidRDefault="00C93CE6" w:rsidP="00C93CE6">
      <w:pPr>
        <w:rPr>
          <w:sz w:val="28"/>
          <w:szCs w:val="28"/>
        </w:rPr>
      </w:pPr>
    </w:p>
    <w:p w:rsidR="00C93CE6" w:rsidRDefault="00C93CE6" w:rsidP="00C93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Федеральным законом от 28.12.2009г. №381-ФЗ «Об основах государственного регулирования торговой деятельности в Российской Федерации», в соответствии с Федеральным законом от 06.10.2003года № 131-ФЗ «Об общих принципах организации местного самоуправления в Российской Федерации» </w:t>
      </w:r>
      <w:r w:rsidR="00C960BC">
        <w:rPr>
          <w:sz w:val="28"/>
          <w:szCs w:val="28"/>
        </w:rPr>
        <w:t xml:space="preserve"> </w:t>
      </w:r>
    </w:p>
    <w:p w:rsidR="00C93CE6" w:rsidRDefault="00C93CE6" w:rsidP="00C93CE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Постановляю: </w:t>
      </w:r>
    </w:p>
    <w:p w:rsidR="00C93CE6" w:rsidRDefault="00C93CE6" w:rsidP="00C93CE6">
      <w:pPr>
        <w:jc w:val="center"/>
        <w:outlineLvl w:val="0"/>
        <w:rPr>
          <w:sz w:val="28"/>
          <w:szCs w:val="28"/>
        </w:rPr>
      </w:pPr>
    </w:p>
    <w:p w:rsidR="00C93CE6" w:rsidRDefault="00C93CE6" w:rsidP="00C960BC">
      <w:pPr>
        <w:pStyle w:val="a5"/>
        <w:numPr>
          <w:ilvl w:val="0"/>
          <w:numId w:val="1"/>
        </w:numPr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разработки и утверждения схемы размещения нестационарных торговых объектов (приложение №1).</w:t>
      </w:r>
    </w:p>
    <w:p w:rsidR="00B51AC9" w:rsidRDefault="00B51AC9" w:rsidP="00C960BC">
      <w:pPr>
        <w:pStyle w:val="a5"/>
        <w:numPr>
          <w:ilvl w:val="0"/>
          <w:numId w:val="1"/>
        </w:numPr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схему</w:t>
      </w:r>
      <w:r w:rsidRPr="00B51AC9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размещения нестационарных торговых объектов на территории Андреевского МО (приложение №2).</w:t>
      </w:r>
    </w:p>
    <w:p w:rsidR="00C960BC" w:rsidRDefault="00C960BC" w:rsidP="00C960BC">
      <w:pPr>
        <w:pStyle w:val="a5"/>
        <w:numPr>
          <w:ilvl w:val="0"/>
          <w:numId w:val="1"/>
        </w:numPr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Андреевского МО от 20 декабря 2011 года № 28 «Об определении мест нестационарной торговли на территории Андреевского МО» отменить.</w:t>
      </w:r>
    </w:p>
    <w:p w:rsidR="00C93CE6" w:rsidRDefault="00C93CE6" w:rsidP="00C93CE6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официального опубликования.</w:t>
      </w:r>
    </w:p>
    <w:p w:rsidR="00C93CE6" w:rsidRDefault="00C93CE6" w:rsidP="00C93CE6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960BC">
        <w:rPr>
          <w:sz w:val="28"/>
          <w:szCs w:val="28"/>
        </w:rPr>
        <w:t>Обнародовать настоящее постановление на информационных стендах в специально отведенных местах для обнародования и р</w:t>
      </w:r>
      <w:r>
        <w:rPr>
          <w:sz w:val="28"/>
          <w:szCs w:val="28"/>
        </w:rPr>
        <w:t xml:space="preserve">азместить </w:t>
      </w:r>
      <w:r w:rsidR="00C960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официальном сайте администрации </w:t>
      </w:r>
      <w:r w:rsidR="00C960BC">
        <w:rPr>
          <w:sz w:val="28"/>
          <w:szCs w:val="28"/>
        </w:rPr>
        <w:t>в сети Интернет</w:t>
      </w:r>
      <w:r>
        <w:rPr>
          <w:sz w:val="28"/>
          <w:szCs w:val="28"/>
        </w:rPr>
        <w:t>.</w:t>
      </w:r>
    </w:p>
    <w:p w:rsidR="00C93CE6" w:rsidRDefault="00C93CE6" w:rsidP="00C960BC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C960BC">
        <w:rPr>
          <w:sz w:val="28"/>
          <w:szCs w:val="28"/>
        </w:rPr>
        <w:t xml:space="preserve"> </w:t>
      </w:r>
      <w:proofErr w:type="spellStart"/>
      <w:r w:rsidR="00C960BC">
        <w:rPr>
          <w:sz w:val="28"/>
          <w:szCs w:val="28"/>
        </w:rPr>
        <w:t>Искалиеву</w:t>
      </w:r>
      <w:proofErr w:type="spellEnd"/>
      <w:r w:rsidR="00C960BC">
        <w:rPr>
          <w:sz w:val="28"/>
          <w:szCs w:val="28"/>
        </w:rPr>
        <w:t xml:space="preserve"> О.А.</w:t>
      </w:r>
    </w:p>
    <w:p w:rsidR="00C93CE6" w:rsidRDefault="00C93CE6" w:rsidP="00C93CE6">
      <w:pPr>
        <w:rPr>
          <w:sz w:val="24"/>
          <w:szCs w:val="24"/>
        </w:rPr>
      </w:pPr>
    </w:p>
    <w:p w:rsidR="00C93CE6" w:rsidRDefault="00C93CE6" w:rsidP="00C93CE6">
      <w:pPr>
        <w:rPr>
          <w:sz w:val="28"/>
          <w:szCs w:val="28"/>
        </w:rPr>
      </w:pPr>
    </w:p>
    <w:p w:rsidR="00C93CE6" w:rsidRDefault="00C960BC" w:rsidP="00C93CE6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C960BC" w:rsidRDefault="00C960BC" w:rsidP="00C93CE6">
      <w:pPr>
        <w:rPr>
          <w:sz w:val="28"/>
          <w:szCs w:val="28"/>
        </w:rPr>
      </w:pPr>
      <w:r>
        <w:rPr>
          <w:sz w:val="28"/>
          <w:szCs w:val="28"/>
        </w:rPr>
        <w:t>Андреевского МО:                                                      А.Н.Яшин</w:t>
      </w:r>
    </w:p>
    <w:p w:rsidR="00C93CE6" w:rsidRDefault="00C93CE6" w:rsidP="00C93C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p w:rsidR="00C93CE6" w:rsidRDefault="00C93CE6" w:rsidP="00C93CE6">
      <w:pPr>
        <w:rPr>
          <w:b/>
          <w:sz w:val="28"/>
          <w:szCs w:val="28"/>
        </w:rPr>
      </w:pPr>
    </w:p>
    <w:p w:rsidR="00C93CE6" w:rsidRDefault="00C93CE6" w:rsidP="00C93CE6">
      <w:pPr>
        <w:rPr>
          <w:b/>
          <w:sz w:val="28"/>
          <w:szCs w:val="28"/>
        </w:rPr>
      </w:pPr>
    </w:p>
    <w:p w:rsidR="00C93CE6" w:rsidRDefault="00C93CE6" w:rsidP="00C93CE6">
      <w:pPr>
        <w:rPr>
          <w:b/>
          <w:sz w:val="28"/>
          <w:szCs w:val="28"/>
        </w:rPr>
      </w:pPr>
    </w:p>
    <w:p w:rsidR="00C93CE6" w:rsidRDefault="00C93CE6" w:rsidP="00C93CE6">
      <w:pPr>
        <w:pStyle w:val="a20"/>
        <w:tabs>
          <w:tab w:val="left" w:pos="7020"/>
        </w:tabs>
        <w:spacing w:before="0" w:beforeAutospacing="0" w:after="0" w:afterAutospacing="0"/>
        <w:rPr>
          <w:sz w:val="28"/>
          <w:szCs w:val="28"/>
        </w:rPr>
      </w:pPr>
    </w:p>
    <w:p w:rsidR="00C960BC" w:rsidRDefault="00C960BC" w:rsidP="00C93CE6">
      <w:pPr>
        <w:pStyle w:val="a20"/>
        <w:tabs>
          <w:tab w:val="left" w:pos="702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C960BC" w:rsidRDefault="00C960BC" w:rsidP="00C93CE6">
      <w:pPr>
        <w:pStyle w:val="a20"/>
        <w:tabs>
          <w:tab w:val="left" w:pos="7020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C93CE6" w:rsidRDefault="00C93CE6" w:rsidP="00B51AC9">
      <w:pPr>
        <w:pStyle w:val="a20"/>
        <w:tabs>
          <w:tab w:val="left" w:pos="7020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№ 1</w:t>
      </w:r>
    </w:p>
    <w:p w:rsidR="00C93CE6" w:rsidRDefault="00C93CE6" w:rsidP="00C93CE6">
      <w:pPr>
        <w:pStyle w:val="a20"/>
        <w:tabs>
          <w:tab w:val="left" w:pos="7020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к Постановлению </w:t>
      </w:r>
      <w:r w:rsidR="00C960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</w:t>
      </w:r>
    </w:p>
    <w:p w:rsidR="00C93CE6" w:rsidRDefault="0042392E" w:rsidP="0042392E">
      <w:pPr>
        <w:pStyle w:val="a20"/>
        <w:tabs>
          <w:tab w:val="left" w:pos="7020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от 19 февраля 2015 года № 2</w:t>
      </w:r>
    </w:p>
    <w:p w:rsidR="00C93CE6" w:rsidRDefault="00C93CE6" w:rsidP="0042392E">
      <w:pPr>
        <w:pStyle w:val="a20"/>
        <w:tabs>
          <w:tab w:val="left" w:pos="7020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42392E">
        <w:rPr>
          <w:sz w:val="28"/>
          <w:szCs w:val="28"/>
        </w:rPr>
        <w:t xml:space="preserve"> </w:t>
      </w:r>
    </w:p>
    <w:p w:rsidR="00C93CE6" w:rsidRDefault="00C93CE6" w:rsidP="00C93CE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C93CE6" w:rsidRDefault="00C93CE6" w:rsidP="00C93C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C93CE6" w:rsidRDefault="00C93CE6" w:rsidP="004239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разработки и утверждения схемы размещения нестационарных торговых объектов в </w:t>
      </w:r>
      <w:r w:rsidR="0042392E">
        <w:rPr>
          <w:b/>
          <w:sz w:val="28"/>
          <w:szCs w:val="28"/>
        </w:rPr>
        <w:t>Андреевском муниципальном образовании</w:t>
      </w:r>
    </w:p>
    <w:p w:rsidR="0042392E" w:rsidRDefault="0042392E" w:rsidP="0042392E">
      <w:pPr>
        <w:jc w:val="center"/>
        <w:rPr>
          <w:sz w:val="28"/>
          <w:szCs w:val="28"/>
        </w:rPr>
      </w:pPr>
    </w:p>
    <w:p w:rsidR="00C93CE6" w:rsidRDefault="00C93CE6" w:rsidP="00C93C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C93CE6" w:rsidRDefault="00C93CE6" w:rsidP="00C93CE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Порядок разработки и утверждения схемы размещения нестационарных торговых объектов (да</w:t>
      </w:r>
      <w:r>
        <w:rPr>
          <w:sz w:val="28"/>
          <w:szCs w:val="28"/>
        </w:rPr>
        <w:softHyphen/>
        <w:t>лее - Порядок) разработан в целях реализации требований Федерального закона от 28 декабря 2009 года № 381-ФЗ «Об основах государственного регулирования торговой деятельности в Российской Федерации».</w:t>
      </w:r>
    </w:p>
    <w:p w:rsidR="00C93CE6" w:rsidRDefault="0042392E" w:rsidP="00C93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93CE6" w:rsidRDefault="00C93CE6" w:rsidP="00C93C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2.Основные понятия</w:t>
      </w:r>
    </w:p>
    <w:p w:rsidR="00C93CE6" w:rsidRDefault="00C93CE6" w:rsidP="00C93CE6">
      <w:pPr>
        <w:jc w:val="center"/>
        <w:rPr>
          <w:b/>
          <w:sz w:val="28"/>
          <w:szCs w:val="28"/>
        </w:rPr>
      </w:pPr>
    </w:p>
    <w:p w:rsidR="00C93CE6" w:rsidRDefault="00C93CE6" w:rsidP="00C93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Для целей  Порядка используются следующие ос</w:t>
      </w:r>
      <w:r>
        <w:rPr>
          <w:sz w:val="28"/>
          <w:szCs w:val="28"/>
        </w:rPr>
        <w:softHyphen/>
        <w:t>новные понятия:</w:t>
      </w:r>
    </w:p>
    <w:p w:rsidR="00C93CE6" w:rsidRDefault="00C93CE6" w:rsidP="00C93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нестационарный торговый объект</w:t>
      </w:r>
      <w:r>
        <w:rPr>
          <w:sz w:val="28"/>
          <w:szCs w:val="28"/>
        </w:rPr>
        <w:t xml:space="preserve"> - торговый объект, представляющий собой временное сооружение или временную конструкцию, не связанные прочно с земельным участком, вне зависимости от присо</w:t>
      </w:r>
      <w:r>
        <w:rPr>
          <w:sz w:val="28"/>
          <w:szCs w:val="28"/>
        </w:rPr>
        <w:softHyphen/>
        <w:t>единения или неприсоединения к сетям инженерно - технического обеспечения, в том числе передвижное сооружение. К нестационарным торговым объектам относятся павильоны, киоски, палатки, лотки, пло</w:t>
      </w:r>
      <w:r>
        <w:rPr>
          <w:sz w:val="28"/>
          <w:szCs w:val="28"/>
        </w:rPr>
        <w:softHyphen/>
        <w:t>щадки для сезонной торговли, объекты раз</w:t>
      </w:r>
      <w:r>
        <w:rPr>
          <w:sz w:val="28"/>
          <w:szCs w:val="28"/>
        </w:rPr>
        <w:softHyphen/>
        <w:t>возной и разносной торговли и другие;</w:t>
      </w:r>
    </w:p>
    <w:p w:rsidR="00C93CE6" w:rsidRDefault="00C93CE6" w:rsidP="00C93CE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схема размещения нестационарных торговых объ</w:t>
      </w:r>
      <w:r>
        <w:rPr>
          <w:b/>
          <w:sz w:val="28"/>
          <w:szCs w:val="28"/>
        </w:rPr>
        <w:softHyphen/>
        <w:t>ектов</w:t>
      </w:r>
      <w:r>
        <w:rPr>
          <w:sz w:val="28"/>
          <w:szCs w:val="28"/>
        </w:rPr>
        <w:t xml:space="preserve"> - схема, определяющая места размещения нестационарных торговых объектов на земельных участках, в зданиях, строениях, сооружениях, нахо</w:t>
      </w:r>
      <w:r>
        <w:rPr>
          <w:sz w:val="28"/>
          <w:szCs w:val="28"/>
        </w:rPr>
        <w:softHyphen/>
        <w:t>дящихся в государственной или муниципальной собс</w:t>
      </w:r>
      <w:r>
        <w:rPr>
          <w:sz w:val="28"/>
          <w:szCs w:val="28"/>
        </w:rPr>
        <w:softHyphen/>
        <w:t xml:space="preserve">твенности. </w:t>
      </w:r>
    </w:p>
    <w:p w:rsidR="00C93CE6" w:rsidRDefault="00C93CE6" w:rsidP="00C93CE6">
      <w:pPr>
        <w:jc w:val="both"/>
        <w:rPr>
          <w:sz w:val="28"/>
          <w:szCs w:val="28"/>
        </w:rPr>
      </w:pPr>
    </w:p>
    <w:p w:rsidR="00C93CE6" w:rsidRDefault="00C93CE6" w:rsidP="00C93CE6">
      <w:pPr>
        <w:jc w:val="both"/>
        <w:rPr>
          <w:sz w:val="28"/>
          <w:szCs w:val="28"/>
        </w:rPr>
      </w:pPr>
    </w:p>
    <w:p w:rsidR="00C93CE6" w:rsidRDefault="00C93CE6" w:rsidP="00C93C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Требования к порядку разработки и утверждения схемы размещения нестационарных торговых объектов</w:t>
      </w:r>
    </w:p>
    <w:p w:rsidR="00C93CE6" w:rsidRDefault="00C93CE6" w:rsidP="00C93CE6">
      <w:pPr>
        <w:jc w:val="center"/>
        <w:rPr>
          <w:b/>
          <w:sz w:val="28"/>
          <w:szCs w:val="28"/>
        </w:rPr>
      </w:pPr>
    </w:p>
    <w:p w:rsidR="00C93CE6" w:rsidRDefault="00C93CE6" w:rsidP="00C93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3.1.Размещение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собственности, осуществляется в со</w:t>
      </w:r>
      <w:r>
        <w:rPr>
          <w:sz w:val="28"/>
          <w:szCs w:val="28"/>
        </w:rPr>
        <w:softHyphen/>
        <w:t xml:space="preserve">ответствии со схемой размещения нестационарных торговых объектов с учетом обеспечения устойчивого развития территории </w:t>
      </w:r>
      <w:r w:rsidR="0042392E">
        <w:rPr>
          <w:sz w:val="28"/>
          <w:szCs w:val="28"/>
        </w:rPr>
        <w:t xml:space="preserve">Андреевского муниципального образования </w:t>
      </w:r>
      <w:r>
        <w:rPr>
          <w:sz w:val="28"/>
          <w:szCs w:val="28"/>
        </w:rPr>
        <w:t xml:space="preserve"> и достижения нормативов минимальной обеспеченности населения площадью торговых объектов.</w:t>
      </w:r>
    </w:p>
    <w:p w:rsidR="00C93CE6" w:rsidRDefault="00C93CE6" w:rsidP="00C93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3.2.Включение нестационарных торговых объектов, расположенных на земельных участках, в зданиях, со</w:t>
      </w:r>
      <w:r>
        <w:rPr>
          <w:sz w:val="28"/>
          <w:szCs w:val="28"/>
        </w:rPr>
        <w:softHyphen/>
        <w:t>оружениях, находящихся в государственной собствен</w:t>
      </w:r>
      <w:r>
        <w:rPr>
          <w:sz w:val="28"/>
          <w:szCs w:val="28"/>
        </w:rPr>
        <w:softHyphen/>
        <w:t xml:space="preserve">ности, в схему размещения нестационарных торговых объектов </w:t>
      </w:r>
      <w:r>
        <w:rPr>
          <w:sz w:val="28"/>
          <w:szCs w:val="28"/>
        </w:rPr>
        <w:lastRenderedPageBreak/>
        <w:t>производится в соответствии с порядком, ус</w:t>
      </w:r>
      <w:r>
        <w:rPr>
          <w:sz w:val="28"/>
          <w:szCs w:val="28"/>
        </w:rPr>
        <w:softHyphen/>
        <w:t>тановленным Правительством Российской Федерации.</w:t>
      </w:r>
    </w:p>
    <w:p w:rsidR="00C93CE6" w:rsidRDefault="00C93CE6" w:rsidP="00C93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3.3.Схема размещения нестационарных торговых объектов разрабатывается и утверждается Администрацией  </w:t>
      </w:r>
      <w:r w:rsidR="0042392E">
        <w:rPr>
          <w:sz w:val="28"/>
          <w:szCs w:val="28"/>
        </w:rPr>
        <w:t>Андреевского муниципального образования</w:t>
      </w:r>
      <w:r>
        <w:rPr>
          <w:sz w:val="28"/>
          <w:szCs w:val="28"/>
        </w:rPr>
        <w:t xml:space="preserve"> в соответствии </w:t>
      </w:r>
      <w:r w:rsidR="0042392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настоящим Порядком.</w:t>
      </w:r>
    </w:p>
    <w:p w:rsidR="00C93CE6" w:rsidRDefault="00C93CE6" w:rsidP="00C93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3.4.Разработанная схема размещения нестационарных торговых объектов должна обеспечивать:</w:t>
      </w:r>
    </w:p>
    <w:p w:rsidR="00C93CE6" w:rsidRDefault="00C93CE6" w:rsidP="00C93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восполнение недостатка стационарной торговой сети; </w:t>
      </w:r>
    </w:p>
    <w:p w:rsidR="00C93CE6" w:rsidRDefault="00C93CE6" w:rsidP="00C93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повышение доступности товаров для населения.</w:t>
      </w:r>
    </w:p>
    <w:p w:rsidR="00C93CE6" w:rsidRDefault="00C93CE6" w:rsidP="00C93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3.5.Схема размещения нестационарных торговых объектов должна содержать адресный ориентир, тип нестационарных торговых объектов (павиль</w:t>
      </w:r>
      <w:r w:rsidR="0042392E">
        <w:rPr>
          <w:sz w:val="28"/>
          <w:szCs w:val="28"/>
        </w:rPr>
        <w:t>он, ки</w:t>
      </w:r>
      <w:r w:rsidR="0042392E">
        <w:rPr>
          <w:sz w:val="28"/>
          <w:szCs w:val="28"/>
        </w:rPr>
        <w:softHyphen/>
        <w:t xml:space="preserve">оск, автомагазин, </w:t>
      </w:r>
      <w:r>
        <w:rPr>
          <w:sz w:val="28"/>
          <w:szCs w:val="28"/>
        </w:rPr>
        <w:t>торговая площадка и т.д.), количество нестационарных торговых объектов по каждому адресному ориентиру, вид реализуемой про</w:t>
      </w:r>
      <w:r>
        <w:rPr>
          <w:sz w:val="28"/>
          <w:szCs w:val="28"/>
        </w:rPr>
        <w:softHyphen/>
        <w:t>дукции,  информацию об использовании  нестационарного торгового объекта субъектами малого или среднего  предпринимательства,   осуществляющими торговую деятельность, период размещения нестационарных торговых объектов.</w:t>
      </w:r>
      <w:proofErr w:type="gramEnd"/>
    </w:p>
    <w:p w:rsidR="00C93CE6" w:rsidRDefault="00C93CE6" w:rsidP="00C93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3.6. Разработанная схема размещения нестацио</w:t>
      </w:r>
      <w:r>
        <w:rPr>
          <w:sz w:val="28"/>
          <w:szCs w:val="28"/>
        </w:rPr>
        <w:softHyphen/>
        <w:t xml:space="preserve">нарных торговых объектов и внесение изменений в схему размещения нестационарных торговых объектов утверждается постановлением </w:t>
      </w:r>
      <w:r w:rsidR="00D63778">
        <w:rPr>
          <w:sz w:val="28"/>
          <w:szCs w:val="28"/>
        </w:rPr>
        <w:t xml:space="preserve"> администрацией</w:t>
      </w:r>
      <w:r>
        <w:rPr>
          <w:sz w:val="28"/>
          <w:szCs w:val="28"/>
        </w:rPr>
        <w:t xml:space="preserve"> </w:t>
      </w:r>
      <w:r w:rsidR="00D63778">
        <w:rPr>
          <w:sz w:val="28"/>
          <w:szCs w:val="28"/>
        </w:rPr>
        <w:t xml:space="preserve"> Андреевского муниципального образования.</w:t>
      </w:r>
    </w:p>
    <w:p w:rsidR="00C93CE6" w:rsidRDefault="00C93CE6" w:rsidP="00C93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3.7.Схема размещения нестационарных торговых объектов и вносимые в нее изменения подлежат обнародованию в порядке, установленном для официального обнародования муниципальных правовых ак</w:t>
      </w:r>
      <w:r>
        <w:rPr>
          <w:sz w:val="28"/>
          <w:szCs w:val="28"/>
        </w:rPr>
        <w:softHyphen/>
        <w:t xml:space="preserve">тов, а также размещению на официальном сайте администрации </w:t>
      </w:r>
      <w:r w:rsidR="00D637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сети Интернет.</w:t>
      </w:r>
    </w:p>
    <w:p w:rsidR="00C93CE6" w:rsidRDefault="00C93CE6" w:rsidP="00C93C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3.8.Утверждение схемы размещения нестационарных торговых объектов, равно как и внесение в нее изменений не может служить основанием для пере</w:t>
      </w:r>
      <w:r>
        <w:rPr>
          <w:sz w:val="28"/>
          <w:szCs w:val="28"/>
        </w:rPr>
        <w:softHyphen/>
        <w:t>смотра мест размещения нестационарных торговых объектов, строительство, реконструкция или эксплуатация которых были начаты до утверждения указан</w:t>
      </w:r>
      <w:r>
        <w:rPr>
          <w:sz w:val="28"/>
          <w:szCs w:val="28"/>
        </w:rPr>
        <w:softHyphen/>
        <w:t>ной схемы. Такие нестационарные торговые объекты включаются в новую схему размещения нестационарных торговых объектов как действующие, если они разме</w:t>
      </w:r>
      <w:r>
        <w:rPr>
          <w:sz w:val="28"/>
          <w:szCs w:val="28"/>
        </w:rPr>
        <w:softHyphen/>
        <w:t>щены в соответствии с действующим  законодательс</w:t>
      </w:r>
      <w:r>
        <w:rPr>
          <w:sz w:val="28"/>
          <w:szCs w:val="28"/>
        </w:rPr>
        <w:softHyphen/>
        <w:t>твом Российской Федерации.</w:t>
      </w:r>
    </w:p>
    <w:p w:rsidR="00C93CE6" w:rsidRDefault="00C93CE6" w:rsidP="00C93CE6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63778" w:rsidRDefault="00D63778" w:rsidP="00C93CE6">
      <w:pPr>
        <w:jc w:val="both"/>
        <w:rPr>
          <w:sz w:val="28"/>
          <w:szCs w:val="28"/>
        </w:rPr>
      </w:pPr>
    </w:p>
    <w:p w:rsidR="00D63778" w:rsidRDefault="00D63778" w:rsidP="00C93CE6">
      <w:pPr>
        <w:jc w:val="both"/>
        <w:rPr>
          <w:sz w:val="28"/>
          <w:szCs w:val="28"/>
        </w:rPr>
      </w:pPr>
    </w:p>
    <w:p w:rsidR="00D63778" w:rsidRDefault="00D63778" w:rsidP="00C93CE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D63778" w:rsidRDefault="00D63778" w:rsidP="00C93CE6">
      <w:pPr>
        <w:jc w:val="both"/>
        <w:rPr>
          <w:sz w:val="28"/>
          <w:szCs w:val="28"/>
        </w:rPr>
      </w:pPr>
      <w:r>
        <w:rPr>
          <w:sz w:val="28"/>
          <w:szCs w:val="28"/>
        </w:rPr>
        <w:t>Андреевского МО:                                          А.Н.Яшин</w:t>
      </w:r>
    </w:p>
    <w:p w:rsidR="00C93CE6" w:rsidRDefault="00C93CE6" w:rsidP="00C93CE6">
      <w:pPr>
        <w:rPr>
          <w:sz w:val="28"/>
          <w:szCs w:val="28"/>
        </w:rPr>
        <w:sectPr w:rsidR="00C93CE6">
          <w:pgSz w:w="11906" w:h="16838"/>
          <w:pgMar w:top="1134" w:right="851" w:bottom="851" w:left="1361" w:header="709" w:footer="709" w:gutter="0"/>
          <w:cols w:space="720"/>
        </w:sectPr>
      </w:pPr>
    </w:p>
    <w:p w:rsidR="00B51AC9" w:rsidRPr="00B51AC9" w:rsidRDefault="00B51AC9" w:rsidP="00B51AC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B51AC9">
        <w:rPr>
          <w:sz w:val="24"/>
          <w:szCs w:val="24"/>
        </w:rPr>
        <w:lastRenderedPageBreak/>
        <w:t>Приложение 2 к постановлению администрации</w:t>
      </w:r>
    </w:p>
    <w:p w:rsidR="00C93CE6" w:rsidRPr="00B51AC9" w:rsidRDefault="00B51AC9" w:rsidP="00B51AC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B51AC9">
        <w:rPr>
          <w:sz w:val="24"/>
          <w:szCs w:val="24"/>
        </w:rPr>
        <w:t>от 19 февраля 2015 года № 2</w:t>
      </w:r>
      <w:r w:rsidR="00AF40D8" w:rsidRPr="00B51AC9">
        <w:rPr>
          <w:sz w:val="24"/>
          <w:szCs w:val="24"/>
        </w:rPr>
        <w:t xml:space="preserve"> </w:t>
      </w:r>
      <w:r w:rsidRPr="00B51AC9">
        <w:rPr>
          <w:sz w:val="24"/>
          <w:szCs w:val="24"/>
        </w:rPr>
        <w:t xml:space="preserve">                                                              </w:t>
      </w:r>
    </w:p>
    <w:p w:rsidR="00C93CE6" w:rsidRPr="00B51AC9" w:rsidRDefault="00C93CE6" w:rsidP="00C93CE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51AC9">
        <w:rPr>
          <w:sz w:val="24"/>
          <w:szCs w:val="24"/>
        </w:rPr>
        <w:t>СХЕМА</w:t>
      </w:r>
    </w:p>
    <w:p w:rsidR="00C93CE6" w:rsidRPr="00B51AC9" w:rsidRDefault="00C93CE6" w:rsidP="00C93CE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51AC9">
        <w:rPr>
          <w:sz w:val="24"/>
          <w:szCs w:val="24"/>
        </w:rPr>
        <w:t>размещения нестационарных торговых объектов на территории</w:t>
      </w:r>
    </w:p>
    <w:p w:rsidR="00C93CE6" w:rsidRPr="00B51AC9" w:rsidRDefault="00AB6EF3" w:rsidP="00C93CE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51AC9">
        <w:rPr>
          <w:sz w:val="24"/>
          <w:szCs w:val="24"/>
        </w:rPr>
        <w:t>Андреевского муниципального образования</w:t>
      </w:r>
    </w:p>
    <w:p w:rsidR="00C93CE6" w:rsidRPr="00B51AC9" w:rsidRDefault="00C93CE6" w:rsidP="00C93CE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878"/>
        <w:gridCol w:w="1757"/>
        <w:gridCol w:w="2623"/>
        <w:gridCol w:w="1417"/>
        <w:gridCol w:w="1701"/>
        <w:gridCol w:w="1843"/>
        <w:gridCol w:w="1843"/>
      </w:tblGrid>
      <w:tr w:rsidR="00F53A47" w:rsidRPr="00B51AC9" w:rsidTr="00B51AC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47" w:rsidRPr="00B51AC9" w:rsidRDefault="00F53A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№</w:t>
            </w:r>
          </w:p>
          <w:p w:rsidR="00F53A47" w:rsidRPr="00B51AC9" w:rsidRDefault="00F53A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51AC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51AC9">
              <w:rPr>
                <w:sz w:val="24"/>
                <w:szCs w:val="24"/>
              </w:rPr>
              <w:t>/</w:t>
            </w:r>
            <w:proofErr w:type="spellStart"/>
            <w:r w:rsidRPr="00B51AC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47" w:rsidRPr="00B51AC9" w:rsidRDefault="00F53A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Адресные ориентиры нестационарного торгового объекта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47" w:rsidRPr="00B51AC9" w:rsidRDefault="00F53A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Вид нестационарного торгового объекта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47" w:rsidRPr="00B51AC9" w:rsidRDefault="00F53A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Специализация нестационарного торгового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47" w:rsidRPr="00B51AC9" w:rsidRDefault="00F53A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47" w:rsidRPr="00B51AC9" w:rsidRDefault="00F53A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Площадь нестационарного торгового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47" w:rsidRPr="00B51AC9" w:rsidRDefault="00F53A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Период размещения нестационарного торгового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47" w:rsidRPr="00B51AC9" w:rsidRDefault="00F53A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Субъект малого или среднего предпринимательства (да/нет)</w:t>
            </w:r>
          </w:p>
        </w:tc>
      </w:tr>
      <w:tr w:rsidR="00F53A47" w:rsidRPr="00B51AC9" w:rsidTr="00B51AC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1</w:t>
            </w: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2</w:t>
            </w: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47" w:rsidRPr="00B51AC9" w:rsidRDefault="00F53A47">
            <w:pPr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 xml:space="preserve">Село Андреевка улица Рабочая дом 19 е  на расстоянии 20 метров от Андреевского СДК </w:t>
            </w: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Палатка</w:t>
            </w: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Палатка</w:t>
            </w: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 xml:space="preserve">Автолавка </w:t>
            </w: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Смешанные (непродовольственные товары и продовольственные)</w:t>
            </w: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 w:rsidP="00AB6E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 xml:space="preserve">Смешанные (непродовольственные товары и продовольственные) </w:t>
            </w:r>
          </w:p>
          <w:p w:rsidR="00F53A47" w:rsidRPr="00B51AC9" w:rsidRDefault="00F53A47" w:rsidP="00AB6E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 w:rsidP="00AB6EF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 xml:space="preserve">Смешанные (непродовольственные товары и продовольственные)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 xml:space="preserve"> </w:t>
            </w:r>
            <w:r w:rsidR="00AF40D8" w:rsidRPr="00B51AC9">
              <w:rPr>
                <w:sz w:val="24"/>
                <w:szCs w:val="24"/>
              </w:rPr>
              <w:t xml:space="preserve"> 10</w:t>
            </w:r>
            <w:r w:rsidRPr="00B51AC9">
              <w:rPr>
                <w:sz w:val="24"/>
                <w:szCs w:val="24"/>
              </w:rPr>
              <w:t>0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5,0 кв.м.</w:t>
            </w: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5,0 кв.м.</w:t>
            </w: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9,0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да</w:t>
            </w:r>
          </w:p>
        </w:tc>
      </w:tr>
      <w:tr w:rsidR="00F53A47" w:rsidRPr="00B51AC9" w:rsidTr="00B51AC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47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1</w:t>
            </w:r>
          </w:p>
          <w:p w:rsidR="00AF40D8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2</w:t>
            </w:r>
          </w:p>
          <w:p w:rsidR="00AF40D8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47" w:rsidRPr="00B51AC9" w:rsidRDefault="00F53A47">
            <w:pPr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lastRenderedPageBreak/>
              <w:t xml:space="preserve">Село Воронцовка улица Верхняя </w:t>
            </w:r>
            <w:r w:rsidR="00AF40D8" w:rsidRPr="00B51AC9">
              <w:rPr>
                <w:sz w:val="24"/>
                <w:szCs w:val="24"/>
              </w:rPr>
              <w:t>на расстоянии 20 метров от здания</w:t>
            </w:r>
            <w:r w:rsidRPr="00B51AC9">
              <w:rPr>
                <w:sz w:val="24"/>
                <w:szCs w:val="24"/>
              </w:rPr>
              <w:t xml:space="preserve"> </w:t>
            </w:r>
            <w:proofErr w:type="spellStart"/>
            <w:r w:rsidRPr="00B51AC9">
              <w:rPr>
                <w:sz w:val="24"/>
                <w:szCs w:val="24"/>
              </w:rPr>
              <w:t>Воронцовского</w:t>
            </w:r>
            <w:proofErr w:type="spellEnd"/>
            <w:r w:rsidRPr="00B51AC9">
              <w:rPr>
                <w:sz w:val="24"/>
                <w:szCs w:val="24"/>
              </w:rPr>
              <w:t xml:space="preserve"> СДК</w:t>
            </w:r>
            <w:r w:rsidR="00AF40D8" w:rsidRPr="00B51AC9">
              <w:rPr>
                <w:sz w:val="24"/>
                <w:szCs w:val="24"/>
              </w:rPr>
              <w:t xml:space="preserve"> и Магазина</w:t>
            </w:r>
            <w:r w:rsidRPr="00B51AC9">
              <w:rPr>
                <w:sz w:val="24"/>
                <w:szCs w:val="24"/>
              </w:rPr>
              <w:t xml:space="preserve"> ИП Волков А.В.</w:t>
            </w: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Палатка</w:t>
            </w: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Палатка</w:t>
            </w: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 xml:space="preserve">Автолавка </w:t>
            </w: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lastRenderedPageBreak/>
              <w:t>Смешанные (непродовольственные товары и продовольственные)</w:t>
            </w: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 xml:space="preserve">Смешанные (непродовольственные товары и </w:t>
            </w:r>
            <w:r w:rsidRPr="00B51AC9">
              <w:rPr>
                <w:sz w:val="24"/>
                <w:szCs w:val="24"/>
              </w:rPr>
              <w:lastRenderedPageBreak/>
              <w:t xml:space="preserve">продовольственные) </w:t>
            </w: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 xml:space="preserve">Смешанные (непродовольственные товары и продовольственные)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47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lastRenderedPageBreak/>
              <w:t>1</w:t>
            </w:r>
            <w:r w:rsidR="00F53A47" w:rsidRPr="00B51AC9">
              <w:rPr>
                <w:sz w:val="24"/>
                <w:szCs w:val="24"/>
              </w:rPr>
              <w:t>50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 xml:space="preserve"> 5,0 кв.м.</w:t>
            </w: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5,0 кв.м.</w:t>
            </w: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9,0 кв</w:t>
            </w:r>
            <w:proofErr w:type="gramStart"/>
            <w:r w:rsidRPr="00B51AC9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47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lastRenderedPageBreak/>
              <w:t>круглогодично</w:t>
            </w:r>
            <w:r w:rsidR="00F53A47" w:rsidRPr="00B51AC9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да</w:t>
            </w:r>
          </w:p>
        </w:tc>
      </w:tr>
      <w:tr w:rsidR="00F53A47" w:rsidRPr="00B51AC9" w:rsidTr="00B51AC9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47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lastRenderedPageBreak/>
              <w:t>1</w:t>
            </w:r>
          </w:p>
          <w:p w:rsidR="00AF40D8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2</w:t>
            </w:r>
          </w:p>
          <w:p w:rsidR="00AF40D8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47" w:rsidRPr="00B51AC9" w:rsidRDefault="00AF40D8">
            <w:pPr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 xml:space="preserve">Село </w:t>
            </w:r>
            <w:proofErr w:type="spellStart"/>
            <w:r w:rsidRPr="00B51AC9">
              <w:rPr>
                <w:sz w:val="24"/>
                <w:szCs w:val="24"/>
              </w:rPr>
              <w:t>Бутурлинка</w:t>
            </w:r>
            <w:proofErr w:type="spellEnd"/>
            <w:r w:rsidRPr="00B51AC9">
              <w:rPr>
                <w:sz w:val="24"/>
                <w:szCs w:val="24"/>
              </w:rPr>
              <w:t xml:space="preserve"> улица Центральная на расстоянии 20 метров от магазина И.П.Ахмедова С.У.</w:t>
            </w: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 xml:space="preserve"> Палатка</w:t>
            </w: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Палатка</w:t>
            </w: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 xml:space="preserve">Автолавка </w:t>
            </w:r>
          </w:p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B51AC9">
              <w:rPr>
                <w:sz w:val="24"/>
                <w:szCs w:val="24"/>
              </w:rPr>
              <w:t>Смешанное</w:t>
            </w:r>
            <w:proofErr w:type="gramEnd"/>
            <w:r w:rsidRPr="00B51AC9">
              <w:rPr>
                <w:sz w:val="24"/>
                <w:szCs w:val="24"/>
              </w:rPr>
              <w:t xml:space="preserve">  (непродовольственные товары и продовольственные)</w:t>
            </w: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 xml:space="preserve">Смешанные (непродовольственные товары и продовольственные) </w:t>
            </w: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B51AC9">
              <w:rPr>
                <w:sz w:val="24"/>
                <w:szCs w:val="24"/>
              </w:rPr>
              <w:t>Смешанные (непродовольственные товары и продовольственные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47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 xml:space="preserve"> 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 xml:space="preserve"> 5,0 кв.м.</w:t>
            </w: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5,0 кв.м.</w:t>
            </w: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F40D8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53A47" w:rsidRPr="00B51AC9" w:rsidRDefault="00AF40D8" w:rsidP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9,0 кв</w:t>
            </w:r>
            <w:proofErr w:type="gramStart"/>
            <w:r w:rsidRPr="00B51AC9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47" w:rsidRPr="00B51AC9" w:rsidRDefault="00AF40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47" w:rsidRPr="00B51AC9" w:rsidRDefault="00F53A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1AC9">
              <w:rPr>
                <w:sz w:val="24"/>
                <w:szCs w:val="24"/>
              </w:rPr>
              <w:t>да</w:t>
            </w:r>
          </w:p>
        </w:tc>
      </w:tr>
    </w:tbl>
    <w:p w:rsidR="00C93CE6" w:rsidRPr="00B51AC9" w:rsidRDefault="00C93CE6" w:rsidP="00C93CE6">
      <w:pPr>
        <w:rPr>
          <w:sz w:val="24"/>
          <w:szCs w:val="24"/>
        </w:rPr>
      </w:pPr>
    </w:p>
    <w:p w:rsidR="00C93CE6" w:rsidRPr="00B51AC9" w:rsidRDefault="00C93CE6" w:rsidP="00C93CE6">
      <w:pPr>
        <w:rPr>
          <w:sz w:val="24"/>
          <w:szCs w:val="24"/>
        </w:rPr>
      </w:pPr>
    </w:p>
    <w:p w:rsidR="00535FCD" w:rsidRPr="00B51AC9" w:rsidRDefault="00535FCD">
      <w:pPr>
        <w:rPr>
          <w:sz w:val="24"/>
          <w:szCs w:val="24"/>
        </w:rPr>
      </w:pPr>
    </w:p>
    <w:p w:rsidR="00B51AC9" w:rsidRPr="00B51AC9" w:rsidRDefault="00B51AC9">
      <w:pPr>
        <w:rPr>
          <w:sz w:val="24"/>
          <w:szCs w:val="24"/>
        </w:rPr>
      </w:pPr>
    </w:p>
    <w:p w:rsidR="00B51AC9" w:rsidRPr="00B51AC9" w:rsidRDefault="00B51AC9">
      <w:pPr>
        <w:rPr>
          <w:sz w:val="28"/>
          <w:szCs w:val="28"/>
        </w:rPr>
      </w:pPr>
      <w:r w:rsidRPr="00B51AC9">
        <w:rPr>
          <w:sz w:val="28"/>
          <w:szCs w:val="28"/>
        </w:rPr>
        <w:t>Глава администрации Андреевского МО:                                                                                       А.Н.Яшин</w:t>
      </w:r>
    </w:p>
    <w:sectPr w:rsidR="00B51AC9" w:rsidRPr="00B51AC9" w:rsidSect="00D637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16DBC"/>
    <w:multiLevelType w:val="hybridMultilevel"/>
    <w:tmpl w:val="85EAC326"/>
    <w:lvl w:ilvl="0" w:tplc="806C38A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93CE6"/>
    <w:rsid w:val="0036282B"/>
    <w:rsid w:val="0042392E"/>
    <w:rsid w:val="00535FCD"/>
    <w:rsid w:val="009726D6"/>
    <w:rsid w:val="00AB6EF3"/>
    <w:rsid w:val="00AF40D8"/>
    <w:rsid w:val="00B51AC9"/>
    <w:rsid w:val="00C93CE6"/>
    <w:rsid w:val="00C960BC"/>
    <w:rsid w:val="00D63778"/>
    <w:rsid w:val="00F5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6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0">
    <w:name w:val="a1"/>
    <w:basedOn w:val="a"/>
    <w:rsid w:val="00C93CE6"/>
    <w:pPr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rsid w:val="00C93CE6"/>
    <w:pPr>
      <w:spacing w:before="100" w:beforeAutospacing="1" w:after="100" w:afterAutospacing="1"/>
    </w:pPr>
    <w:rPr>
      <w:sz w:val="24"/>
      <w:szCs w:val="24"/>
    </w:rPr>
  </w:style>
  <w:style w:type="paragraph" w:customStyle="1" w:styleId="a5">
    <w:name w:val="a5"/>
    <w:basedOn w:val="a"/>
    <w:rsid w:val="00C93CE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16E42-1AF7-47FB-B51A-0EEA9784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2015-02-19T10:48:00Z</dcterms:created>
  <dcterms:modified xsi:type="dcterms:W3CDTF">2015-02-19T10:48:00Z</dcterms:modified>
</cp:coreProperties>
</file>