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AF7" w:rsidRPr="00586AF7" w:rsidRDefault="009C78D0" w:rsidP="00586AF7">
      <w:pPr>
        <w:spacing w:after="0" w:line="240" w:lineRule="auto"/>
        <w:jc w:val="center"/>
        <w:rPr>
          <w:sz w:val="28"/>
          <w:szCs w:val="28"/>
        </w:rPr>
      </w:pPr>
      <w:r w:rsidRPr="00586AF7">
        <w:rPr>
          <w:rFonts w:ascii="Times New Roman" w:hAnsi="Times New Roman" w:cs="Times New Roman"/>
          <w:b/>
          <w:sz w:val="28"/>
          <w:szCs w:val="28"/>
        </w:rPr>
        <w:t>АДМИНИСТРАЦИЯ КРУТОЯРС</w:t>
      </w:r>
      <w:r w:rsidR="00586AF7">
        <w:rPr>
          <w:rFonts w:ascii="Times New Roman" w:hAnsi="Times New Roman" w:cs="Times New Roman"/>
          <w:b/>
          <w:sz w:val="28"/>
          <w:szCs w:val="28"/>
        </w:rPr>
        <w:t>КОГО МУНИЦИПАЛЬНОГО ОБРАЗОВАНИЯ</w:t>
      </w:r>
    </w:p>
    <w:p w:rsidR="00695D63" w:rsidRPr="00586AF7" w:rsidRDefault="009C78D0" w:rsidP="00586AF7">
      <w:pPr>
        <w:spacing w:after="0" w:line="240" w:lineRule="auto"/>
        <w:ind w:left="360"/>
        <w:jc w:val="center"/>
        <w:rPr>
          <w:sz w:val="28"/>
          <w:szCs w:val="28"/>
        </w:rPr>
      </w:pPr>
      <w:r w:rsidRPr="00586AF7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695D63" w:rsidRDefault="009C78D0" w:rsidP="00586AF7">
      <w:pPr>
        <w:pStyle w:val="a9"/>
        <w:numPr>
          <w:ilvl w:val="0"/>
          <w:numId w:val="1"/>
        </w:num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695D63" w:rsidRDefault="00695D63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95D63" w:rsidRDefault="00695D63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95D63" w:rsidRDefault="009C78D0">
      <w:pPr>
        <w:pStyle w:val="a9"/>
        <w:numPr>
          <w:ilvl w:val="0"/>
          <w:numId w:val="1"/>
        </w:numPr>
        <w:spacing w:after="0" w:line="240" w:lineRule="auto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695D63" w:rsidRDefault="00695D63">
      <w:pPr>
        <w:pStyle w:val="a5"/>
        <w:jc w:val="center"/>
        <w:rPr>
          <w:szCs w:val="28"/>
        </w:rPr>
      </w:pPr>
    </w:p>
    <w:p w:rsidR="00695D63" w:rsidRDefault="009C78D0">
      <w:pPr>
        <w:pStyle w:val="a8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586AF7">
        <w:rPr>
          <w:rFonts w:ascii="Times New Roman" w:hAnsi="Times New Roman" w:cs="Times New Roman"/>
          <w:b/>
          <w:bCs/>
          <w:sz w:val="28"/>
          <w:szCs w:val="28"/>
        </w:rPr>
        <w:t>15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февраля 202</w:t>
      </w:r>
      <w:r w:rsidR="00586AF7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 </w:t>
      </w:r>
      <w:r w:rsidR="00586AF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586AF7">
        <w:rPr>
          <w:rFonts w:ascii="Times New Roman" w:hAnsi="Times New Roman" w:cs="Times New Roman"/>
          <w:b/>
          <w:sz w:val="28"/>
          <w:szCs w:val="28"/>
        </w:rPr>
        <w:t>1</w:t>
      </w:r>
      <w:r w:rsidR="003C5DF9">
        <w:rPr>
          <w:rFonts w:ascii="Times New Roman" w:hAnsi="Times New Roman" w:cs="Times New Roman"/>
          <w:b/>
          <w:sz w:val="28"/>
          <w:szCs w:val="28"/>
        </w:rPr>
        <w:t>3</w:t>
      </w:r>
    </w:p>
    <w:p w:rsidR="00695D63" w:rsidRDefault="00695D63">
      <w:pPr>
        <w:pStyle w:val="a8"/>
        <w:widowControl w:val="0"/>
        <w:spacing w:after="20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95D63" w:rsidRDefault="009C78D0">
      <w:pPr>
        <w:pStyle w:val="a8"/>
        <w:widowControl w:val="0"/>
        <w:spacing w:after="20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оценке эффективности</w:t>
      </w:r>
    </w:p>
    <w:p w:rsidR="00695D63" w:rsidRDefault="009C78D0">
      <w:pPr>
        <w:pStyle w:val="a8"/>
        <w:widowControl w:val="0"/>
        <w:spacing w:after="20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реализации муниципальной программы</w:t>
      </w:r>
    </w:p>
    <w:p w:rsidR="009C78D0" w:rsidRDefault="009C78D0" w:rsidP="009C78D0">
      <w:pPr>
        <w:pStyle w:val="a8"/>
        <w:widowControl w:val="0"/>
        <w:spacing w:after="20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Крутоярского муниципального образования за 202</w:t>
      </w:r>
      <w:r w:rsidR="00586AF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9C78D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78D0" w:rsidRPr="009C78D0" w:rsidRDefault="009C78D0" w:rsidP="009C78D0">
      <w:pPr>
        <w:pStyle w:val="a8"/>
        <w:widowControl w:val="0"/>
        <w:spacing w:after="20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C78D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«Доступная среда на 2021 год»</w:t>
      </w:r>
    </w:p>
    <w:p w:rsidR="00695D63" w:rsidRDefault="00695D63" w:rsidP="009C78D0">
      <w:pPr>
        <w:pStyle w:val="a8"/>
        <w:widowControl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695D63" w:rsidRDefault="009C78D0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постановлением администрации Крутоярского муниципального образования от 01.03.2016 года № 12</w:t>
      </w:r>
      <w:r>
        <w:rPr>
          <w:rFonts w:ascii="Times New Roman" w:hAnsi="Times New Roman"/>
          <w:b/>
          <w:sz w:val="28"/>
          <w:szCs w:val="28"/>
        </w:rPr>
        <w:t xml:space="preserve">  «</w:t>
      </w:r>
      <w:r>
        <w:rPr>
          <w:rFonts w:ascii="Times New Roman" w:eastAsia="Times New Roman" w:hAnsi="Times New Roman" w:cs="Times New Roman"/>
          <w:sz w:val="28"/>
          <w:szCs w:val="28"/>
        </w:rPr>
        <w:t>Об утверждении Порядка разработки, формирования, реализации и оценки эффективности муниципальных программ</w:t>
      </w:r>
      <w:r w:rsidR="00586A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Крутоярского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», руководствуясь Федеральным Законом от 06.10.2003 года № 131-ФЗ «Об общих принципах организации местного самоуправления в РФ», Уставом Крутоярского муниципального образования, администрация Крутоярского муниципального образования  </w:t>
      </w:r>
    </w:p>
    <w:p w:rsidR="00695D63" w:rsidRDefault="009C78D0" w:rsidP="00586AF7">
      <w:pPr>
        <w:pStyle w:val="a8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695D63" w:rsidRDefault="00695D63">
      <w:pPr>
        <w:pStyle w:val="a8"/>
        <w:ind w:firstLine="708"/>
        <w:rPr>
          <w:rFonts w:ascii="Times New Roman" w:hAnsi="Times New Roman" w:cs="Times New Roman"/>
          <w:sz w:val="28"/>
          <w:szCs w:val="28"/>
        </w:rPr>
      </w:pPr>
    </w:p>
    <w:p w:rsidR="00695D63" w:rsidRPr="009C78D0" w:rsidRDefault="009C78D0" w:rsidP="009C78D0">
      <w:pPr>
        <w:pStyle w:val="a8"/>
        <w:widowControl w:val="0"/>
        <w:numPr>
          <w:ilvl w:val="0"/>
          <w:numId w:val="2"/>
        </w:numPr>
        <w:spacing w:after="20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86AF7">
        <w:rPr>
          <w:rFonts w:ascii="Times New Roman" w:hAnsi="Times New Roman" w:cs="Times New Roman"/>
          <w:sz w:val="28"/>
          <w:szCs w:val="28"/>
        </w:rPr>
        <w:t>Утвердить оценку эффективности муниципальной программы Крутоярского муниципального образования за 202</w:t>
      </w:r>
      <w:r w:rsidR="00586AF7" w:rsidRPr="00586AF7">
        <w:rPr>
          <w:rFonts w:ascii="Times New Roman" w:hAnsi="Times New Roman" w:cs="Times New Roman"/>
          <w:sz w:val="28"/>
          <w:szCs w:val="28"/>
        </w:rPr>
        <w:t>1</w:t>
      </w:r>
      <w:r w:rsidRPr="00586AF7">
        <w:rPr>
          <w:rFonts w:ascii="Times New Roman" w:hAnsi="Times New Roman" w:cs="Times New Roman"/>
          <w:sz w:val="28"/>
          <w:szCs w:val="28"/>
        </w:rPr>
        <w:t xml:space="preserve"> год </w:t>
      </w:r>
      <w:r w:rsidRPr="009C78D0">
        <w:rPr>
          <w:rFonts w:ascii="Times New Roman" w:eastAsia="Calibri" w:hAnsi="Times New Roman" w:cs="Times New Roman"/>
          <w:color w:val="000000"/>
          <w:sz w:val="28"/>
          <w:szCs w:val="28"/>
        </w:rPr>
        <w:t>«Доступная среда на 2021 год»</w:t>
      </w:r>
      <w:r w:rsidR="00586AF7" w:rsidRPr="009C78D0">
        <w:rPr>
          <w:rFonts w:ascii="Times New Roman" w:hAnsi="Times New Roman" w:cs="Times New Roman"/>
          <w:sz w:val="28"/>
          <w:szCs w:val="28"/>
        </w:rPr>
        <w:t xml:space="preserve"> </w:t>
      </w:r>
      <w:r w:rsidRPr="009C78D0">
        <w:rPr>
          <w:rFonts w:ascii="Times New Roman" w:hAnsi="Times New Roman" w:cs="Times New Roman"/>
          <w:sz w:val="28"/>
          <w:szCs w:val="28"/>
        </w:rPr>
        <w:t>(Приложение 1).</w:t>
      </w:r>
    </w:p>
    <w:p w:rsidR="00695D63" w:rsidRDefault="009C78D0">
      <w:pPr>
        <w:pStyle w:val="a8"/>
        <w:numPr>
          <w:ilvl w:val="0"/>
          <w:numId w:val="2"/>
        </w:numPr>
      </w:pPr>
      <w:r>
        <w:rPr>
          <w:rStyle w:val="FontStyle18"/>
          <w:sz w:val="28"/>
          <w:szCs w:val="28"/>
        </w:rPr>
        <w:t xml:space="preserve">Обнародовать настоящее постановление в специально отведенных местах обнародования и разместить на официальном сайте администрации  в сети «Интернет». </w:t>
      </w:r>
    </w:p>
    <w:p w:rsidR="00695D63" w:rsidRDefault="009C78D0">
      <w:pPr>
        <w:pStyle w:val="a9"/>
        <w:numPr>
          <w:ilvl w:val="0"/>
          <w:numId w:val="2"/>
        </w:numPr>
        <w:spacing w:after="0" w:line="240" w:lineRule="auto"/>
      </w:pPr>
      <w:r>
        <w:rPr>
          <w:rStyle w:val="FontStyle18"/>
          <w:sz w:val="28"/>
          <w:szCs w:val="28"/>
        </w:rPr>
        <w:t xml:space="preserve">Настоящее Постановление вступает в силу со дня его обнародования. </w:t>
      </w:r>
    </w:p>
    <w:p w:rsidR="00695D63" w:rsidRDefault="009C78D0">
      <w:pPr>
        <w:pStyle w:val="a9"/>
        <w:numPr>
          <w:ilvl w:val="0"/>
          <w:numId w:val="2"/>
        </w:numPr>
        <w:spacing w:after="0" w:line="240" w:lineRule="auto"/>
      </w:pPr>
      <w:proofErr w:type="gramStart"/>
      <w:r>
        <w:rPr>
          <w:rFonts w:ascii="Times New Roman" w:hAnsi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/>
          <w:sz w:val="28"/>
          <w:szCs w:val="28"/>
        </w:rPr>
        <w:t xml:space="preserve">  исполнением настоящего  постановления  возложить на главу Крутоярского муниципального образования.</w:t>
      </w:r>
    </w:p>
    <w:p w:rsidR="00695D63" w:rsidRDefault="00695D63">
      <w:pPr>
        <w:pStyle w:val="a9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5D63" w:rsidRDefault="009C78D0">
      <w:pPr>
        <w:pStyle w:val="a9"/>
        <w:spacing w:after="0" w:line="240" w:lineRule="auto"/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Крутоярского </w:t>
      </w:r>
    </w:p>
    <w:p w:rsidR="00695D63" w:rsidRDefault="009C78D0">
      <w:pPr>
        <w:pStyle w:val="a9"/>
        <w:spacing w:after="0" w:line="240" w:lineRule="auto"/>
      </w:pPr>
      <w:r>
        <w:rPr>
          <w:rFonts w:ascii="Times New Roman" w:hAnsi="Times New Roman"/>
          <w:b/>
          <w:color w:val="000000"/>
          <w:sz w:val="28"/>
          <w:szCs w:val="28"/>
        </w:rPr>
        <w:t>муниципального образования                                           А.Е. Лапшин</w:t>
      </w:r>
    </w:p>
    <w:p w:rsidR="00695D63" w:rsidRDefault="00695D63"/>
    <w:p w:rsidR="00695D63" w:rsidRDefault="00695D63"/>
    <w:p w:rsidR="009C78D0" w:rsidRDefault="009C78D0"/>
    <w:p w:rsidR="009C78D0" w:rsidRDefault="009C78D0"/>
    <w:p w:rsidR="00695D63" w:rsidRDefault="009C78D0">
      <w:pPr>
        <w:pStyle w:val="a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1                                                                                                                                                      к постановлению администрации </w:t>
      </w:r>
    </w:p>
    <w:p w:rsidR="00695D63" w:rsidRDefault="009C78D0">
      <w:pPr>
        <w:pStyle w:val="a8"/>
        <w:jc w:val="right"/>
      </w:pPr>
      <w:r>
        <w:rPr>
          <w:rFonts w:ascii="Times New Roman" w:hAnsi="Times New Roman" w:cs="Times New Roman"/>
          <w:b/>
          <w:sz w:val="24"/>
          <w:szCs w:val="24"/>
        </w:rPr>
        <w:t xml:space="preserve">Крутоярского муниципального образования </w:t>
      </w:r>
    </w:p>
    <w:p w:rsidR="00695D63" w:rsidRDefault="009C78D0">
      <w:pPr>
        <w:pStyle w:val="a8"/>
        <w:jc w:val="right"/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586AF7">
        <w:rPr>
          <w:rFonts w:ascii="Times New Roman" w:hAnsi="Times New Roman" w:cs="Times New Roman"/>
          <w:b/>
          <w:sz w:val="24"/>
          <w:szCs w:val="24"/>
        </w:rPr>
        <w:t>15</w:t>
      </w:r>
      <w:r>
        <w:rPr>
          <w:rFonts w:ascii="Times New Roman" w:hAnsi="Times New Roman" w:cs="Times New Roman"/>
          <w:b/>
          <w:sz w:val="24"/>
          <w:szCs w:val="24"/>
        </w:rPr>
        <w:t>.02.202</w:t>
      </w:r>
      <w:r w:rsidR="00586AF7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№ </w:t>
      </w:r>
      <w:r w:rsidR="00586AF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695D63" w:rsidRDefault="00695D6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95D63" w:rsidRDefault="00695D6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95D63" w:rsidRDefault="009C78D0" w:rsidP="009C78D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695D63" w:rsidRDefault="009C78D0" w:rsidP="009C78D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реализации муниципальной программы</w:t>
      </w:r>
    </w:p>
    <w:p w:rsidR="009C78D0" w:rsidRPr="009C78D0" w:rsidRDefault="009C78D0" w:rsidP="009C78D0">
      <w:pPr>
        <w:pStyle w:val="a8"/>
        <w:widowControl w:val="0"/>
        <w:spacing w:after="2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Крутоярского муниципального образования за 202</w:t>
      </w:r>
      <w:r w:rsidR="00586AF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                      </w:t>
      </w:r>
      <w:r w:rsidRPr="009C78D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«Доступная среда на 2021 год»</w:t>
      </w:r>
    </w:p>
    <w:p w:rsidR="00695D63" w:rsidRDefault="00695D6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95D63" w:rsidRDefault="009C78D0">
      <w:pPr>
        <w:pStyle w:val="a8"/>
        <w:ind w:firstLine="708"/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Порядком разработки, формирования, реализации и оценки эффективности муниципальных программ Крутоярского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утвержденным постановлением администрация Крутоярского муниципального образования от 01.03.2016 года № 12 администрация Крутоярского муниципального образования ежегодно проводит оценку эффективности реализации муниципальных программ.</w:t>
      </w:r>
    </w:p>
    <w:p w:rsidR="00695D63" w:rsidRDefault="009C78D0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695D63" w:rsidRDefault="009C78D0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Крутоярского 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695D63" w:rsidRDefault="00695D63"/>
    <w:p w:rsidR="00695D63" w:rsidRDefault="00695D63"/>
    <w:p w:rsidR="00695D63" w:rsidRDefault="00695D63"/>
    <w:p w:rsidR="00695D63" w:rsidRDefault="00695D63"/>
    <w:p w:rsidR="00695D63" w:rsidRDefault="00695D63"/>
    <w:p w:rsidR="00695D63" w:rsidRDefault="00695D63"/>
    <w:p w:rsidR="00695D63" w:rsidRDefault="00695D63"/>
    <w:p w:rsidR="00695D63" w:rsidRDefault="00695D63"/>
    <w:p w:rsidR="009C78D0" w:rsidRDefault="009C78D0"/>
    <w:p w:rsidR="00695D63" w:rsidRDefault="009C78D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Отчет об использовании бюджета поселения</w:t>
      </w:r>
    </w:p>
    <w:p w:rsidR="00695D63" w:rsidRDefault="009C78D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реализацию  муниципальной программы</w:t>
      </w:r>
    </w:p>
    <w:p w:rsidR="00586AF7" w:rsidRPr="00586AF7" w:rsidRDefault="009C78D0" w:rsidP="009C78D0">
      <w:pPr>
        <w:pStyle w:val="a8"/>
        <w:widowControl w:val="0"/>
        <w:spacing w:after="2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8D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«Доступная среда на 2021 год»</w:t>
      </w:r>
    </w:p>
    <w:p w:rsidR="00695D63" w:rsidRDefault="009C78D0">
      <w:pPr>
        <w:pStyle w:val="a8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за январь – декабрь 202</w:t>
      </w:r>
      <w:r w:rsidR="00586AF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(нарастающим итогом с начала года)</w:t>
      </w:r>
    </w:p>
    <w:p w:rsidR="00695D63" w:rsidRDefault="00695D63">
      <w:pPr>
        <w:pStyle w:val="a8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0172" w:type="dxa"/>
        <w:tblInd w:w="-616" w:type="dxa"/>
        <w:tblCellMar>
          <w:left w:w="93" w:type="dxa"/>
        </w:tblCellMar>
        <w:tblLook w:val="04A0"/>
      </w:tblPr>
      <w:tblGrid>
        <w:gridCol w:w="616"/>
        <w:gridCol w:w="2212"/>
        <w:gridCol w:w="4052"/>
        <w:gridCol w:w="1476"/>
        <w:gridCol w:w="1816"/>
      </w:tblGrid>
      <w:tr w:rsidR="00695D63">
        <w:tc>
          <w:tcPr>
            <w:tcW w:w="616" w:type="dxa"/>
            <w:vMerge w:val="restart"/>
            <w:shd w:val="clear" w:color="auto" w:fill="auto"/>
            <w:tcMar>
              <w:left w:w="93" w:type="dxa"/>
            </w:tcMar>
          </w:tcPr>
          <w:p w:rsidR="00695D63" w:rsidRDefault="009C78D0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12" w:type="dxa"/>
            <w:vMerge w:val="restart"/>
            <w:shd w:val="clear" w:color="auto" w:fill="auto"/>
            <w:tcMar>
              <w:left w:w="93" w:type="dxa"/>
            </w:tcMar>
          </w:tcPr>
          <w:p w:rsidR="00695D63" w:rsidRDefault="009C78D0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4052" w:type="dxa"/>
            <w:vMerge w:val="restart"/>
            <w:shd w:val="clear" w:color="auto" w:fill="auto"/>
            <w:tcMar>
              <w:left w:w="93" w:type="dxa"/>
            </w:tcMar>
          </w:tcPr>
          <w:p w:rsidR="00695D63" w:rsidRDefault="009C78D0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292" w:type="dxa"/>
            <w:gridSpan w:val="2"/>
            <w:shd w:val="clear" w:color="auto" w:fill="auto"/>
            <w:tcMar>
              <w:left w:w="93" w:type="dxa"/>
            </w:tcMar>
          </w:tcPr>
          <w:p w:rsidR="00695D63" w:rsidRDefault="009C78D0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Расходы (руб.)</w:t>
            </w:r>
          </w:p>
        </w:tc>
      </w:tr>
      <w:tr w:rsidR="00695D63">
        <w:tc>
          <w:tcPr>
            <w:tcW w:w="616" w:type="dxa"/>
            <w:vMerge/>
            <w:shd w:val="clear" w:color="auto" w:fill="auto"/>
            <w:tcMar>
              <w:left w:w="93" w:type="dxa"/>
            </w:tcMar>
            <w:vAlign w:val="center"/>
          </w:tcPr>
          <w:p w:rsidR="00695D63" w:rsidRDefault="00695D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2" w:type="dxa"/>
            <w:vMerge/>
            <w:shd w:val="clear" w:color="auto" w:fill="auto"/>
            <w:tcMar>
              <w:left w:w="93" w:type="dxa"/>
            </w:tcMar>
            <w:vAlign w:val="center"/>
          </w:tcPr>
          <w:p w:rsidR="00695D63" w:rsidRDefault="00695D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2" w:type="dxa"/>
            <w:vMerge/>
            <w:shd w:val="clear" w:color="auto" w:fill="auto"/>
            <w:tcMar>
              <w:left w:w="93" w:type="dxa"/>
            </w:tcMar>
            <w:vAlign w:val="center"/>
          </w:tcPr>
          <w:p w:rsidR="00695D63" w:rsidRDefault="00695D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  <w:shd w:val="clear" w:color="auto" w:fill="auto"/>
            <w:tcMar>
              <w:left w:w="93" w:type="dxa"/>
            </w:tcMar>
          </w:tcPr>
          <w:p w:rsidR="00695D63" w:rsidRDefault="009C78D0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816" w:type="dxa"/>
            <w:shd w:val="clear" w:color="auto" w:fill="auto"/>
            <w:tcMar>
              <w:left w:w="93" w:type="dxa"/>
            </w:tcMar>
          </w:tcPr>
          <w:p w:rsidR="00695D63" w:rsidRDefault="009C78D0" w:rsidP="00E422EB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Кассовое исполнение за январь-декабрь 202</w:t>
            </w:r>
            <w:r w:rsidR="00E422E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695D63">
        <w:tc>
          <w:tcPr>
            <w:tcW w:w="616" w:type="dxa"/>
            <w:shd w:val="clear" w:color="auto" w:fill="auto"/>
            <w:tcMar>
              <w:left w:w="93" w:type="dxa"/>
            </w:tcMar>
          </w:tcPr>
          <w:p w:rsidR="00695D63" w:rsidRDefault="009C78D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2" w:type="dxa"/>
            <w:shd w:val="clear" w:color="auto" w:fill="auto"/>
            <w:tcMar>
              <w:left w:w="93" w:type="dxa"/>
            </w:tcMar>
          </w:tcPr>
          <w:p w:rsidR="00695D63" w:rsidRDefault="009C78D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4052" w:type="dxa"/>
            <w:shd w:val="clear" w:color="auto" w:fill="auto"/>
            <w:tcMar>
              <w:left w:w="93" w:type="dxa"/>
            </w:tcMar>
          </w:tcPr>
          <w:p w:rsidR="009C78D0" w:rsidRPr="009C78D0" w:rsidRDefault="009C78D0" w:rsidP="009C78D0">
            <w:pPr>
              <w:pStyle w:val="a8"/>
              <w:widowControl w:val="0"/>
              <w:spacing w:after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C78D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«Доступная среда на 2021 год»</w:t>
            </w:r>
          </w:p>
          <w:p w:rsidR="00695D63" w:rsidRPr="009C78D0" w:rsidRDefault="009C78D0" w:rsidP="00586AF7">
            <w:pPr>
              <w:pStyle w:val="a8"/>
            </w:pPr>
            <w:r w:rsidRPr="009C78D0">
              <w:rPr>
                <w:rFonts w:ascii="Times New Roman" w:hAnsi="Times New Roman" w:cs="Times New Roman"/>
                <w:sz w:val="28"/>
                <w:szCs w:val="28"/>
              </w:rPr>
              <w:t>за январь – декабрь 202</w:t>
            </w:r>
            <w:r w:rsidR="00586AF7" w:rsidRPr="009C78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C78D0">
              <w:rPr>
                <w:rFonts w:ascii="Times New Roman" w:hAnsi="Times New Roman" w:cs="Times New Roman"/>
                <w:sz w:val="28"/>
                <w:szCs w:val="28"/>
              </w:rPr>
              <w:t xml:space="preserve"> года (нарастающим итогом с начала года)»</w:t>
            </w:r>
          </w:p>
        </w:tc>
        <w:tc>
          <w:tcPr>
            <w:tcW w:w="1476" w:type="dxa"/>
            <w:shd w:val="clear" w:color="auto" w:fill="auto"/>
            <w:tcMar>
              <w:left w:w="93" w:type="dxa"/>
            </w:tcMar>
          </w:tcPr>
          <w:p w:rsidR="00695D63" w:rsidRPr="009C78D0" w:rsidRDefault="009C7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C78D0">
              <w:rPr>
                <w:rFonts w:ascii="Times New Roman" w:hAnsi="Times New Roman" w:cs="Times New Roman"/>
                <w:sz w:val="28"/>
                <w:szCs w:val="28"/>
              </w:rPr>
              <w:t>44 282,40</w:t>
            </w:r>
          </w:p>
        </w:tc>
        <w:tc>
          <w:tcPr>
            <w:tcW w:w="1816" w:type="dxa"/>
            <w:shd w:val="clear" w:color="auto" w:fill="auto"/>
            <w:tcMar>
              <w:left w:w="93" w:type="dxa"/>
            </w:tcMar>
          </w:tcPr>
          <w:p w:rsidR="00695D63" w:rsidRPr="009C78D0" w:rsidRDefault="009C78D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8D0">
              <w:rPr>
                <w:rFonts w:ascii="Times New Roman" w:hAnsi="Times New Roman" w:cs="Times New Roman"/>
                <w:sz w:val="28"/>
                <w:szCs w:val="28"/>
              </w:rPr>
              <w:t>44 282,40</w:t>
            </w:r>
          </w:p>
        </w:tc>
      </w:tr>
    </w:tbl>
    <w:p w:rsidR="00695D63" w:rsidRDefault="00695D63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5D63" w:rsidRDefault="009C78D0">
      <w:pPr>
        <w:pStyle w:val="a8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695D63" w:rsidRDefault="00695D6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95D63" w:rsidRDefault="009C78D0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 = </w:t>
      </w: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100%,  где:</w:t>
      </w:r>
    </w:p>
    <w:p w:rsidR="00695D63" w:rsidRDefault="00695D6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95D63" w:rsidRDefault="009C78D0">
      <w:pPr>
        <w:pStyle w:val="a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:rsidR="00695D63" w:rsidRDefault="00695D6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95D63" w:rsidRDefault="009C78D0">
      <w:pPr>
        <w:pStyle w:val="a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плановый объем финансовых ресурсов на соответствующий отчетный период.</w:t>
      </w:r>
    </w:p>
    <w:p w:rsidR="00695D63" w:rsidRDefault="00695D6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95D63" w:rsidRDefault="009C78D0">
      <w:pPr>
        <w:pStyle w:val="a8"/>
      </w:pPr>
      <w:r>
        <w:rPr>
          <w:rFonts w:ascii="Times New Roman" w:hAnsi="Times New Roman" w:cs="Times New Roman"/>
          <w:sz w:val="28"/>
          <w:szCs w:val="28"/>
        </w:rPr>
        <w:t>Уф=</w:t>
      </w:r>
      <w:r w:rsidRPr="009C78D0">
        <w:rPr>
          <w:rFonts w:ascii="Times New Roman" w:hAnsi="Times New Roman" w:cs="Times New Roman"/>
          <w:sz w:val="28"/>
          <w:szCs w:val="28"/>
        </w:rPr>
        <w:t xml:space="preserve">44 282,40 /44 282,40 </w:t>
      </w:r>
      <w:r>
        <w:rPr>
          <w:rFonts w:ascii="Times New Roman" w:hAnsi="Times New Roman" w:cs="Times New Roman"/>
          <w:sz w:val="28"/>
          <w:szCs w:val="28"/>
        </w:rPr>
        <w:t>х100%=100%</w:t>
      </w:r>
    </w:p>
    <w:p w:rsidR="00695D63" w:rsidRDefault="00695D6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95D63" w:rsidRDefault="009C78D0">
      <w:pPr>
        <w:pStyle w:val="a8"/>
        <w:ind w:firstLine="708"/>
      </w:pPr>
      <w:r>
        <w:rPr>
          <w:rFonts w:ascii="Times New Roman" w:hAnsi="Times New Roman" w:cs="Times New Roman"/>
          <w:sz w:val="28"/>
          <w:szCs w:val="28"/>
        </w:rPr>
        <w:t>При исполнении данной программы были достигнуты положительные результаты, поставленные цели и задачи на 202</w:t>
      </w:r>
      <w:r w:rsidR="00586AF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выполнены. Плановые мероприятия по реализации муниципальной программы на 202</w:t>
      </w:r>
      <w:r w:rsidR="00586AF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выполнены на 100 %. Муниципальная программа считается реализуемой со средним уровнем эффективности.</w:t>
      </w:r>
    </w:p>
    <w:p w:rsidR="00695D63" w:rsidRDefault="009C78D0">
      <w:pPr>
        <w:pStyle w:val="a8"/>
        <w:ind w:firstLine="708"/>
      </w:pPr>
      <w:r>
        <w:rPr>
          <w:rFonts w:ascii="Times New Roman" w:hAnsi="Times New Roman" w:cs="Times New Roman"/>
          <w:sz w:val="28"/>
          <w:szCs w:val="28"/>
        </w:rPr>
        <w:t>Данная программа успешно выполнена по всем итогам основных задач программы.</w:t>
      </w:r>
    </w:p>
    <w:p w:rsidR="00695D63" w:rsidRDefault="00695D63"/>
    <w:sectPr w:rsidR="00695D63" w:rsidSect="00695D63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84780"/>
    <w:multiLevelType w:val="multilevel"/>
    <w:tmpl w:val="7D3CE182"/>
    <w:lvl w:ilvl="0">
      <w:start w:val="1"/>
      <w:numFmt w:val="none"/>
      <w:suff w:val="nothing"/>
      <w:lvlText w:val=""/>
      <w:lvlJc w:val="left"/>
      <w:pPr>
        <w:ind w:left="360" w:firstLine="0"/>
      </w:pPr>
    </w:lvl>
    <w:lvl w:ilvl="1">
      <w:start w:val="1"/>
      <w:numFmt w:val="none"/>
      <w:suff w:val="nothing"/>
      <w:lvlText w:val=""/>
      <w:lvlJc w:val="left"/>
      <w:pPr>
        <w:ind w:left="360" w:firstLine="0"/>
      </w:pPr>
    </w:lvl>
    <w:lvl w:ilvl="2">
      <w:start w:val="1"/>
      <w:numFmt w:val="none"/>
      <w:suff w:val="nothing"/>
      <w:lvlText w:val=""/>
      <w:lvlJc w:val="left"/>
      <w:pPr>
        <w:ind w:left="360" w:firstLine="0"/>
      </w:pPr>
    </w:lvl>
    <w:lvl w:ilvl="3">
      <w:start w:val="1"/>
      <w:numFmt w:val="none"/>
      <w:suff w:val="nothing"/>
      <w:lvlText w:val=""/>
      <w:lvlJc w:val="left"/>
      <w:pPr>
        <w:ind w:left="360" w:firstLine="0"/>
      </w:pPr>
    </w:lvl>
    <w:lvl w:ilvl="4">
      <w:start w:val="1"/>
      <w:numFmt w:val="none"/>
      <w:suff w:val="nothing"/>
      <w:lvlText w:val=""/>
      <w:lvlJc w:val="left"/>
      <w:pPr>
        <w:ind w:left="360" w:firstLine="0"/>
      </w:pPr>
    </w:lvl>
    <w:lvl w:ilvl="5">
      <w:start w:val="1"/>
      <w:numFmt w:val="none"/>
      <w:suff w:val="nothing"/>
      <w:lvlText w:val=""/>
      <w:lvlJc w:val="left"/>
      <w:pPr>
        <w:ind w:left="360" w:firstLine="0"/>
      </w:pPr>
    </w:lvl>
    <w:lvl w:ilvl="6">
      <w:start w:val="1"/>
      <w:numFmt w:val="none"/>
      <w:suff w:val="nothing"/>
      <w:lvlText w:val=""/>
      <w:lvlJc w:val="left"/>
      <w:pPr>
        <w:ind w:left="360" w:firstLine="0"/>
      </w:pPr>
    </w:lvl>
    <w:lvl w:ilvl="7">
      <w:start w:val="1"/>
      <w:numFmt w:val="none"/>
      <w:suff w:val="nothing"/>
      <w:lvlText w:val=""/>
      <w:lvlJc w:val="left"/>
      <w:pPr>
        <w:ind w:left="360" w:firstLine="0"/>
      </w:pPr>
    </w:lvl>
    <w:lvl w:ilvl="8">
      <w:start w:val="1"/>
      <w:numFmt w:val="none"/>
      <w:suff w:val="nothing"/>
      <w:lvlText w:val=""/>
      <w:lvlJc w:val="left"/>
      <w:pPr>
        <w:ind w:left="360" w:firstLine="0"/>
      </w:pPr>
    </w:lvl>
  </w:abstractNum>
  <w:abstractNum w:abstractNumId="1">
    <w:nsid w:val="4F0E0A74"/>
    <w:multiLevelType w:val="multilevel"/>
    <w:tmpl w:val="5392A0E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7D630A72"/>
    <w:multiLevelType w:val="multilevel"/>
    <w:tmpl w:val="5582B9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5D63"/>
    <w:rsid w:val="000924C5"/>
    <w:rsid w:val="003C5DF9"/>
    <w:rsid w:val="00586AF7"/>
    <w:rsid w:val="00695D63"/>
    <w:rsid w:val="009C78D0"/>
    <w:rsid w:val="00E422EB"/>
    <w:rsid w:val="00F31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0A1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42144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-">
    <w:name w:val="Интернет-ссылка"/>
    <w:basedOn w:val="a0"/>
    <w:uiPriority w:val="99"/>
    <w:semiHidden/>
    <w:unhideWhenUsed/>
    <w:rsid w:val="00421440"/>
    <w:rPr>
      <w:color w:val="0000FF" w:themeColor="hyperlink"/>
      <w:u w:val="single"/>
    </w:rPr>
  </w:style>
  <w:style w:type="character" w:customStyle="1" w:styleId="FontStyle18">
    <w:name w:val="Font Style18"/>
    <w:uiPriority w:val="99"/>
    <w:qFormat/>
    <w:rsid w:val="00601E64"/>
    <w:rPr>
      <w:rFonts w:ascii="Times New Roman" w:hAnsi="Times New Roman" w:cs="Times New Roman"/>
      <w:sz w:val="26"/>
      <w:szCs w:val="26"/>
    </w:rPr>
  </w:style>
  <w:style w:type="paragraph" w:customStyle="1" w:styleId="a4">
    <w:name w:val="Заголовок"/>
    <w:basedOn w:val="a"/>
    <w:next w:val="a5"/>
    <w:qFormat/>
    <w:rsid w:val="00695D6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unhideWhenUsed/>
    <w:rsid w:val="00421440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List"/>
    <w:basedOn w:val="a5"/>
    <w:rsid w:val="00695D63"/>
    <w:rPr>
      <w:rFonts w:cs="Lucida Sans"/>
    </w:rPr>
  </w:style>
  <w:style w:type="paragraph" w:customStyle="1" w:styleId="Caption">
    <w:name w:val="Caption"/>
    <w:basedOn w:val="a"/>
    <w:qFormat/>
    <w:rsid w:val="00695D6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rsid w:val="00695D63"/>
    <w:pPr>
      <w:suppressLineNumbers/>
    </w:pPr>
    <w:rPr>
      <w:rFonts w:cs="Lucida Sans"/>
    </w:rPr>
  </w:style>
  <w:style w:type="paragraph" w:styleId="a8">
    <w:name w:val="No Spacing"/>
    <w:uiPriority w:val="1"/>
    <w:qFormat/>
    <w:rsid w:val="00421440"/>
    <w:rPr>
      <w:rFonts w:ascii="Calibri" w:eastAsiaTheme="minorHAnsi" w:hAnsi="Calibri"/>
      <w:color w:val="00000A"/>
      <w:sz w:val="22"/>
      <w:lang w:eastAsia="en-US"/>
    </w:rPr>
  </w:style>
  <w:style w:type="paragraph" w:styleId="a9">
    <w:name w:val="List Paragraph"/>
    <w:basedOn w:val="a"/>
    <w:uiPriority w:val="34"/>
    <w:qFormat/>
    <w:rsid w:val="00421440"/>
    <w:pPr>
      <w:ind w:left="720"/>
      <w:contextualSpacing/>
    </w:pPr>
  </w:style>
  <w:style w:type="table" w:styleId="aa">
    <w:name w:val="Table Grid"/>
    <w:basedOn w:val="a1"/>
    <w:uiPriority w:val="59"/>
    <w:rsid w:val="00421440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Пользователь Windows</cp:lastModifiedBy>
  <cp:revision>4</cp:revision>
  <cp:lastPrinted>2022-03-04T05:46:00Z</cp:lastPrinted>
  <dcterms:created xsi:type="dcterms:W3CDTF">2022-03-02T09:53:00Z</dcterms:created>
  <dcterms:modified xsi:type="dcterms:W3CDTF">2022-03-04T05:48:00Z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