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6B" w:rsidRDefault="00263E6B" w:rsidP="00263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7543A" w:rsidRPr="0082278D" w:rsidRDefault="0027543A" w:rsidP="00263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263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BED" w:rsidRPr="0082278D">
        <w:rPr>
          <w:rFonts w:ascii="Times New Roman" w:hAnsi="Times New Roman" w:cs="Times New Roman"/>
          <w:b/>
          <w:sz w:val="24"/>
          <w:szCs w:val="24"/>
        </w:rPr>
        <w:t>КРУТОЯРСКОГО</w:t>
      </w:r>
      <w:r w:rsidR="008E0C1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82278D">
        <w:rPr>
          <w:rFonts w:ascii="Times New Roman" w:hAnsi="Times New Roman" w:cs="Times New Roman"/>
          <w:b/>
          <w:sz w:val="24"/>
          <w:szCs w:val="24"/>
        </w:rPr>
        <w:t>ОБРАЗОВАНИЯ  ЕКАТЕРИНОВСКОГО МУНИЦИПАЛЬНОГО  РАЙОНА</w:t>
      </w:r>
    </w:p>
    <w:p w:rsidR="008E0C18" w:rsidRPr="0082278D" w:rsidRDefault="0027543A" w:rsidP="008E0C18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8E0C18" w:rsidRDefault="005E2472" w:rsidP="008E0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 второе 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8E0C18">
        <w:rPr>
          <w:rFonts w:ascii="Times New Roman" w:hAnsi="Times New Roman" w:cs="Times New Roman"/>
          <w:b/>
          <w:sz w:val="24"/>
          <w:szCs w:val="24"/>
        </w:rPr>
        <w:t>С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 xml:space="preserve">овета депутатов </w:t>
      </w:r>
      <w:r w:rsidR="00263E6B">
        <w:rPr>
          <w:rFonts w:ascii="Times New Roman" w:hAnsi="Times New Roman" w:cs="Times New Roman"/>
          <w:b/>
          <w:sz w:val="24"/>
          <w:szCs w:val="24"/>
        </w:rPr>
        <w:t>К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>рутоярского</w:t>
      </w:r>
      <w:r w:rsidR="008E0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</w:p>
    <w:p w:rsidR="0027543A" w:rsidRPr="0082278D" w:rsidRDefault="008E0C18" w:rsidP="008E0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263E6B" w:rsidRPr="0082278D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27543A" w:rsidRPr="0027543A" w:rsidRDefault="0027543A" w:rsidP="0027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43A" w:rsidRPr="0027543A" w:rsidRDefault="0027543A" w:rsidP="0027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543A" w:rsidRDefault="0027543A" w:rsidP="0027543A">
      <w:pPr>
        <w:pStyle w:val="1"/>
        <w:rPr>
          <w:rFonts w:ascii="Times New Roman" w:hAnsi="Times New Roman" w:cs="Times New Roman"/>
          <w:color w:val="auto"/>
        </w:rPr>
      </w:pPr>
      <w:r w:rsidRPr="0027543A">
        <w:rPr>
          <w:rFonts w:ascii="Times New Roman" w:hAnsi="Times New Roman" w:cs="Times New Roman"/>
          <w:b w:val="0"/>
          <w:color w:val="auto"/>
        </w:rPr>
        <w:t xml:space="preserve"> </w:t>
      </w:r>
      <w:r w:rsidRPr="0027543A">
        <w:rPr>
          <w:rFonts w:ascii="Times New Roman" w:hAnsi="Times New Roman" w:cs="Times New Roman"/>
          <w:color w:val="auto"/>
        </w:rPr>
        <w:t xml:space="preserve">от </w:t>
      </w:r>
      <w:r w:rsidR="005E2472">
        <w:rPr>
          <w:rFonts w:ascii="Times New Roman" w:hAnsi="Times New Roman" w:cs="Times New Roman"/>
          <w:color w:val="auto"/>
        </w:rPr>
        <w:t>24</w:t>
      </w:r>
      <w:r>
        <w:rPr>
          <w:rFonts w:ascii="Times New Roman" w:hAnsi="Times New Roman" w:cs="Times New Roman"/>
          <w:color w:val="auto"/>
        </w:rPr>
        <w:t xml:space="preserve"> </w:t>
      </w:r>
      <w:r w:rsidR="005E2472">
        <w:rPr>
          <w:rFonts w:ascii="Times New Roman" w:hAnsi="Times New Roman" w:cs="Times New Roman"/>
          <w:color w:val="auto"/>
        </w:rPr>
        <w:t>апреля</w:t>
      </w:r>
      <w:r w:rsidRPr="0027543A">
        <w:rPr>
          <w:rFonts w:ascii="Times New Roman" w:hAnsi="Times New Roman" w:cs="Times New Roman"/>
          <w:color w:val="auto"/>
        </w:rPr>
        <w:t xml:space="preserve"> 2020 года </w:t>
      </w:r>
      <w:r>
        <w:rPr>
          <w:rFonts w:ascii="Times New Roman" w:hAnsi="Times New Roman" w:cs="Times New Roman"/>
          <w:color w:val="auto"/>
        </w:rPr>
        <w:t xml:space="preserve">    </w:t>
      </w:r>
      <w:r w:rsidR="00263E6B">
        <w:rPr>
          <w:rFonts w:ascii="Times New Roman" w:hAnsi="Times New Roman" w:cs="Times New Roman"/>
          <w:color w:val="auto"/>
        </w:rPr>
        <w:t xml:space="preserve">             </w:t>
      </w:r>
      <w:r>
        <w:rPr>
          <w:rFonts w:ascii="Times New Roman" w:hAnsi="Times New Roman" w:cs="Times New Roman"/>
          <w:color w:val="auto"/>
        </w:rPr>
        <w:t xml:space="preserve"> № </w:t>
      </w:r>
      <w:r w:rsidR="005E2472">
        <w:rPr>
          <w:rFonts w:ascii="Times New Roman" w:hAnsi="Times New Roman" w:cs="Times New Roman"/>
          <w:color w:val="auto"/>
        </w:rPr>
        <w:t>77</w:t>
      </w:r>
    </w:p>
    <w:p w:rsidR="009A40A4" w:rsidRPr="005E2472" w:rsidRDefault="00EA6B5E" w:rsidP="005E24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и дополнений </w:t>
      </w:r>
      <w:proofErr w:type="gramStart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Совета депутатов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 Саратовской  области</w:t>
      </w: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 года №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Правил</w:t>
      </w:r>
    </w:p>
    <w:p w:rsid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организации благоустройства территории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образования»</w:t>
      </w:r>
    </w:p>
    <w:p w:rsid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Pr="0027543A" w:rsidRDefault="0027543A" w:rsidP="0027543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Default="0027543A" w:rsidP="002754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sz w:val="28"/>
          <w:szCs w:val="28"/>
        </w:rPr>
        <w:t>На основании ст.45.1  Федеральным законом от 06.10.2003 №131-ФЗ «Об общих принципах организации местного самоуправления в Российской Федерации», Приказом Минстроя России №897/</w:t>
      </w:r>
      <w:proofErr w:type="spellStart"/>
      <w:proofErr w:type="gramStart"/>
      <w:r w:rsidRPr="0027543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27543A">
        <w:rPr>
          <w:rFonts w:ascii="Times New Roman" w:hAnsi="Times New Roman" w:cs="Times New Roman"/>
          <w:sz w:val="28"/>
          <w:szCs w:val="28"/>
        </w:rPr>
        <w:t xml:space="preserve">, Приказом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России №1128 от 27.12.2019,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2.1.7.3550-19 «Санитарно-эпидемиологические требования к содержанию территорий муниципальных образований»,  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Совет депутатов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 Екатериновского  муниципального района Саратовской области Совет депутатов 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F42922" w:rsidRPr="00F42922" w:rsidRDefault="009A40A4" w:rsidP="00F42922">
      <w:pPr>
        <w:pStyle w:val="a3"/>
        <w:spacing w:after="24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27543A" w:rsidRPr="009943DE" w:rsidRDefault="009A40A4" w:rsidP="00415F5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943DE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депутатов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Екатериновского муниципального района Саратовской  области от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 №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 об организации благоустройства территории </w:t>
      </w:r>
      <w:r w:rsidR="00FA5BED"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994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образования» следующие  дополнения и изменения:</w:t>
      </w:r>
      <w:r w:rsidR="00415F51" w:rsidRPr="009943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2198D" w:rsidRPr="0027543A" w:rsidRDefault="009A40A4" w:rsidP="00627C0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56E5A" w:rsidRPr="00415F51" w:rsidRDefault="007E2559" w:rsidP="00415F51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="0027543A"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7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</w:t>
      </w:r>
      <w:r w:rsid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4.9 и пункт </w:t>
      </w:r>
      <w:r w:rsid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4.20.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Раздела 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A5BED" w:rsidRPr="007E2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ЭКСПЛУАТАЦИЯ ОБЪЕКТОВ БЛАГОУСТРОЙСТВА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FA5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7543A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415F51" w:rsidRPr="00415F51" w:rsidRDefault="00415F51" w:rsidP="00415F5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7543A">
        <w:rPr>
          <w:rFonts w:ascii="Times New Roman" w:hAnsi="Times New Roman" w:cs="Times New Roman"/>
          <w:sz w:val="28"/>
          <w:szCs w:val="28"/>
        </w:rPr>
        <w:t>В общественных местах должны быть установлены урны (расстояние между урнами определяется в зависимости от использования данных объектов и должно составлять не более 100 м). Удаление отходов из урн должно производиться не реже 1 раза в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56E5A" w:rsidRPr="00627C09" w:rsidRDefault="00415F51" w:rsidP="00415F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A5BED"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6E5A" w:rsidRPr="00415F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4.20.</w:t>
      </w:r>
      <w:r w:rsidR="00256E5A"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256E5A" w:rsidRPr="00627C09" w:rsidRDefault="00256E5A" w:rsidP="00256E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C09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256E5A" w:rsidRPr="00627C09" w:rsidRDefault="00256E5A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дворовых уборных выгреб может быть общим.</w:t>
      </w:r>
      <w:bookmarkStart w:id="0" w:name="sub_232"/>
    </w:p>
    <w:p w:rsidR="00627C09" w:rsidRDefault="00256E5A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  <w:bookmarkEnd w:id="0"/>
      <w:r w:rsid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543A" w:rsidRPr="00627C09" w:rsidRDefault="00627C09" w:rsidP="00627C09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асстояние от дворовых уборных и </w:t>
      </w:r>
      <w:proofErr w:type="spellStart"/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помойниц</w:t>
      </w:r>
      <w:proofErr w:type="spellEnd"/>
      <w:r w:rsidR="0027543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жилых домов в районах, не обеспеченных централизованной канализацией, должно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не менее 10 метров.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децентрализованного водоснабжения дворовые уборные должны быть удалены от колодцев на расстояние не менее 50 м.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3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Надземные помещения сооружают из плотно пригнанных материалов (досок, кирпичей, блоков и т.д.). Выгреб должен быть водонепроницаемым, объем которого рассчитывают исходя из численности населения, пользующегося уборной.</w:t>
      </w:r>
    </w:p>
    <w:bookmarkEnd w:id="1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Глубина выгреба зависит от уровня грунтовых вод, но не должна быть более 3 м. Не допускается наполнение выгреба нечистотами выше, чем до 0,35 м от поверхности земли.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3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Выгреб следует очищать по мере его заполнения, но не реже одного раза в полгода.</w:t>
      </w:r>
    </w:p>
    <w:p w:rsidR="00256E5A" w:rsidRPr="00627C09" w:rsidRDefault="00256E5A" w:rsidP="00256E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235"/>
      <w:bookmarkEnd w:id="2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дворовых уборных должны содержаться в чистоте. Уборку их следует производить ежедневно</w:t>
      </w:r>
      <w:bookmarkEnd w:id="3"/>
      <w:r w:rsidR="00627C0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27C09" w:rsidRDefault="007E2559" w:rsidP="00415F5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sub_1037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="00256E5A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статью</w:t>
      </w:r>
      <w:r w:rsidR="000F7B60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0F7B60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627C0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7C09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ЭКСПЛУАТАЦИЯ ОБЪЕКТОВ БЛАГОУСТРОЙСТВА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7C09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56E5A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ополнить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</w:t>
      </w:r>
      <w:r w:rsidR="00B07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4.30.,4.31. и 4.32.</w:t>
      </w:r>
      <w:r w:rsidR="00627C09"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6E5A" w:rsidRPr="00627C09" w:rsidRDefault="00627C09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56E5A"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6E5A" w:rsidRPr="002F2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4.30.</w:t>
      </w:r>
      <w:r w:rsidR="00256E5A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по обслуживанию жилищного фонда и Советы многоквартирных домов при выборе непосредственного способа управления обязаны обеспечивать:</w:t>
      </w:r>
    </w:p>
    <w:bookmarkEnd w:id="4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установку на обслуживаемой территории сборников для твердых отходов, а в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неканализированных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зданиях иметь, кроме того, сборники (выгребы) для жидких отходов;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своевременную уборку территории и систематическое наблюдение за ее санитарным состоянием;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вывоза отходов и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графика удаления отходов;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свободный подъезд и освещение около площадок под установку контейнеров и мусоросборников;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 исправном состоянии контейнеров и мусоросборников для отходов (кроме контейнеров и бункеров, находящихся на балансе других организаций) без переполнения и загрязнения территории;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среди населения широкой разъяснительной работы по организации уборки территории.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372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Сбор бытовых отходов следует производить в</w:t>
      </w:r>
      <w:bookmarkEnd w:id="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переносные металлические мусоросборники, контейнеры.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временной меры при отсутствии металлических мусоросборников допускается устройство бункера для крупногабаритных отходов, а также деревянных съемных ящиков без дна с загрузочными люками 0,5х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,5 мм.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37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Временные мусоросборники должны быть плотными, а стенки и крышки - окрашены стойкими красителями.</w:t>
      </w:r>
    </w:p>
    <w:bookmarkEnd w:id="6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Окраска всех металлических мусоросборников должна производиться не менее двух раз в год - весной и осенью.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37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Мусоросборники всех типов должны устанавливаться на бетонированной или асфальтированной площадке, как правило, с ограждением из стандартных железобетонных изделий или других материалов с посадкой вокруг площадки кустарниковых насаждений.</w:t>
      </w:r>
    </w:p>
    <w:bookmarkEnd w:id="7"/>
    <w:p w:rsidR="00256E5A" w:rsidRPr="00627C09" w:rsidRDefault="00256E5A" w:rsidP="00F429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Площадки для контейнеров на колесиках должны оборудоваться пандусом от проезжей части и ограждением (бордюром) высотой 7-10 см, исключающим возможность скатывания контейнеров в сторону.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37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Подъезды к местам, где установлены контейнеры и стационарные мусоросборники, должны  иметь дорожные покрытия с учетом разворота машин и выпуска стрелы подъема контейнеровоза или манипулятора.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376"/>
      <w:bookmarkEnd w:id="8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Мусоросборники необходимо размещать на расстоянии от окон до дверей жилых зданий не менее 20 м, но не более 100 м от входных подъездов.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377"/>
      <w:bookmarkEnd w:id="9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 емкость дворовых мусоросборников определяется в установленном порядке.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378"/>
      <w:bookmarkEnd w:id="10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твердых бытовых отходов в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неканализированных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домовладениях следует производить отдельно в малые (металлические) емкости, которые 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должны выноситься жильцами в установленное время к месту остановки мусоровоза.</w:t>
      </w:r>
    </w:p>
    <w:bookmarkEnd w:id="11"/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м, устанавливаемых на бетонированной или асфальтированной площадке.</w:t>
      </w:r>
    </w:p>
    <w:p w:rsidR="00256E5A" w:rsidRPr="00627C09" w:rsidRDefault="00256E5A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сбора жидких бытовых отходов и помоев на территории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неканализованных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домовладений следует устраивать </w:t>
      </w:r>
      <w:proofErr w:type="spell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помойницы</w:t>
      </w:r>
      <w:proofErr w:type="spell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, как правило, объединенные с дворовыми уборными общим выгребом.</w:t>
      </w:r>
    </w:p>
    <w:p w:rsidR="00256E5A" w:rsidRPr="00627C09" w:rsidRDefault="00256E5A" w:rsidP="00256E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3715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Крупногабаритные отходы старая мебель, велосипеды, остатки от текущего ремонта квартир и т.п. должны собираться на специально отведенных площадках или в бункеры-накопители и по заявкам организаций по обслуживанию </w:t>
      </w:r>
      <w:hyperlink w:anchor="sub_9999" w:history="1">
        <w:r w:rsidRPr="00627C09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жилищного фонда</w:t>
        </w:r>
      </w:hyperlink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вывозиться мусоровозами для крупногабаритных отходов или обычным грузовым транспортом.</w:t>
      </w:r>
      <w:bookmarkEnd w:id="12"/>
    </w:p>
    <w:p w:rsidR="0002198D" w:rsidRPr="00627C09" w:rsidRDefault="0002198D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4.31.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Весенне-летняя уборка территории </w:t>
      </w:r>
      <w:r w:rsidR="00FA5BED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производится с 15 апреля по 15 октября и предусматривает мойку, полив и подметание. </w:t>
      </w:r>
      <w:bookmarkStart w:id="13" w:name="sub_103716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Сжигание всех видов отходов на территории домовладений и в мусоросборниках запрещается.</w:t>
      </w:r>
    </w:p>
    <w:p w:rsidR="0002198D" w:rsidRPr="00627C09" w:rsidRDefault="0002198D" w:rsidP="00627C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3718"/>
      <w:bookmarkEnd w:id="13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02198D" w:rsidRPr="00627C09" w:rsidRDefault="0002198D" w:rsidP="00021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3719"/>
      <w:bookmarkEnd w:id="14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Окраску урны следует возобновлять не реже одного раза в год.</w:t>
      </w:r>
    </w:p>
    <w:bookmarkEnd w:id="15"/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4.32.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соблюдения настоящих правил категорически запрещается: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выливать жидкие бытовые отходы на территориях дворов, улицах, парках, скверах, лесопосадках и других местах, не определённых настоящими Правилами;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вывозить и складировать бытовой и промышленный мусор, навоз, твердые бытовые отходы и прочее на выезде из п. Индустриальный и в других местах неопределённых настоящими Правилами;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в жилой зоне запрещается сквозное движение, учебная езда, стоянка с работающим двигателем, а также стоянка грузовых автомобилей с разрешенной максимальной  массой более 3,5 т.  вне специально выделенных и обозначенных знаками и (или) разметкой мест, устраивать площадки для хранения и ремонта сельскохозяйственной техники: комбайнов, тракторов, сеялок, культиваторов, борон, а также прицепов, вагончиков, сооружений для перевозки и содержания пчёл и прочих сельскохозяйственных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механизмов вблизи жилых домов и на территориях общего пользования (улиц, скверов, площадей и проч.).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въезд транспортных средств, включая гужевой, на тротуары, бордюры, газоны, территории парков, скверов, пляжей категорически запрещается;</w:t>
      </w:r>
      <w:proofErr w:type="gramEnd"/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улицах и дорогах с асфальтовым покрытием осуществлять движение своим ходом машин и механизмов  на гусеничном ходу;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осуществлять прогон и выпас скота на территориях парков, скверов, пляжей, газонах улиц и других зелёных и цветочных насаждениях, а также посевах зерновых и технических культур, находящихся на территории (площади) полей, расположенных в границах </w:t>
      </w:r>
      <w:r w:rsidR="00FA5BED"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Весь скот, находящийся на указанных территориях в течение более одного часа после выгона и загона владельцами, считается  безнадзорными животными, с применением последствий, указанных в ст. 230, 231, 232  ГК РФ;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выносить и складировать мусор, навоз, бытовые отходы  на проезжей части улиц, проулков или  прилегающей территории домов и дворов и т.п.;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мыть любые транспортные средства, включая мотоциклы, коляски, велосипеды у водяных колонок, возле дворов на газонной части улицы, у водоемов и на пляже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водоохраной</w:t>
      </w:r>
      <w:proofErr w:type="gramEnd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ближе 100 метров к берегу;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самовольное строительство сооружений, заборов из кирпича, металла,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досок,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самовольно выносить ограждения, заборы за границу «красной линии» и самовольный захват земельных участков;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предприятиям, организациям, учреждениям и гражданам устраивать сброс канализационных загрязнённых вод  в ливневый сток;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производить устройство канализации без разрешения администрации муниципального района;                                          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вывозить со строек домовладений строительный мусор, грунт, в места, не отведенные для этих целей; </w:t>
      </w:r>
    </w:p>
    <w:p w:rsidR="0002198D" w:rsidRPr="00627C09" w:rsidRDefault="0002198D" w:rsidP="0002198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движение по населенному пункту на автомобилях, загрязняющих проезжую часть, а также перевозку сыпучих или жидких и других  материалов без принятия мер предосторожности, предотвращающих загрязнение улиц;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Запрещается размещение на жилых домах, зданиях, сооружениях, конструкциях, тротуарах и т. п. каких либо надписей, содержащих рекламные объявления (информацию с предложением продаж, услуг и работ, в том числе номера телефонов, адресов и т. п.) за нарушение настоящего пункта предусматривается ответственность в соответствии со ст. 14 п. 3 Кодекса РФ «Об Административных правонарушениях» и ст. 19 Федерального закона «О рекламе»; </w:t>
      </w:r>
      <w:proofErr w:type="gramEnd"/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осуществлять строительство гаражей, сараев, бань и прочих надворных построек за пределами своего участка без разрешения </w:t>
      </w:r>
      <w:r w:rsidRPr="00627C09">
        <w:rPr>
          <w:rFonts w:ascii="Times New Roman" w:hAnsi="Times New Roman" w:cs="Times New Roman"/>
          <w:sz w:val="28"/>
          <w:szCs w:val="28"/>
        </w:rPr>
        <w:t>администрации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(самовольное строительство);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размещать строительные материалы: щебень, песок и прочее на газонной части улицы, не принадлежащей владельцу без разрешения </w:t>
      </w:r>
      <w:r w:rsidRPr="00627C09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сорить на улицах и площадях, на пляжах и в других общественных местах, выставлять тару с мусором и пищевыми отходами на улицах; 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выбрасывать и складировать мусор, навоз, бытовые отходы внутри дворов общих домов;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- предприятиям, организациям, учреждениям и гражданам сбрасывать в реки и другие водоемы бытовые и производственные отходы и загрязнять воду;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содержать домашнюю птицу на территориях дворов многоквартирных домов, без специальных вольеров и загонов. Установка вольеров и загонов на территории двора многоквартирного дома может быть осуществлена исключительно в местах согласованных письменно с </w:t>
      </w:r>
      <w:r w:rsidRPr="005E2472">
        <w:rPr>
          <w:rFonts w:ascii="Times New Roman" w:hAnsi="Times New Roman" w:cs="Times New Roman"/>
          <w:sz w:val="28"/>
          <w:szCs w:val="28"/>
        </w:rPr>
        <w:t>администрацией</w:t>
      </w: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198D" w:rsidRPr="00627C09" w:rsidRDefault="0002198D" w:rsidP="000219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C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вырубка деревьев, кустарников, порча и уничтожение цветов, скамеек, изгородей, распитие спиртных напитко</w:t>
      </w:r>
      <w:r w:rsidR="00357C6F">
        <w:rPr>
          <w:rFonts w:ascii="Times New Roman" w:hAnsi="Times New Roman" w:cs="Times New Roman"/>
          <w:color w:val="000000" w:themeColor="text1"/>
          <w:sz w:val="28"/>
          <w:szCs w:val="28"/>
        </w:rPr>
        <w:t>в в местах общественного отдыха».</w:t>
      </w:r>
    </w:p>
    <w:p w:rsidR="0027543A" w:rsidRPr="0027543A" w:rsidRDefault="0027543A" w:rsidP="0002198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3A" w:rsidRPr="00415F51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="00357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006FD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357C6F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255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7C6F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ЭКСПЛУАТАЦИЯ ОБЪЕКТОВ БЛАГОУСТРОЙСТВА</w:t>
      </w:r>
      <w:r w:rsidR="007E2559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7C6F"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15F5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27543A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7C6F" w:rsidRPr="00415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6.7.</w:t>
      </w:r>
      <w:r w:rsidR="0035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43A">
        <w:rPr>
          <w:rFonts w:ascii="Times New Roman" w:hAnsi="Times New Roman" w:cs="Times New Roman"/>
          <w:sz w:val="28"/>
          <w:szCs w:val="28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установки. Размещение и функционирование </w:t>
      </w:r>
      <w:proofErr w:type="spellStart"/>
      <w:r w:rsidRPr="0027543A">
        <w:rPr>
          <w:rFonts w:ascii="Times New Roman" w:hAnsi="Times New Roman" w:cs="Times New Roman"/>
          <w:sz w:val="28"/>
          <w:szCs w:val="28"/>
        </w:rPr>
        <w:t>снегоплавильных</w:t>
      </w:r>
      <w:proofErr w:type="spellEnd"/>
      <w:r w:rsidRPr="0027543A">
        <w:rPr>
          <w:rFonts w:ascii="Times New Roman" w:hAnsi="Times New Roman" w:cs="Times New Roman"/>
          <w:sz w:val="28"/>
          <w:szCs w:val="28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A5BED" w:rsidRDefault="00FA5BED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BED" w:rsidRPr="0027543A" w:rsidRDefault="00415F51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B07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</w:t>
      </w:r>
      <w:r w:rsidR="00B07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5077C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ЭЛЕМЕНТЫ</w:t>
      </w:r>
      <w:r w:rsidR="00F5077C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77C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БЛАГОУСТРОЙСТВА ТЕРРИТОРИИ</w:t>
      </w:r>
      <w:r w:rsidR="00FA5BE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</w:t>
      </w:r>
      <w:r w:rsidR="00F5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5BE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FA5BED" w:rsidRPr="0027543A" w:rsidRDefault="00FA5BED" w:rsidP="002F265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07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«1</w:t>
      </w:r>
      <w:bookmarkStart w:id="16" w:name="_Toc521423010"/>
      <w:bookmarkStart w:id="17" w:name="_Toc523842811"/>
      <w:r w:rsidRPr="00F507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F507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754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Детские площадки</w:t>
      </w:r>
      <w:bookmarkEnd w:id="16"/>
      <w:bookmarkEnd w:id="17"/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1. Детские площадки предназначены для игр и активного отдыха детей разных возрастов: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(до 3 лет), дошкольного (до 7 лет), младшего и среднего школьного возраста (7 - 12 лет).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от 12 до 16 лет могут быть организованы спортивно-игровые комплексы с оборудованием специальных мест для катания на самокатах, роликовых досках и коньках.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P247"/>
      <w:bookmarkEnd w:id="18"/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2. Площадки детей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могут иметь незначительные размеры (50 - 75 квадратных метров), размещаться отдельно или совмещаться с площадками для тихого отдыха взрослых - в этом случае общая площадь должна составлять не менее 80 квадратных метров.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Размер игровых площадок должен составлять: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</w:t>
      </w:r>
      <w:proofErr w:type="spellStart"/>
      <w:r w:rsidRPr="0027543A">
        <w:rPr>
          <w:rFonts w:ascii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- 50 - 75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для детей дошкольного возраста - 70 - 150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детей младшего и среднего школьного возраста - 100 - 300 квадратных метров;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комплексных игровых площадок - 900 - 1600 квадратных метров.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Возможно объединение площадок дошкольного возраста с площадками отдыха взрослых, при этом размер площадки должен составлять не менее 150 квадратных метров.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. Детские площадки должны быть изолированы от транзитного пешеходного движения, проездов, разворотных площадок, гостевых стоянок, парковок, контейнерных площадок, участков между гаражами. Подходы к детским площадкам не должны быть организованы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стоянок и участков гаражей следует принимать согласно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2.07.01-89 «Градостроительство. Планировка и застройка городских и сельских поселений», площадок мусоросборников - 15 метров, </w:t>
      </w:r>
      <w:proofErr w:type="spellStart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отстойно-разворотных</w:t>
      </w:r>
      <w:proofErr w:type="spellEnd"/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метров.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Расстояние от окон жилых домов и общественных зданий до границ площадок для игр детей дошкольного и младшего школьного  возраста должно быть не менее 12 метров, для занятий физкультурой - не менее 10-40 метров (в зависимости от шумовых характеристик).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415F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других, связанных с возможностью падения детей.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Для сопряжения поверхностей детской площадки и газона следует применять садовые бортовые камни со скошенными или закругленными краями.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>Детские площадки должны быть изолированы от мест ведения работ и складирования строительных материалов.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Детские площадки должны быть озеленены посадками деревьев и кустарников. </w:t>
      </w:r>
      <w:r w:rsidRPr="0027543A">
        <w:rPr>
          <w:rFonts w:ascii="Times New Roman" w:hAnsi="Times New Roman" w:cs="Times New Roman"/>
          <w:sz w:val="28"/>
          <w:szCs w:val="28"/>
        </w:rPr>
        <w:t>Запрещается</w:t>
      </w: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для озеленения детских площадок </w:t>
      </w:r>
      <w:r w:rsidRPr="0027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видов растений с колючками и с ядовитыми плодами.</w:t>
      </w:r>
    </w:p>
    <w:p w:rsidR="00FA5BED" w:rsidRPr="0027543A" w:rsidRDefault="00FA5BED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Осветительное оборудование должно функционировать в режиме освещения территории, на которой расположена детская площадка. Размещение игрового оборудования на детских площадках должно осуществляться с соблюдением требований, установленных </w:t>
      </w:r>
      <w:hyperlink w:anchor="P196" w:history="1">
        <w:r w:rsidRPr="0027543A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27543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FA5BED" w:rsidRPr="0027543A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B071C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Детская площадка должна регулярно подметаться и смачиваться водой утром в летнее время, очищаться от снега и производиться его откидывание в сторону при толщине слоя выше 15 сантиметров в зимнее время.</w:t>
      </w:r>
    </w:p>
    <w:p w:rsidR="00FA5BED" w:rsidRDefault="00F5077C" w:rsidP="00FA5B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B071C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A5BED" w:rsidRPr="0027543A">
        <w:rPr>
          <w:rFonts w:ascii="Times New Roman" w:hAnsi="Times New Roman" w:cs="Times New Roman"/>
          <w:color w:val="000000"/>
          <w:sz w:val="28"/>
          <w:szCs w:val="28"/>
        </w:rPr>
        <w:t>. Ответственность за содержание детских площадок и обеспечение безопасности на них возлагается на лиц, на которых в соответствии с законодательством возложены обязанности по содержанию детских площадок</w:t>
      </w:r>
      <w:r w:rsidR="00FA5BED"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A5BED" w:rsidRDefault="00FA5BED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58A1" w:rsidRPr="002F265D" w:rsidRDefault="007E2559" w:rsidP="002F265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proofErr w:type="spellEnd"/>
      <w:r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071C8" w:rsidRPr="007E2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gramStart"/>
      <w:r w:rsidR="005258A1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5258A1" w:rsidRPr="002F2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НОРМ И ПРАВИЛ БЛАГОУСТРОЙСТВА</w:t>
      </w:r>
      <w:r w:rsidR="005258A1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258A1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изложить в новой редакции:</w:t>
      </w:r>
    </w:p>
    <w:p w:rsidR="005258A1" w:rsidRPr="00DC1EE7" w:rsidRDefault="005258A1" w:rsidP="005258A1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РАЗДЕЛ 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. </w:t>
      </w:r>
      <w:proofErr w:type="gramStart"/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КОНТРОЛЬ ЗА</w:t>
      </w:r>
      <w:proofErr w:type="gramEnd"/>
      <w:r w:rsidRPr="00DC1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СОБЛЮДЕНИЕМ НОРМ И ПРАВИЛ БЛАГОУСТРОЙСТВА</w:t>
      </w:r>
    </w:p>
    <w:p w:rsidR="005258A1" w:rsidRPr="00DC1EE7" w:rsidRDefault="005258A1" w:rsidP="005258A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15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.1.Уполномоченные органы и должностные лица администрации 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Крутоярского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образования в пределах своей компетенции, установленной данными Правилами, иными муниципальными правовыми актами, осуществляют 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соблюдением физическими лицами настоящих Правил.</w:t>
      </w:r>
    </w:p>
    <w:p w:rsidR="005258A1" w:rsidRPr="00DC1EE7" w:rsidRDefault="005258A1" w:rsidP="005258A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При осуществлении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контроля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за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соблюдением правил благоустройства территории муниципального образования в отношении юридических лиц и индивидуальных 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предпринимателей, применяются положения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258A1" w:rsidRPr="00F42922" w:rsidRDefault="005258A1" w:rsidP="00F42922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15.2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.Лица, виновные в нарушении принятых Правил об организации благоустройства территории 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Крутоярского</w:t>
      </w:r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муниципального образования, привлекаются к административной ответственности в соответствии с законодательством Российской Федерации и Саратовской области</w:t>
      </w:r>
      <w:proofErr w:type="gramStart"/>
      <w:r w:rsidRPr="00DC1EE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.</w:t>
      </w:r>
      <w:r w:rsidR="002F265D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»</w:t>
      </w:r>
      <w:proofErr w:type="gramEnd"/>
    </w:p>
    <w:p w:rsidR="009943DE" w:rsidRPr="007E2559" w:rsidRDefault="009943DE" w:rsidP="005258A1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43A" w:rsidRDefault="0027543A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265D" w:rsidRPr="002F2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е)</w:t>
      </w:r>
      <w:r w:rsidR="002F265D" w:rsidRP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15. 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F265D" w:rsidRPr="005258A1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НАРУШЕНИЯ НАСТОЯЩИХ ПРАВИЛ</w:t>
      </w:r>
      <w:r w:rsidR="002F265D" w:rsidRPr="005258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2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пунктом 16.</w:t>
      </w:r>
    </w:p>
    <w:p w:rsidR="002F265D" w:rsidRPr="0027543A" w:rsidRDefault="002F265D" w:rsidP="00FA5BE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3A" w:rsidRPr="0027543A" w:rsidRDefault="0027543A" w:rsidP="0027543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43A">
        <w:rPr>
          <w:rFonts w:ascii="Times New Roman" w:hAnsi="Times New Roman" w:cs="Times New Roman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58A1">
        <w:rPr>
          <w:rFonts w:ascii="Times New Roman" w:hAnsi="Times New Roman" w:cs="Times New Roman"/>
          <w:sz w:val="28"/>
          <w:szCs w:val="28"/>
        </w:rPr>
        <w:t>2</w:t>
      </w:r>
      <w:r w:rsidRPr="0027543A">
        <w:rPr>
          <w:rFonts w:ascii="Times New Roman" w:hAnsi="Times New Roman" w:cs="Times New Roman"/>
          <w:sz w:val="28"/>
          <w:szCs w:val="28"/>
        </w:rPr>
        <w:t>.</w:t>
      </w:r>
      <w:r w:rsidRPr="00275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7543A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Pr="0027543A">
        <w:rPr>
          <w:rFonts w:ascii="Times New Roman" w:eastAsiaTheme="minorEastAsia" w:hAnsi="Times New Roman" w:cs="Times New Roman"/>
          <w:sz w:val="28"/>
          <w:szCs w:val="28"/>
        </w:rPr>
        <w:t xml:space="preserve"> со</w:t>
      </w:r>
      <w:r w:rsidRPr="0027543A">
        <w:rPr>
          <w:rFonts w:ascii="Times New Roman" w:hAnsi="Times New Roman" w:cs="Times New Roman"/>
          <w:sz w:val="28"/>
          <w:szCs w:val="28"/>
        </w:rPr>
        <w:t xml:space="preserve"> дня его обнародования (опубликования).</w:t>
      </w:r>
    </w:p>
    <w:p w:rsidR="009A40A4" w:rsidRPr="0027543A" w:rsidRDefault="0027543A" w:rsidP="00F42922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4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58A1">
        <w:rPr>
          <w:rFonts w:ascii="Times New Roman" w:hAnsi="Times New Roman" w:cs="Times New Roman"/>
          <w:sz w:val="28"/>
          <w:szCs w:val="28"/>
        </w:rPr>
        <w:t>3</w:t>
      </w:r>
      <w:r w:rsidR="007E2559">
        <w:rPr>
          <w:rFonts w:ascii="Times New Roman" w:hAnsi="Times New Roman" w:cs="Times New Roman"/>
          <w:sz w:val="28"/>
          <w:szCs w:val="28"/>
        </w:rPr>
        <w:t>.</w:t>
      </w:r>
      <w:r w:rsidRPr="0027543A">
        <w:rPr>
          <w:rFonts w:ascii="Times New Roman" w:hAnsi="Times New Roman" w:cs="Times New Roman"/>
          <w:sz w:val="28"/>
          <w:szCs w:val="28"/>
        </w:rPr>
        <w:t xml:space="preserve"> Настоящее решение разместить на официальном сайте Екатериновского муниципального района в сети «Интернет»</w:t>
      </w:r>
    </w:p>
    <w:p w:rsidR="00F42922" w:rsidRDefault="00F42922" w:rsidP="0027543A">
      <w:pPr>
        <w:pStyle w:val="Oaenoaieoiaioa"/>
        <w:ind w:firstLine="0"/>
        <w:rPr>
          <w:b/>
          <w:color w:val="000000" w:themeColor="text1"/>
          <w:szCs w:val="28"/>
        </w:rPr>
      </w:pPr>
    </w:p>
    <w:p w:rsidR="0027543A" w:rsidRPr="0027543A" w:rsidRDefault="0027543A" w:rsidP="0027543A">
      <w:pPr>
        <w:pStyle w:val="Oaenoaieoiaioa"/>
        <w:ind w:firstLine="0"/>
        <w:rPr>
          <w:b/>
          <w:color w:val="000000" w:themeColor="text1"/>
          <w:szCs w:val="28"/>
        </w:rPr>
      </w:pPr>
      <w:r w:rsidRPr="0027543A">
        <w:rPr>
          <w:b/>
          <w:color w:val="000000" w:themeColor="text1"/>
          <w:szCs w:val="28"/>
        </w:rPr>
        <w:t xml:space="preserve">Глава </w:t>
      </w:r>
      <w:r w:rsidR="00FA5BED">
        <w:rPr>
          <w:b/>
          <w:color w:val="000000" w:themeColor="text1"/>
          <w:szCs w:val="28"/>
        </w:rPr>
        <w:t>Крутоярского</w:t>
      </w:r>
    </w:p>
    <w:p w:rsidR="00AF5C4C" w:rsidRPr="0027543A" w:rsidRDefault="0027543A" w:rsidP="009A40A4">
      <w:pPr>
        <w:pStyle w:val="Oaenoaieoiaioa"/>
        <w:ind w:firstLine="0"/>
        <w:rPr>
          <w:b/>
          <w:szCs w:val="28"/>
        </w:rPr>
      </w:pPr>
      <w:r w:rsidRPr="0027543A">
        <w:rPr>
          <w:b/>
          <w:color w:val="000000" w:themeColor="text1"/>
          <w:szCs w:val="28"/>
        </w:rPr>
        <w:t xml:space="preserve">муниципального образования                                      </w:t>
      </w:r>
      <w:r w:rsidR="00FA5BED">
        <w:rPr>
          <w:b/>
          <w:color w:val="000000" w:themeColor="text1"/>
          <w:szCs w:val="28"/>
        </w:rPr>
        <w:t>А.Е.Лапшин</w:t>
      </w:r>
    </w:p>
    <w:sectPr w:rsidR="00AF5C4C" w:rsidRPr="0027543A" w:rsidSect="00AF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65DD"/>
    <w:multiLevelType w:val="hybridMultilevel"/>
    <w:tmpl w:val="0226B46E"/>
    <w:lvl w:ilvl="0" w:tplc="253E2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41C"/>
    <w:rsid w:val="00006FDF"/>
    <w:rsid w:val="00020B73"/>
    <w:rsid w:val="0002198D"/>
    <w:rsid w:val="00026615"/>
    <w:rsid w:val="00040B2E"/>
    <w:rsid w:val="00054629"/>
    <w:rsid w:val="00067731"/>
    <w:rsid w:val="00073E8A"/>
    <w:rsid w:val="000820F2"/>
    <w:rsid w:val="000904CD"/>
    <w:rsid w:val="00093809"/>
    <w:rsid w:val="000A5C72"/>
    <w:rsid w:val="000B0D8D"/>
    <w:rsid w:val="000B469E"/>
    <w:rsid w:val="000B4B29"/>
    <w:rsid w:val="000E7556"/>
    <w:rsid w:val="000F5110"/>
    <w:rsid w:val="000F7B60"/>
    <w:rsid w:val="001232F9"/>
    <w:rsid w:val="001239A0"/>
    <w:rsid w:val="0012405C"/>
    <w:rsid w:val="00126665"/>
    <w:rsid w:val="00134229"/>
    <w:rsid w:val="001343EF"/>
    <w:rsid w:val="00157EBC"/>
    <w:rsid w:val="00163616"/>
    <w:rsid w:val="00163B53"/>
    <w:rsid w:val="00164F9B"/>
    <w:rsid w:val="00166709"/>
    <w:rsid w:val="0019433C"/>
    <w:rsid w:val="001A7095"/>
    <w:rsid w:val="001C52A8"/>
    <w:rsid w:val="001E4FE0"/>
    <w:rsid w:val="001E6EC5"/>
    <w:rsid w:val="001F086B"/>
    <w:rsid w:val="001F141C"/>
    <w:rsid w:val="00203639"/>
    <w:rsid w:val="00211D4C"/>
    <w:rsid w:val="002139F1"/>
    <w:rsid w:val="00232B6E"/>
    <w:rsid w:val="00233EFC"/>
    <w:rsid w:val="00242693"/>
    <w:rsid w:val="00256E5A"/>
    <w:rsid w:val="00263E6B"/>
    <w:rsid w:val="00264D39"/>
    <w:rsid w:val="002709A4"/>
    <w:rsid w:val="00273907"/>
    <w:rsid w:val="0027543A"/>
    <w:rsid w:val="0028693F"/>
    <w:rsid w:val="00286E2B"/>
    <w:rsid w:val="00287625"/>
    <w:rsid w:val="002A434B"/>
    <w:rsid w:val="002B2F6E"/>
    <w:rsid w:val="002B4BE8"/>
    <w:rsid w:val="002D0B02"/>
    <w:rsid w:val="002F265D"/>
    <w:rsid w:val="002F5109"/>
    <w:rsid w:val="00302ACA"/>
    <w:rsid w:val="0030591C"/>
    <w:rsid w:val="003073F2"/>
    <w:rsid w:val="00307789"/>
    <w:rsid w:val="00324B93"/>
    <w:rsid w:val="003254B8"/>
    <w:rsid w:val="00333312"/>
    <w:rsid w:val="00342C15"/>
    <w:rsid w:val="003443F6"/>
    <w:rsid w:val="00357C6F"/>
    <w:rsid w:val="00365E14"/>
    <w:rsid w:val="003729D8"/>
    <w:rsid w:val="00374AED"/>
    <w:rsid w:val="00376F20"/>
    <w:rsid w:val="00380AEB"/>
    <w:rsid w:val="00390137"/>
    <w:rsid w:val="0039167E"/>
    <w:rsid w:val="0039378F"/>
    <w:rsid w:val="003A3378"/>
    <w:rsid w:val="003A55B7"/>
    <w:rsid w:val="003A5916"/>
    <w:rsid w:val="003C4053"/>
    <w:rsid w:val="003C63E9"/>
    <w:rsid w:val="003D01AD"/>
    <w:rsid w:val="003E3D71"/>
    <w:rsid w:val="003E44CA"/>
    <w:rsid w:val="003F52CC"/>
    <w:rsid w:val="00411181"/>
    <w:rsid w:val="00415F51"/>
    <w:rsid w:val="00422351"/>
    <w:rsid w:val="00433019"/>
    <w:rsid w:val="00433FF7"/>
    <w:rsid w:val="00437F0D"/>
    <w:rsid w:val="00452EE3"/>
    <w:rsid w:val="00456CB9"/>
    <w:rsid w:val="004655BB"/>
    <w:rsid w:val="00477E48"/>
    <w:rsid w:val="00485D34"/>
    <w:rsid w:val="004A08FF"/>
    <w:rsid w:val="004A2102"/>
    <w:rsid w:val="004B68AE"/>
    <w:rsid w:val="004C3013"/>
    <w:rsid w:val="004C3E66"/>
    <w:rsid w:val="004C5421"/>
    <w:rsid w:val="004E3D7E"/>
    <w:rsid w:val="004F2DA7"/>
    <w:rsid w:val="00512100"/>
    <w:rsid w:val="00522676"/>
    <w:rsid w:val="00523D95"/>
    <w:rsid w:val="005258A1"/>
    <w:rsid w:val="005332AC"/>
    <w:rsid w:val="00541DE3"/>
    <w:rsid w:val="00561E00"/>
    <w:rsid w:val="00565887"/>
    <w:rsid w:val="00583A20"/>
    <w:rsid w:val="00592A58"/>
    <w:rsid w:val="005A0C7D"/>
    <w:rsid w:val="005A1F44"/>
    <w:rsid w:val="005B7E88"/>
    <w:rsid w:val="005C5748"/>
    <w:rsid w:val="005D45C2"/>
    <w:rsid w:val="005D6AB4"/>
    <w:rsid w:val="005E070A"/>
    <w:rsid w:val="005E2472"/>
    <w:rsid w:val="005F276D"/>
    <w:rsid w:val="005F59C7"/>
    <w:rsid w:val="00613F9E"/>
    <w:rsid w:val="00627C09"/>
    <w:rsid w:val="00627D7F"/>
    <w:rsid w:val="00636221"/>
    <w:rsid w:val="00644910"/>
    <w:rsid w:val="00652EBD"/>
    <w:rsid w:val="006636FC"/>
    <w:rsid w:val="00695137"/>
    <w:rsid w:val="00696C1B"/>
    <w:rsid w:val="006A585B"/>
    <w:rsid w:val="006A7042"/>
    <w:rsid w:val="006B22BB"/>
    <w:rsid w:val="006B3ED3"/>
    <w:rsid w:val="006C2B8A"/>
    <w:rsid w:val="006D0FFC"/>
    <w:rsid w:val="006E1345"/>
    <w:rsid w:val="006E32B5"/>
    <w:rsid w:val="006E3E80"/>
    <w:rsid w:val="006F0DD1"/>
    <w:rsid w:val="0070794D"/>
    <w:rsid w:val="00711206"/>
    <w:rsid w:val="007132F0"/>
    <w:rsid w:val="007271AC"/>
    <w:rsid w:val="00740F54"/>
    <w:rsid w:val="00757EEC"/>
    <w:rsid w:val="0076010D"/>
    <w:rsid w:val="00773120"/>
    <w:rsid w:val="00785D79"/>
    <w:rsid w:val="007A512B"/>
    <w:rsid w:val="007B246F"/>
    <w:rsid w:val="007B4D8C"/>
    <w:rsid w:val="007D7266"/>
    <w:rsid w:val="007E2559"/>
    <w:rsid w:val="007E7983"/>
    <w:rsid w:val="007F5F7D"/>
    <w:rsid w:val="00804206"/>
    <w:rsid w:val="0081069A"/>
    <w:rsid w:val="00812603"/>
    <w:rsid w:val="00821A7D"/>
    <w:rsid w:val="0082278D"/>
    <w:rsid w:val="00826E94"/>
    <w:rsid w:val="00832EC6"/>
    <w:rsid w:val="0083307D"/>
    <w:rsid w:val="008521DD"/>
    <w:rsid w:val="00865B37"/>
    <w:rsid w:val="00882639"/>
    <w:rsid w:val="00892086"/>
    <w:rsid w:val="00892F08"/>
    <w:rsid w:val="008B62B9"/>
    <w:rsid w:val="008C5808"/>
    <w:rsid w:val="008C597A"/>
    <w:rsid w:val="008C753C"/>
    <w:rsid w:val="008D5AED"/>
    <w:rsid w:val="008E0C18"/>
    <w:rsid w:val="008F3613"/>
    <w:rsid w:val="008F7895"/>
    <w:rsid w:val="00901792"/>
    <w:rsid w:val="00905406"/>
    <w:rsid w:val="00905746"/>
    <w:rsid w:val="0095275B"/>
    <w:rsid w:val="00955D7A"/>
    <w:rsid w:val="00973517"/>
    <w:rsid w:val="009929CD"/>
    <w:rsid w:val="009943DE"/>
    <w:rsid w:val="009A40A4"/>
    <w:rsid w:val="009B213E"/>
    <w:rsid w:val="009D50DC"/>
    <w:rsid w:val="009E170E"/>
    <w:rsid w:val="009E2024"/>
    <w:rsid w:val="009E6A76"/>
    <w:rsid w:val="009F0CC7"/>
    <w:rsid w:val="00A06906"/>
    <w:rsid w:val="00A212C3"/>
    <w:rsid w:val="00A269D1"/>
    <w:rsid w:val="00A27AF6"/>
    <w:rsid w:val="00A416DC"/>
    <w:rsid w:val="00A44C2E"/>
    <w:rsid w:val="00A71094"/>
    <w:rsid w:val="00A73ED6"/>
    <w:rsid w:val="00AC26EE"/>
    <w:rsid w:val="00AD65BE"/>
    <w:rsid w:val="00AF2F7F"/>
    <w:rsid w:val="00AF4D6D"/>
    <w:rsid w:val="00AF5C4C"/>
    <w:rsid w:val="00B071C8"/>
    <w:rsid w:val="00B150E2"/>
    <w:rsid w:val="00B2454C"/>
    <w:rsid w:val="00B37FB7"/>
    <w:rsid w:val="00B64FED"/>
    <w:rsid w:val="00B835CA"/>
    <w:rsid w:val="00BB7435"/>
    <w:rsid w:val="00BD4DE4"/>
    <w:rsid w:val="00BE30E3"/>
    <w:rsid w:val="00BE74C0"/>
    <w:rsid w:val="00C22628"/>
    <w:rsid w:val="00C33D3E"/>
    <w:rsid w:val="00C34772"/>
    <w:rsid w:val="00C41325"/>
    <w:rsid w:val="00C55AEA"/>
    <w:rsid w:val="00C62B9E"/>
    <w:rsid w:val="00C7478A"/>
    <w:rsid w:val="00C8291A"/>
    <w:rsid w:val="00CA2CB2"/>
    <w:rsid w:val="00CB44DF"/>
    <w:rsid w:val="00CD521E"/>
    <w:rsid w:val="00CE35B0"/>
    <w:rsid w:val="00CF36A8"/>
    <w:rsid w:val="00D00AE9"/>
    <w:rsid w:val="00D06C72"/>
    <w:rsid w:val="00D17141"/>
    <w:rsid w:val="00D416DC"/>
    <w:rsid w:val="00D678CD"/>
    <w:rsid w:val="00D77743"/>
    <w:rsid w:val="00DA6E07"/>
    <w:rsid w:val="00DB4B45"/>
    <w:rsid w:val="00DB7946"/>
    <w:rsid w:val="00DC7674"/>
    <w:rsid w:val="00DD1BC5"/>
    <w:rsid w:val="00DE6061"/>
    <w:rsid w:val="00E069BC"/>
    <w:rsid w:val="00E10749"/>
    <w:rsid w:val="00E25D40"/>
    <w:rsid w:val="00E27109"/>
    <w:rsid w:val="00E274DA"/>
    <w:rsid w:val="00E47EF2"/>
    <w:rsid w:val="00E575A5"/>
    <w:rsid w:val="00E67212"/>
    <w:rsid w:val="00E80205"/>
    <w:rsid w:val="00E82D29"/>
    <w:rsid w:val="00EA6B5E"/>
    <w:rsid w:val="00EC05E8"/>
    <w:rsid w:val="00EC0AFE"/>
    <w:rsid w:val="00ED2548"/>
    <w:rsid w:val="00EE04A0"/>
    <w:rsid w:val="00EE5173"/>
    <w:rsid w:val="00F12536"/>
    <w:rsid w:val="00F309EA"/>
    <w:rsid w:val="00F3601B"/>
    <w:rsid w:val="00F42922"/>
    <w:rsid w:val="00F468CD"/>
    <w:rsid w:val="00F5077C"/>
    <w:rsid w:val="00F55FC4"/>
    <w:rsid w:val="00F56470"/>
    <w:rsid w:val="00F6015D"/>
    <w:rsid w:val="00F65845"/>
    <w:rsid w:val="00F73E71"/>
    <w:rsid w:val="00F750D1"/>
    <w:rsid w:val="00F76047"/>
    <w:rsid w:val="00F95EEC"/>
    <w:rsid w:val="00FA12E2"/>
    <w:rsid w:val="00FA5BED"/>
    <w:rsid w:val="00FD4C7D"/>
    <w:rsid w:val="00FE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F4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141C"/>
    <w:pPr>
      <w:spacing w:after="0" w:line="240" w:lineRule="auto"/>
    </w:pPr>
  </w:style>
  <w:style w:type="table" w:styleId="a5">
    <w:name w:val="Table Grid"/>
    <w:basedOn w:val="a1"/>
    <w:uiPriority w:val="59"/>
    <w:rsid w:val="00533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F6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9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89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2086"/>
  </w:style>
  <w:style w:type="character" w:customStyle="1" w:styleId="s2">
    <w:name w:val="s2"/>
    <w:basedOn w:val="a0"/>
    <w:rsid w:val="00892086"/>
  </w:style>
  <w:style w:type="paragraph" w:styleId="a8">
    <w:name w:val="List Paragraph"/>
    <w:basedOn w:val="a"/>
    <w:uiPriority w:val="34"/>
    <w:qFormat/>
    <w:rsid w:val="0089208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2086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269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4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AF4D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F5110"/>
  </w:style>
  <w:style w:type="character" w:customStyle="1" w:styleId="10">
    <w:name w:val="Заголовок 1 Знак"/>
    <w:basedOn w:val="a0"/>
    <w:link w:val="1"/>
    <w:uiPriority w:val="9"/>
    <w:rsid w:val="00275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Oaenoaieoiaioa">
    <w:name w:val="Oaeno aieoiaioa"/>
    <w:basedOn w:val="a"/>
    <w:rsid w:val="0027543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27543A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27543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Title"/>
    <w:basedOn w:val="a"/>
    <w:next w:val="a"/>
    <w:link w:val="ad"/>
    <w:qFormat/>
    <w:rsid w:val="0082278D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азвание Знак"/>
    <w:basedOn w:val="a0"/>
    <w:link w:val="ac"/>
    <w:rsid w:val="008227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822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22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A2105-D3E6-4A87-9FF8-B4207794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Индустриальный</Company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2020-04-27T07:07:00Z</cp:lastPrinted>
  <dcterms:created xsi:type="dcterms:W3CDTF">2020-03-11T04:48:00Z</dcterms:created>
  <dcterms:modified xsi:type="dcterms:W3CDTF">2020-04-27T07:08:00Z</dcterms:modified>
</cp:coreProperties>
</file>