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F3" w:rsidRDefault="005A25F3" w:rsidP="005A2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A25F3" w:rsidRDefault="005A25F3" w:rsidP="005A2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5A25F3" w:rsidRDefault="005A25F3" w:rsidP="005A2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5A25F3" w:rsidRDefault="005A25F3" w:rsidP="005A2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A25F3" w:rsidRDefault="005A25F3" w:rsidP="005A25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25F3" w:rsidRDefault="005A25F3" w:rsidP="005A2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A25F3" w:rsidRDefault="005A25F3" w:rsidP="005A25F3">
      <w:pPr>
        <w:jc w:val="both"/>
        <w:rPr>
          <w:b/>
          <w:szCs w:val="28"/>
        </w:rPr>
      </w:pPr>
    </w:p>
    <w:p w:rsid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13  июля </w:t>
      </w:r>
      <w:r w:rsidR="00146987">
        <w:rPr>
          <w:rFonts w:ascii="Times New Roman" w:hAnsi="Times New Roman" w:cs="Times New Roman"/>
          <w:b/>
          <w:sz w:val="28"/>
          <w:szCs w:val="28"/>
        </w:rPr>
        <w:t>2023 года № 19</w:t>
      </w:r>
    </w:p>
    <w:p w:rsid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за 2 квартал  2023 года  Индустриального</w:t>
      </w:r>
    </w:p>
    <w:p w:rsid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Российской Федерации,  Уставом Индустриального муниципального образования, администрация Индустриального муниципального образования</w:t>
      </w:r>
    </w:p>
    <w:p w:rsid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F3" w:rsidRDefault="005A25F3" w:rsidP="005A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F3" w:rsidRDefault="005A25F3" w:rsidP="005A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об исполнении бюджета Индустриального муниципального образования за 2 квартал  2023 года по доходам в сумме  1799,7 тыс. рублей, по расходам в сумме 3057,3    тыс. рублей.                                         </w:t>
      </w:r>
    </w:p>
    <w:p w:rsidR="005A25F3" w:rsidRDefault="005A25F3" w:rsidP="005A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2.Утвердить отчет об исполнении бюджета Индустриального муниципального образования за 2 квартал  2023 года:</w:t>
      </w:r>
    </w:p>
    <w:p w:rsidR="005A25F3" w:rsidRDefault="005A25F3" w:rsidP="005A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5A25F3" w:rsidRDefault="005A25F3" w:rsidP="005A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5A25F3" w:rsidRDefault="005A25F3" w:rsidP="005A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внутреннего финансирования дефицита бюджета Индустриального муниципального образования согласно приложению 1.</w:t>
      </w:r>
    </w:p>
    <w:p w:rsidR="005A25F3" w:rsidRDefault="005A25F3" w:rsidP="005A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 постановление в установленных местах для обнародования и  разместить на  сайте в сети Интернет.</w:t>
      </w:r>
    </w:p>
    <w:p w:rsidR="005A25F3" w:rsidRDefault="005A25F3" w:rsidP="005A25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5A25F3" w:rsidRDefault="005A25F3" w:rsidP="005A25F3">
      <w:pPr>
        <w:jc w:val="both"/>
        <w:rPr>
          <w:szCs w:val="28"/>
        </w:rPr>
      </w:pPr>
    </w:p>
    <w:p w:rsidR="005A25F3" w:rsidRDefault="005A25F3" w:rsidP="005A25F3">
      <w:pPr>
        <w:spacing w:after="0" w:line="240" w:lineRule="auto"/>
        <w:rPr>
          <w:b/>
          <w:szCs w:val="28"/>
        </w:rPr>
      </w:pPr>
    </w:p>
    <w:p w:rsidR="005A25F3" w:rsidRDefault="005A25F3" w:rsidP="005A25F3">
      <w:pPr>
        <w:spacing w:after="0" w:line="240" w:lineRule="auto"/>
        <w:rPr>
          <w:b/>
          <w:szCs w:val="28"/>
        </w:rPr>
      </w:pPr>
    </w:p>
    <w:p w:rsidR="005A25F3" w:rsidRDefault="005A25F3" w:rsidP="005A25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5A25F3" w:rsidRDefault="005A25F3" w:rsidP="005A25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5A25F3" w:rsidRDefault="005A25F3" w:rsidP="005A25F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p w:rsidR="005A25F3" w:rsidRDefault="005A25F3" w:rsidP="005A25F3">
      <w:pPr>
        <w:rPr>
          <w:b/>
          <w:szCs w:val="28"/>
        </w:rPr>
      </w:pPr>
    </w:p>
    <w:p w:rsidR="005A25F3" w:rsidRDefault="005A25F3" w:rsidP="005A25F3">
      <w:pPr>
        <w:rPr>
          <w:b/>
          <w:szCs w:val="28"/>
        </w:rPr>
      </w:pPr>
    </w:p>
    <w:p w:rsidR="005A25F3" w:rsidRDefault="005A25F3" w:rsidP="005A25F3">
      <w:r>
        <w:br w:type="page"/>
      </w:r>
    </w:p>
    <w:p w:rsidR="005A25F3" w:rsidRDefault="005A25F3" w:rsidP="005A25F3">
      <w:pPr>
        <w:jc w:val="right"/>
      </w:pPr>
    </w:p>
    <w:tbl>
      <w:tblPr>
        <w:tblW w:w="9930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92"/>
        <w:gridCol w:w="8138"/>
      </w:tblGrid>
      <w:tr w:rsidR="005A25F3" w:rsidTr="00117A9D">
        <w:trPr>
          <w:trHeight w:val="182"/>
        </w:trPr>
        <w:tc>
          <w:tcPr>
            <w:tcW w:w="718" w:type="dxa"/>
          </w:tcPr>
          <w:p w:rsidR="005A25F3" w:rsidRDefault="005A25F3" w:rsidP="005A2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hideMark/>
          </w:tcPr>
          <w:p w:rsidR="005A25F3" w:rsidRDefault="005A25F3" w:rsidP="005A2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 №1 к постановлению администрации Индустриального муниципального образования от 13.07.2023 года №18 </w:t>
            </w:r>
          </w:p>
        </w:tc>
      </w:tr>
    </w:tbl>
    <w:p w:rsidR="005A25F3" w:rsidRDefault="005A25F3" w:rsidP="005A25F3"/>
    <w:tbl>
      <w:tblPr>
        <w:tblW w:w="9278" w:type="dxa"/>
        <w:tblInd w:w="94" w:type="dxa"/>
        <w:tblLook w:val="04A0"/>
      </w:tblPr>
      <w:tblGrid>
        <w:gridCol w:w="659"/>
        <w:gridCol w:w="659"/>
        <w:gridCol w:w="1790"/>
        <w:gridCol w:w="2481"/>
        <w:gridCol w:w="923"/>
        <w:gridCol w:w="1515"/>
        <w:gridCol w:w="1450"/>
      </w:tblGrid>
      <w:tr w:rsidR="005A25F3" w:rsidRPr="005A25F3" w:rsidTr="005A25F3">
        <w:trPr>
          <w:trHeight w:val="40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Default="005A25F3" w:rsidP="005A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25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5F3" w:rsidRPr="005A25F3" w:rsidTr="005A25F3">
        <w:trPr>
          <w:trHeight w:val="405"/>
        </w:trPr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25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 исполнении бюджета Индустриального муниципального образования  за 2 квартал 2023 года</w:t>
            </w:r>
          </w:p>
        </w:tc>
      </w:tr>
      <w:tr w:rsidR="005A25F3" w:rsidRPr="005A25F3" w:rsidTr="005A25F3">
        <w:trPr>
          <w:trHeight w:val="324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5F3" w:rsidRPr="005A25F3" w:rsidTr="005A25F3">
        <w:trPr>
          <w:trHeight w:val="1311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01.07.2023 г.     тыс. руб.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5A25F3" w:rsidRPr="005A25F3" w:rsidTr="005A25F3">
        <w:trPr>
          <w:trHeight w:val="502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7670,70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1628,20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21,2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615,00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108,80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17,7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108,80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949,20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517,30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54,5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2382,00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2382,00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3724,50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19,9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</w:tr>
      <w:tr w:rsidR="005A25F3" w:rsidRPr="005A25F3" w:rsidTr="005A25F3">
        <w:trPr>
          <w:trHeight w:val="421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A25F3" w:rsidRPr="005A25F3" w:rsidTr="005A25F3">
        <w:trPr>
          <w:trHeight w:val="356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3881,00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5A25F3" w:rsidRPr="005A25F3" w:rsidTr="005A25F3">
        <w:trPr>
          <w:trHeight w:val="1068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3881,00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A25F3" w:rsidRPr="005A25F3" w:rsidTr="005A25F3">
        <w:trPr>
          <w:trHeight w:val="1133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5A25F3" w:rsidRPr="005A25F3" w:rsidTr="005A25F3">
        <w:trPr>
          <w:trHeight w:val="312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5A25F3" w:rsidRPr="005A25F3" w:rsidTr="005A25F3">
        <w:trPr>
          <w:trHeight w:val="1683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5A25F3" w:rsidRPr="005A25F3" w:rsidTr="005A25F3">
        <w:trPr>
          <w:trHeight w:val="2444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3681,00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11551,7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1799,7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</w:tr>
      <w:tr w:rsidR="005A25F3" w:rsidRPr="005A25F3" w:rsidTr="005A25F3">
        <w:trPr>
          <w:trHeight w:val="3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5F3" w:rsidRPr="005A25F3" w:rsidTr="005A25F3">
        <w:trPr>
          <w:trHeight w:val="421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25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25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25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25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25F3" w:rsidRPr="005A25F3" w:rsidTr="005A25F3">
        <w:trPr>
          <w:trHeight w:val="421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31,7</w:t>
            </w:r>
          </w:p>
        </w:tc>
      </w:tr>
      <w:tr w:rsidR="005A25F3" w:rsidRPr="005A25F3" w:rsidTr="005A25F3">
        <w:trPr>
          <w:trHeight w:val="1068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</w:tr>
      <w:tr w:rsidR="005A25F3" w:rsidRPr="005A25F3" w:rsidTr="005A25F3">
        <w:trPr>
          <w:trHeight w:val="1101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A25F3" w:rsidRPr="005A25F3" w:rsidTr="005A25F3">
        <w:trPr>
          <w:trHeight w:val="688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000 0113 0000000000 </w:t>
            </w: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38,2</w:t>
            </w:r>
          </w:p>
        </w:tc>
      </w:tr>
      <w:tr w:rsidR="005A25F3" w:rsidRPr="005A25F3" w:rsidTr="005A25F3">
        <w:trPr>
          <w:trHeight w:val="696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5A25F3" w:rsidRPr="005A25F3" w:rsidTr="005A25F3">
        <w:trPr>
          <w:trHeight w:val="696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25F3" w:rsidRPr="005A25F3" w:rsidTr="005A25F3">
        <w:trPr>
          <w:trHeight w:val="429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25F3" w:rsidRPr="005A25F3" w:rsidTr="005A25F3">
        <w:trPr>
          <w:trHeight w:val="356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4630,2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3177,1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29,3</w:t>
            </w:r>
          </w:p>
        </w:tc>
      </w:tr>
      <w:tr w:rsidR="005A25F3" w:rsidRPr="005A25F3" w:rsidTr="005A25F3">
        <w:trPr>
          <w:trHeight w:val="349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5A25F3" w:rsidRPr="005A25F3" w:rsidTr="005A25F3">
        <w:trPr>
          <w:trHeight w:val="372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41,7</w:t>
            </w:r>
          </w:p>
        </w:tc>
      </w:tr>
      <w:tr w:rsidR="005A25F3" w:rsidRPr="005A25F3" w:rsidTr="005A25F3">
        <w:trPr>
          <w:trHeight w:val="372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5A25F3" w:rsidRPr="005A25F3" w:rsidTr="005A25F3">
        <w:trPr>
          <w:trHeight w:val="40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15,1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5A25F3" w:rsidRPr="005A25F3" w:rsidTr="005A25F3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12888,6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23,7</w:t>
            </w:r>
          </w:p>
        </w:tc>
      </w:tr>
      <w:tr w:rsidR="005A25F3" w:rsidRPr="005A25F3" w:rsidTr="005A25F3">
        <w:trPr>
          <w:trHeight w:val="1311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25F3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-»</w:t>
            </w:r>
            <w:proofErr w:type="gramEnd"/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-1336,9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-1257,6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A25F3" w:rsidRPr="005A25F3" w:rsidTr="005A25F3">
        <w:trPr>
          <w:trHeight w:val="1101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5F3" w:rsidRPr="005A25F3" w:rsidRDefault="005A25F3" w:rsidP="005A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25F3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5F3" w:rsidRPr="005A25F3" w:rsidRDefault="005A25F3" w:rsidP="005A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1336,9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1257,6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F3" w:rsidRPr="005A25F3" w:rsidRDefault="005A25F3" w:rsidP="005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26B47" w:rsidRDefault="00E26B47"/>
    <w:p w:rsidR="005A25F3" w:rsidRDefault="005A25F3"/>
    <w:p w:rsidR="005A25F3" w:rsidRDefault="005A25F3"/>
    <w:p w:rsidR="005A25F3" w:rsidRDefault="005A25F3"/>
    <w:p w:rsidR="005A25F3" w:rsidRDefault="005A25F3"/>
    <w:p w:rsidR="005A25F3" w:rsidRDefault="005A25F3"/>
    <w:p w:rsidR="005A25F3" w:rsidRDefault="005A25F3" w:rsidP="005A25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25F3" w:rsidRPr="005A25F3" w:rsidRDefault="005A25F3" w:rsidP="005A25F3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F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Доходная часть бюджета исполнена за 2 квартал  2023 года  в сумме 1799,7  тыс. рублей или к плану года  15,6  %  в т.ч. налоговые и неналоговые доходы: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-налог на доходы физических лиц в сумме  108,8  тыс. рублей  или к плану года  17,7%.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- доходы от уплаты акцизов  в сумме  517,3  тыс. рублей  или к плану года 54,5 %.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-единый с/х. налог в сумме 262,0   тыс. рублей  или к плану года  11,0 %.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 -налог на имущество физических лиц в сумме  - 0,7  тыс. рублей  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-земельный налог в сумме  740,8   тыс. рублей  или к плану года   20,7 %.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-прочие неналоговые доходы в сумме  84,0  тыс. рублей.</w:t>
      </w:r>
    </w:p>
    <w:p w:rsidR="005A25F3" w:rsidRPr="005A25F3" w:rsidRDefault="005A25F3" w:rsidP="005A25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eastAsia="Times New Roman" w:hAnsi="Times New Roman" w:cs="Times New Roman"/>
          <w:sz w:val="26"/>
          <w:szCs w:val="26"/>
        </w:rPr>
        <w:t xml:space="preserve">             Безвозмездные поступления от других бюджетов бюджетной системы Российской Федерации </w:t>
      </w:r>
      <w:r w:rsidRPr="005A25F3">
        <w:rPr>
          <w:rFonts w:ascii="Times New Roman" w:hAnsi="Times New Roman" w:cs="Times New Roman"/>
          <w:sz w:val="26"/>
          <w:szCs w:val="26"/>
        </w:rPr>
        <w:t>в сумме   87,5  тыс. рублей или к плану года  2,3 %  в т.ч.:</w:t>
      </w:r>
    </w:p>
    <w:p w:rsidR="005A25F3" w:rsidRPr="005A25F3" w:rsidRDefault="005A25F3" w:rsidP="005A25F3">
      <w:pPr>
        <w:spacing w:before="2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-</w:t>
      </w:r>
      <w:r w:rsidRPr="005A25F3">
        <w:rPr>
          <w:rFonts w:ascii="Times New Roman" w:eastAsia="Times New Roman" w:hAnsi="Times New Roman" w:cs="Times New Roman"/>
          <w:sz w:val="26"/>
          <w:szCs w:val="26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5A25F3">
        <w:rPr>
          <w:rFonts w:ascii="Times New Roman" w:hAnsi="Times New Roman" w:cs="Times New Roman"/>
          <w:sz w:val="26"/>
          <w:szCs w:val="26"/>
        </w:rPr>
        <w:t xml:space="preserve"> в сумме  35,7   тыс. рублей или к плану года  49,9 %.</w:t>
      </w:r>
    </w:p>
    <w:p w:rsidR="005A25F3" w:rsidRPr="005A25F3" w:rsidRDefault="005A25F3" w:rsidP="005A25F3">
      <w:pPr>
        <w:spacing w:before="2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-</w:t>
      </w:r>
      <w:r w:rsidRPr="005A25F3">
        <w:rPr>
          <w:rFonts w:ascii="Times New Roman" w:eastAsia="Times New Roman" w:hAnsi="Times New Roman" w:cs="Times New Roman"/>
          <w:sz w:val="26"/>
          <w:szCs w:val="26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5A25F3">
        <w:rPr>
          <w:rFonts w:ascii="Times New Roman" w:hAnsi="Times New Roman" w:cs="Times New Roman"/>
          <w:sz w:val="26"/>
          <w:szCs w:val="26"/>
        </w:rPr>
        <w:t xml:space="preserve"> в сумме 7,8   тыс. рублей или к плану года   58,6  %.</w:t>
      </w:r>
    </w:p>
    <w:p w:rsidR="005A25F3" w:rsidRPr="005A25F3" w:rsidRDefault="005A25F3" w:rsidP="005A25F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44,0  тыс. рублей, или к плану года  38,2 % .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Расходная часть бюджета исполнена за 2 квартал 2023 года  в сумме  3057,3   тыс. рублей, или к плану года  23,7  %.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ab/>
        <w:t>В приоритетном порядке финансировались расходы на оплату труда с начислениями -  1117,7  тыс. рублей, ТЭР –  25,6  тыс. рублей.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b/>
          <w:sz w:val="26"/>
          <w:szCs w:val="26"/>
        </w:rPr>
        <w:t>Общегосударственные вопрос</w:t>
      </w:r>
      <w:proofErr w:type="gramStart"/>
      <w:r w:rsidRPr="005A25F3">
        <w:rPr>
          <w:rFonts w:ascii="Times New Roman" w:hAnsi="Times New Roman" w:cs="Times New Roman"/>
          <w:b/>
          <w:sz w:val="26"/>
          <w:szCs w:val="26"/>
        </w:rPr>
        <w:t>ы</w:t>
      </w:r>
      <w:r w:rsidRPr="005A25F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5A25F3">
        <w:rPr>
          <w:rFonts w:ascii="Times New Roman" w:hAnsi="Times New Roman" w:cs="Times New Roman"/>
          <w:sz w:val="26"/>
          <w:szCs w:val="26"/>
        </w:rPr>
        <w:t xml:space="preserve"> расходы за отчетный период составили  1477,0    тыс. рублей  или к плану года  31,7 %  в т.ч.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>-закупки товаров, работ и услуг  на сумму  155,6   тыс. рублей.</w:t>
      </w:r>
    </w:p>
    <w:p w:rsidR="005A25F3" w:rsidRPr="005A25F3" w:rsidRDefault="005A25F3" w:rsidP="005A25F3">
      <w:pPr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           -</w:t>
      </w:r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уплата налога на имущество организаций и транспортного налога </w:t>
      </w:r>
      <w:r w:rsidRPr="005A25F3">
        <w:rPr>
          <w:rFonts w:ascii="Times New Roman" w:hAnsi="Times New Roman" w:cs="Times New Roman"/>
          <w:bCs/>
          <w:sz w:val="26"/>
          <w:szCs w:val="26"/>
        </w:rPr>
        <w:t>в сумме  33,5</w:t>
      </w:r>
      <w:r w:rsidRPr="005A25F3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5A25F3" w:rsidRPr="005A25F3" w:rsidRDefault="005A25F3" w:rsidP="005A25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lastRenderedPageBreak/>
        <w:t xml:space="preserve">            -</w:t>
      </w:r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межбюджетные трансферты бюджетам муниципальных районов </w:t>
      </w:r>
      <w:proofErr w:type="gramStart"/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полномочий финансовым органом</w:t>
      </w:r>
    </w:p>
    <w:p w:rsidR="005A25F3" w:rsidRPr="005A25F3" w:rsidRDefault="005A25F3" w:rsidP="005A25F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25F3">
        <w:rPr>
          <w:rFonts w:ascii="Times New Roman" w:hAnsi="Times New Roman" w:cs="Times New Roman"/>
          <w:bCs/>
          <w:sz w:val="26"/>
          <w:szCs w:val="26"/>
        </w:rPr>
        <w:t>в сумме 35,0   тыс. рублей.</w:t>
      </w:r>
    </w:p>
    <w:p w:rsidR="005A25F3" w:rsidRPr="005A25F3" w:rsidRDefault="005A25F3" w:rsidP="005A25F3">
      <w:pPr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A25F3">
        <w:rPr>
          <w:rFonts w:ascii="Times New Roman" w:hAnsi="Times New Roman" w:cs="Times New Roman"/>
          <w:sz w:val="26"/>
          <w:szCs w:val="26"/>
        </w:rPr>
        <w:tab/>
        <w:t xml:space="preserve">- межбюджетные трансферты бюджетам муниципальных районов </w:t>
      </w:r>
      <w:proofErr w:type="gramStart"/>
      <w:r w:rsidRPr="005A25F3">
        <w:rPr>
          <w:rFonts w:ascii="Times New Roman" w:hAnsi="Times New Roman" w:cs="Times New Roman"/>
          <w:sz w:val="26"/>
          <w:szCs w:val="26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5A25F3">
        <w:rPr>
          <w:rFonts w:ascii="Times New Roman" w:hAnsi="Times New Roman" w:cs="Times New Roman"/>
          <w:sz w:val="26"/>
          <w:szCs w:val="26"/>
        </w:rPr>
        <w:t xml:space="preserve"> полномочий ЦБ ОМС – 105,0  тыс. рублей.</w:t>
      </w:r>
    </w:p>
    <w:p w:rsidR="005A25F3" w:rsidRPr="005A25F3" w:rsidRDefault="005A25F3" w:rsidP="005A25F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25F3">
        <w:rPr>
          <w:rFonts w:ascii="Times New Roman" w:hAnsi="Times New Roman" w:cs="Times New Roman"/>
          <w:bCs/>
          <w:sz w:val="26"/>
          <w:szCs w:val="26"/>
        </w:rPr>
        <w:t>-Ассоциация СМО в сумме  4,6   тыс. рублей.</w:t>
      </w:r>
    </w:p>
    <w:p w:rsidR="005A25F3" w:rsidRPr="005A25F3" w:rsidRDefault="005A25F3" w:rsidP="005A25F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A25F3">
        <w:rPr>
          <w:rFonts w:ascii="Times New Roman" w:hAnsi="Times New Roman" w:cs="Times New Roman"/>
          <w:b/>
          <w:sz w:val="26"/>
          <w:szCs w:val="26"/>
        </w:rPr>
        <w:t xml:space="preserve">Национальная оборона - </w:t>
      </w:r>
      <w:r w:rsidRPr="005A25F3">
        <w:rPr>
          <w:rFonts w:ascii="Times New Roman" w:hAnsi="Times New Roman" w:cs="Times New Roman"/>
          <w:sz w:val="26"/>
          <w:szCs w:val="26"/>
        </w:rPr>
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44,0  тыс. рублей, или к плану года 38,2 % .</w:t>
      </w:r>
    </w:p>
    <w:p w:rsidR="005A25F3" w:rsidRPr="005A25F3" w:rsidRDefault="005A25F3" w:rsidP="005A25F3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Национальная экономика -</w:t>
      </w:r>
      <w:r w:rsidRPr="005A25F3">
        <w:rPr>
          <w:rFonts w:ascii="Times New Roman" w:hAnsi="Times New Roman" w:cs="Times New Roman"/>
          <w:sz w:val="26"/>
          <w:szCs w:val="26"/>
        </w:rPr>
        <w:t xml:space="preserve"> расходы за отчетный период составили  505,0 тыс.  рублей  или к плану года  10,9 %  в т.ч.:</w:t>
      </w:r>
    </w:p>
    <w:p w:rsidR="005A25F3" w:rsidRPr="005A25F3" w:rsidRDefault="005A25F3" w:rsidP="005A25F3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-погашение просроченной кредиторской задолженности – 200,0 тыс.  рублей  </w:t>
      </w:r>
    </w:p>
    <w:p w:rsidR="005A25F3" w:rsidRPr="005A25F3" w:rsidRDefault="005A25F3" w:rsidP="005A25F3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Pr="005A2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</w:t>
      </w:r>
      <w:proofErr w:type="spellStart"/>
      <w:r w:rsidRPr="005A2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Екатериновского</w:t>
      </w:r>
      <w:proofErr w:type="spellEnd"/>
      <w:r w:rsidRPr="005A2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района Саратовской области на 2022-2024 годы» -305,0 тыс</w:t>
      </w:r>
      <w:proofErr w:type="gramStart"/>
      <w:r w:rsidRPr="005A2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.р</w:t>
      </w:r>
      <w:proofErr w:type="gramEnd"/>
      <w:r w:rsidRPr="005A2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ублей </w:t>
      </w:r>
    </w:p>
    <w:p w:rsidR="005A25F3" w:rsidRPr="005A25F3" w:rsidRDefault="005A25F3" w:rsidP="005A25F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A2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5F3">
        <w:rPr>
          <w:rFonts w:ascii="Times New Roman" w:hAnsi="Times New Roman" w:cs="Times New Roman"/>
          <w:b/>
          <w:sz w:val="26"/>
          <w:szCs w:val="26"/>
        </w:rPr>
        <w:t>Жилищн</w:t>
      </w:r>
      <w:proofErr w:type="gramStart"/>
      <w:r w:rsidRPr="005A25F3">
        <w:rPr>
          <w:rFonts w:ascii="Times New Roman" w:hAnsi="Times New Roman" w:cs="Times New Roman"/>
          <w:b/>
          <w:sz w:val="26"/>
          <w:szCs w:val="26"/>
        </w:rPr>
        <w:t>о</w:t>
      </w:r>
      <w:proofErr w:type="spellEnd"/>
      <w:r w:rsidRPr="005A25F3">
        <w:rPr>
          <w:rFonts w:ascii="Times New Roman" w:hAnsi="Times New Roman" w:cs="Times New Roman"/>
          <w:b/>
          <w:sz w:val="26"/>
          <w:szCs w:val="26"/>
        </w:rPr>
        <w:t>-</w:t>
      </w:r>
      <w:proofErr w:type="gramEnd"/>
      <w:r w:rsidRPr="005A25F3">
        <w:rPr>
          <w:rFonts w:ascii="Times New Roman" w:hAnsi="Times New Roman" w:cs="Times New Roman"/>
          <w:b/>
          <w:sz w:val="26"/>
          <w:szCs w:val="26"/>
        </w:rPr>
        <w:t xml:space="preserve"> коммунальное хозяйство </w:t>
      </w:r>
      <w:r w:rsidRPr="005A25F3">
        <w:rPr>
          <w:rFonts w:ascii="Times New Roman" w:hAnsi="Times New Roman" w:cs="Times New Roman"/>
          <w:sz w:val="26"/>
          <w:szCs w:val="26"/>
        </w:rPr>
        <w:t>- расходы составили  931,4   тыс. рублей  или к плану года  29,3 %  в том числе:</w:t>
      </w:r>
    </w:p>
    <w:p w:rsidR="005A25F3" w:rsidRPr="005A25F3" w:rsidRDefault="005A25F3" w:rsidP="005A25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          -уличное освещение </w:t>
      </w:r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>в сумме 78,6   тыс. рублей.</w:t>
      </w:r>
    </w:p>
    <w:p w:rsidR="005A25F3" w:rsidRPr="005A25F3" w:rsidRDefault="005A25F3" w:rsidP="005A25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5A25F3">
        <w:rPr>
          <w:rFonts w:ascii="Times New Roman" w:hAnsi="Times New Roman" w:cs="Times New Roman"/>
          <w:sz w:val="26"/>
          <w:szCs w:val="26"/>
        </w:rPr>
        <w:t xml:space="preserve">  -расходы на прочее благоустройство (аренда опор)  в сумме 3,0   тыс. рублей.</w:t>
      </w:r>
    </w:p>
    <w:p w:rsidR="005A25F3" w:rsidRPr="005A25F3" w:rsidRDefault="005A25F3" w:rsidP="005A25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          -кредиторская задолженность прошлых лет – 34,8</w:t>
      </w:r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</w:t>
      </w:r>
      <w:r w:rsidRPr="005A25F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A25F3" w:rsidRPr="005A25F3" w:rsidRDefault="005A25F3" w:rsidP="005A25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25F3" w:rsidRPr="005A25F3" w:rsidRDefault="005A25F3" w:rsidP="005A25F3">
      <w:pPr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          -Муниципальная программа «Комплексное благоустройство территории Индустриального муниципального  образования на 2023 год»-  815,0  тыс. рублей, в том числе:</w:t>
      </w:r>
    </w:p>
    <w:p w:rsidR="005A25F3" w:rsidRPr="005A25F3" w:rsidRDefault="005A25F3" w:rsidP="005A25F3">
      <w:pPr>
        <w:tabs>
          <w:tab w:val="left" w:pos="115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           -благоустройство территории –  610,5  тыс. рублей</w:t>
      </w:r>
      <w:r w:rsidRPr="005A25F3">
        <w:rPr>
          <w:rFonts w:ascii="Times New Roman" w:hAnsi="Times New Roman" w:cs="Times New Roman"/>
          <w:sz w:val="26"/>
          <w:szCs w:val="26"/>
        </w:rPr>
        <w:tab/>
      </w:r>
    </w:p>
    <w:p w:rsidR="005A25F3" w:rsidRPr="005A25F3" w:rsidRDefault="005A25F3" w:rsidP="005A25F3">
      <w:pPr>
        <w:tabs>
          <w:tab w:val="left" w:pos="115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            -развитие сетей уличного освещения -205,5 тыс. рублей.</w:t>
      </w:r>
    </w:p>
    <w:p w:rsidR="005A25F3" w:rsidRDefault="005A25F3" w:rsidP="005A25F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b/>
          <w:sz w:val="26"/>
          <w:szCs w:val="26"/>
        </w:rPr>
        <w:t xml:space="preserve">             Социальная политика - </w:t>
      </w:r>
      <w:r w:rsidRPr="005A25F3">
        <w:rPr>
          <w:rFonts w:ascii="Times New Roman" w:hAnsi="Times New Roman" w:cs="Times New Roman"/>
          <w:sz w:val="26"/>
          <w:szCs w:val="26"/>
        </w:rPr>
        <w:t xml:space="preserve">расходы по доплатам к пенсиям муниципальным служащим  составили  94,6  тыс. рублей или к плану года  41,7 </w:t>
      </w:r>
    </w:p>
    <w:p w:rsidR="005A25F3" w:rsidRPr="005A25F3" w:rsidRDefault="005A25F3" w:rsidP="005A25F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t xml:space="preserve"> </w:t>
      </w:r>
      <w:r w:rsidRPr="005A25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Физическая культура и спорт    - </w:t>
      </w:r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составили в сумме   5,3 тыс. рублей или к плану года  15,1  %  в т.ч.:</w:t>
      </w:r>
    </w:p>
    <w:p w:rsidR="005A25F3" w:rsidRPr="005A25F3" w:rsidRDefault="005A25F3" w:rsidP="005A25F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5F3">
        <w:rPr>
          <w:rFonts w:ascii="Times New Roman" w:hAnsi="Times New Roman" w:cs="Times New Roman"/>
          <w:sz w:val="26"/>
          <w:szCs w:val="26"/>
        </w:rPr>
        <w:lastRenderedPageBreak/>
        <w:t xml:space="preserve">           -</w:t>
      </w:r>
      <w:r w:rsidRPr="005A25F3">
        <w:rPr>
          <w:color w:val="000000"/>
          <w:sz w:val="26"/>
          <w:szCs w:val="26"/>
        </w:rPr>
        <w:t xml:space="preserve"> </w:t>
      </w:r>
      <w:r w:rsidRPr="005A2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«Развитие физкультуры и спорта в Индустриальном муниципальном образовании на 2023 год»  </w:t>
      </w:r>
      <w:r w:rsidRPr="005A25F3">
        <w:rPr>
          <w:rFonts w:ascii="Times New Roman" w:hAnsi="Times New Roman" w:cs="Times New Roman"/>
          <w:sz w:val="26"/>
          <w:szCs w:val="26"/>
        </w:rPr>
        <w:t>в сумме   5,3  тыс. рублей».</w:t>
      </w:r>
    </w:p>
    <w:p w:rsidR="005A25F3" w:rsidRDefault="005A25F3" w:rsidP="005A25F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25F3" w:rsidRDefault="005A25F3"/>
    <w:sectPr w:rsidR="005A25F3" w:rsidSect="00E2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5F3"/>
    <w:rsid w:val="00146987"/>
    <w:rsid w:val="0023314C"/>
    <w:rsid w:val="002E2A0C"/>
    <w:rsid w:val="005A25F3"/>
    <w:rsid w:val="00E26B47"/>
    <w:rsid w:val="00F8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25F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A25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2023-07-14T06:46:00Z</cp:lastPrinted>
  <dcterms:created xsi:type="dcterms:W3CDTF">2023-07-14T06:36:00Z</dcterms:created>
  <dcterms:modified xsi:type="dcterms:W3CDTF">2023-07-14T07:09:00Z</dcterms:modified>
</cp:coreProperties>
</file>