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5B" w:rsidRPr="00BA385B" w:rsidRDefault="00BA385B" w:rsidP="00BA3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BA385B" w:rsidRPr="00BA385B" w:rsidRDefault="00BA385B" w:rsidP="00BA3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A385B" w:rsidRPr="00BA385B" w:rsidRDefault="00BA385B" w:rsidP="00BA3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 xml:space="preserve">     Девяносто первое заседание Совета депутатов Сластухинского муниципальн</w:t>
      </w:r>
      <w:r>
        <w:rPr>
          <w:rFonts w:ascii="Times New Roman" w:hAnsi="Times New Roman" w:cs="Times New Roman"/>
          <w:b/>
          <w:sz w:val="24"/>
          <w:szCs w:val="24"/>
        </w:rPr>
        <w:t>ого образования  первого созыва</w:t>
      </w:r>
    </w:p>
    <w:p w:rsidR="00BA385B" w:rsidRPr="00BA385B" w:rsidRDefault="00BA385B" w:rsidP="00BA3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385B" w:rsidRPr="00BA385B" w:rsidRDefault="00BA385B" w:rsidP="00BA3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BA385B" w:rsidRPr="00BA385B" w:rsidRDefault="00BA385B" w:rsidP="00BA3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 xml:space="preserve">от   25 сентября   2017 года                                                                 № 91-176                                                                       </w:t>
      </w:r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>Совета депутатов от 26 декабря 2016 года №80-156</w:t>
      </w:r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BA385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b/>
          <w:sz w:val="24"/>
          <w:szCs w:val="24"/>
        </w:rPr>
        <w:t>образования  на 2017 год»</w:t>
      </w:r>
    </w:p>
    <w:p w:rsidR="00BA385B" w:rsidRPr="00BA385B" w:rsidRDefault="00BA385B" w:rsidP="00BA3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Сластухинского муниципального образования</w:t>
      </w:r>
      <w:proofErr w:type="gramStart"/>
      <w:r w:rsidRPr="00BA38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385B">
        <w:rPr>
          <w:rFonts w:ascii="Times New Roman" w:hAnsi="Times New Roman" w:cs="Times New Roman"/>
          <w:sz w:val="24"/>
          <w:szCs w:val="24"/>
        </w:rPr>
        <w:t xml:space="preserve"> Совет депутатов Сластухинского  муниципального образования </w:t>
      </w:r>
      <w:r w:rsidRPr="00BA385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A385B" w:rsidRPr="00BA385B" w:rsidRDefault="00BA385B" w:rsidP="00BA385B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26 декабря 2016 года №80-156  «О бюджете  Сластухинского муниципального образования на 2017 год »  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1.1. Абзацы второй, третий  и четвертый пункта 1 изложить в следующей редакции: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«общий объем доходов  в сумме 4325,9 тыс. рублей; из них налоговые и неналоговые 3168,9 тыс</w:t>
      </w:r>
      <w:proofErr w:type="gramStart"/>
      <w:r w:rsidRPr="00BA38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385B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4449,1 тыс. рублей  </w:t>
      </w:r>
    </w:p>
    <w:p w:rsidR="00BA385B" w:rsidRPr="00BA385B" w:rsidRDefault="00BA385B" w:rsidP="00BA385B">
      <w:pPr>
        <w:pStyle w:val="a3"/>
        <w:jc w:val="both"/>
        <w:rPr>
          <w:rFonts w:ascii="Times New Roman" w:hAnsi="Times New Roman"/>
          <w:szCs w:val="24"/>
        </w:rPr>
      </w:pPr>
      <w:r w:rsidRPr="00BA385B">
        <w:rPr>
          <w:rFonts w:ascii="Times New Roman" w:hAnsi="Times New Roman"/>
          <w:szCs w:val="24"/>
        </w:rPr>
        <w:t>дефицит бюджета  в сумме 123,2 тыс. рублей».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1.2. Приложение 1 к решению  изложить в следующей редакции: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1157,0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1012,8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168,6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168,6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168,6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703,5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2 02 29999 10 0073 151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2 02 35118 00 0000 151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на осуществление первичного воинского учета на территориях, </w:t>
            </w: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2 02 40014 00 0000 151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2 02 40014 10 0000 151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2 02 40014 10 0001 151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A385B">
              <w:rPr>
                <w:rFonts w:ascii="Times New Roman" w:hAnsi="Times New Roman"/>
                <w:b/>
                <w:szCs w:val="24"/>
              </w:rPr>
              <w:t>2 04 00000 00 0000 000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2 04 05000 10 0000  180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2 04 05099  10  0000 180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негосударственных организаций в бюджеты </w:t>
            </w:r>
            <w:r w:rsidRPr="00BA3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lastRenderedPageBreak/>
              <w:t>2 04 05099 10 0073 180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A385B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94,2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2 07 05000  10 0000 180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2 07 05030 10 0073 180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BA385B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BA385B" w:rsidRPr="00BA385B" w:rsidTr="00BA385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1157,0</w:t>
            </w:r>
          </w:p>
        </w:tc>
      </w:tr>
    </w:tbl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  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1.3. В приложении 5 к решению: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BA385B" w:rsidRPr="00BA385B" w:rsidRDefault="00BA385B" w:rsidP="00BA385B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4449,1</w:t>
            </w:r>
          </w:p>
        </w:tc>
      </w:tr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85B" w:rsidRPr="00BA385B" w:rsidRDefault="00BA385B" w:rsidP="00BA3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1025,3</w:t>
            </w:r>
          </w:p>
        </w:tc>
      </w:tr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1025,3</w:t>
            </w:r>
          </w:p>
        </w:tc>
      </w:tr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1010,3</w:t>
            </w:r>
          </w:p>
        </w:tc>
      </w:tr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941,9</w:t>
            </w:r>
          </w:p>
        </w:tc>
      </w:tr>
      <w:tr w:rsidR="00BA385B" w:rsidRPr="00BA385B" w:rsidTr="00BA385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4449,1</w:t>
            </w:r>
          </w:p>
        </w:tc>
      </w:tr>
    </w:tbl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BA385B" w:rsidRPr="00BA385B" w:rsidRDefault="00BA385B" w:rsidP="00BA385B">
      <w:pPr>
        <w:tabs>
          <w:tab w:val="left" w:pos="88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BA385B" w:rsidRPr="00BA385B" w:rsidRDefault="00BA385B" w:rsidP="00BA385B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6"/>
        <w:gridCol w:w="635"/>
        <w:gridCol w:w="697"/>
        <w:gridCol w:w="725"/>
        <w:gridCol w:w="1481"/>
        <w:gridCol w:w="827"/>
        <w:gridCol w:w="1132"/>
      </w:tblGrid>
      <w:tr w:rsidR="00BA385B" w:rsidRPr="00BA385B" w:rsidTr="00BA385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385B" w:rsidRPr="00BA385B" w:rsidTr="00BA385B">
        <w:trPr>
          <w:trHeight w:val="13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BA385B" w:rsidRPr="00BA385B" w:rsidTr="00BA385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BA385B" w:rsidRPr="00BA385B" w:rsidTr="00BA385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</w:tbl>
    <w:p w:rsidR="00BA385B" w:rsidRPr="00BA385B" w:rsidRDefault="00BA385B" w:rsidP="00BA385B">
      <w:pPr>
        <w:tabs>
          <w:tab w:val="left" w:pos="92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ab/>
        <w:t>»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1.4. В приложении 6 к решению: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BA385B" w:rsidRPr="00BA385B" w:rsidRDefault="00BA385B" w:rsidP="00BA385B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851"/>
        <w:gridCol w:w="850"/>
        <w:gridCol w:w="1560"/>
        <w:gridCol w:w="850"/>
        <w:gridCol w:w="1134"/>
      </w:tblGrid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1025,3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1025,3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1010,3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941,9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4449,1</w:t>
            </w:r>
          </w:p>
        </w:tc>
      </w:tr>
    </w:tbl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BA385B" w:rsidRPr="00BA385B" w:rsidRDefault="00BA385B" w:rsidP="00BA385B">
      <w:pPr>
        <w:tabs>
          <w:tab w:val="left" w:pos="88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BA385B" w:rsidRPr="00BA385B" w:rsidRDefault="00BA385B" w:rsidP="00BA385B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7"/>
        <w:gridCol w:w="831"/>
        <w:gridCol w:w="837"/>
        <w:gridCol w:w="1551"/>
        <w:gridCol w:w="834"/>
        <w:gridCol w:w="1133"/>
      </w:tblGrid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A385B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A385B" w:rsidRPr="00BA385B" w:rsidTr="00BA385B">
        <w:trPr>
          <w:trHeight w:val="11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tabs>
                <w:tab w:val="left" w:pos="318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BA385B" w:rsidRPr="00BA385B" w:rsidTr="00BA385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5B" w:rsidRPr="00BA385B" w:rsidRDefault="00BA385B" w:rsidP="00BA38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6А00072100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5B" w:rsidRPr="00BA385B" w:rsidRDefault="00BA385B" w:rsidP="00BA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5B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</w:tr>
    </w:tbl>
    <w:p w:rsidR="00BA385B" w:rsidRPr="00BA385B" w:rsidRDefault="00BA385B" w:rsidP="00BA385B">
      <w:pPr>
        <w:tabs>
          <w:tab w:val="left" w:pos="92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ab/>
        <w:t>»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BA385B" w:rsidRPr="00BA385B" w:rsidRDefault="00BA385B" w:rsidP="00BA385B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385B">
        <w:rPr>
          <w:rFonts w:ascii="Times New Roman" w:hAnsi="Times New Roman" w:cs="Times New Roman"/>
          <w:sz w:val="24"/>
          <w:szCs w:val="24"/>
        </w:rPr>
        <w:lastRenderedPageBreak/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BA385B" w:rsidRPr="00BA385B" w:rsidRDefault="00BA385B" w:rsidP="00BA3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85B" w:rsidRPr="0097574E" w:rsidRDefault="00BA385B" w:rsidP="00BA385B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74E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BA385B" w:rsidRPr="0097574E" w:rsidRDefault="00BA385B" w:rsidP="00BA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74E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7219BB" w:rsidRPr="00BA385B" w:rsidRDefault="007219BB" w:rsidP="00BA38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19BB" w:rsidRPr="00BA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85B"/>
    <w:rsid w:val="007219BB"/>
    <w:rsid w:val="0097574E"/>
    <w:rsid w:val="00BA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85B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2017-09-27T11:51:00Z</dcterms:created>
  <dcterms:modified xsi:type="dcterms:W3CDTF">2017-09-27T12:03:00Z</dcterms:modified>
</cp:coreProperties>
</file>