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DC" w:rsidRPr="008C7740" w:rsidRDefault="00421ADC" w:rsidP="00421A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74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21ADC" w:rsidRDefault="00421ADC" w:rsidP="00421A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КРУТОЯРСКОГО МУНИЦИПАЛЬНОГО                               ОБРАЗОВАНИЯ</w:t>
      </w:r>
    </w:p>
    <w:p w:rsidR="00421ADC" w:rsidRDefault="00421ADC" w:rsidP="00421A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21ADC" w:rsidRDefault="00421ADC" w:rsidP="00421A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21ADC" w:rsidRDefault="00421ADC" w:rsidP="00421A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4F9">
        <w:rPr>
          <w:rFonts w:ascii="Times New Roman" w:hAnsi="Times New Roman" w:cs="Times New Roman"/>
          <w:b/>
          <w:sz w:val="28"/>
          <w:szCs w:val="28"/>
        </w:rPr>
        <w:t xml:space="preserve">ДЕВЯНОСТО </w:t>
      </w:r>
      <w:r w:rsidR="005244F9">
        <w:rPr>
          <w:rFonts w:ascii="Times New Roman" w:hAnsi="Times New Roman" w:cs="Times New Roman"/>
          <w:b/>
          <w:sz w:val="28"/>
          <w:szCs w:val="28"/>
        </w:rPr>
        <w:t>ДЕВЯТОЕ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</w:t>
      </w:r>
    </w:p>
    <w:p w:rsidR="00421ADC" w:rsidRDefault="00421ADC" w:rsidP="00421A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КРУТОЯРСКОГО МУНИЦИПАЛЬНОГО ОБРАЗОВАНИЯ</w:t>
      </w:r>
    </w:p>
    <w:p w:rsidR="00421ADC" w:rsidRDefault="00421ADC" w:rsidP="00421A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 СОЗЫВА</w:t>
      </w:r>
    </w:p>
    <w:p w:rsidR="00421ADC" w:rsidRDefault="00421ADC" w:rsidP="00421ADC">
      <w:pPr>
        <w:pStyle w:val="a3"/>
        <w:jc w:val="center"/>
      </w:pPr>
    </w:p>
    <w:p w:rsidR="00421ADC" w:rsidRDefault="00421ADC" w:rsidP="00421ADC">
      <w:pPr>
        <w:pStyle w:val="a3"/>
        <w:jc w:val="center"/>
      </w:pPr>
    </w:p>
    <w:p w:rsidR="00421ADC" w:rsidRDefault="00421ADC" w:rsidP="00421ADC">
      <w:pPr>
        <w:pStyle w:val="a3"/>
        <w:jc w:val="center"/>
      </w:pPr>
    </w:p>
    <w:p w:rsidR="00421ADC" w:rsidRDefault="00421ADC" w:rsidP="00421ADC">
      <w:pPr>
        <w:pStyle w:val="a3"/>
      </w:pPr>
    </w:p>
    <w:p w:rsidR="00421ADC" w:rsidRDefault="00421ADC" w:rsidP="00421AD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2210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B2210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21ADC" w:rsidRDefault="00421ADC" w:rsidP="00421A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ADC" w:rsidRDefault="00421ADC" w:rsidP="00421AD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18 апреля 2023</w:t>
      </w:r>
      <w:r w:rsidRPr="00B2210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B2210D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  187</w:t>
      </w:r>
    </w:p>
    <w:p w:rsidR="00421ADC" w:rsidRDefault="00421ADC" w:rsidP="00421A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ADC" w:rsidRDefault="00421ADC" w:rsidP="00421A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и дополнений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1ADC" w:rsidRDefault="00421ADC" w:rsidP="00421A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Устав Крутоярского муниципального</w:t>
      </w:r>
    </w:p>
    <w:p w:rsidR="00421ADC" w:rsidRDefault="00421ADC" w:rsidP="00421A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</w:t>
      </w:r>
    </w:p>
    <w:p w:rsidR="00421ADC" w:rsidRDefault="00421ADC" w:rsidP="00421A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области»</w:t>
      </w:r>
    </w:p>
    <w:p w:rsidR="00421ADC" w:rsidRDefault="00421ADC" w:rsidP="00421A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ADC" w:rsidRDefault="00421ADC" w:rsidP="00421A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ADC" w:rsidRDefault="00421ADC" w:rsidP="00421A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1ADC" w:rsidRPr="00DD1F6B" w:rsidRDefault="00421ADC" w:rsidP="00421A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2003 г. № 131 – ФЗ «Об общих принципах организации местного самоуправления в Российской Федерации», Федерального закона от 21 июня 2005 года № 97- ФЗ «О государственной регистрации уставов муниципальных образований», Устава Крутоярского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Совет депутатов Крутоярского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областии</w:t>
      </w:r>
      <w:proofErr w:type="spellEnd"/>
      <w:proofErr w:type="gramEnd"/>
    </w:p>
    <w:p w:rsidR="00421ADC" w:rsidRDefault="00421ADC" w:rsidP="00421ADC">
      <w:pPr>
        <w:pStyle w:val="a3"/>
        <w:rPr>
          <w:rFonts w:ascii="Times New Roman" w:hAnsi="Times New Roman"/>
          <w:b/>
          <w:sz w:val="26"/>
          <w:szCs w:val="26"/>
        </w:rPr>
      </w:pPr>
    </w:p>
    <w:p w:rsidR="00421ADC" w:rsidRDefault="00421ADC" w:rsidP="00421ADC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>РЕШИЛ:</w:t>
      </w:r>
    </w:p>
    <w:p w:rsidR="00421ADC" w:rsidRPr="006C6888" w:rsidRDefault="00421ADC" w:rsidP="00421AD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421ADC" w:rsidRPr="0029423B" w:rsidRDefault="00421ADC" w:rsidP="00421A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423B">
        <w:rPr>
          <w:rFonts w:ascii="Times New Roman" w:hAnsi="Times New Roman" w:cs="Times New Roman"/>
          <w:b/>
          <w:sz w:val="28"/>
          <w:szCs w:val="28"/>
        </w:rPr>
        <w:t>1.</w:t>
      </w:r>
      <w:r w:rsidRPr="0029423B">
        <w:rPr>
          <w:rFonts w:ascii="Times New Roman" w:hAnsi="Times New Roman" w:cs="Times New Roman"/>
          <w:sz w:val="28"/>
          <w:szCs w:val="28"/>
        </w:rPr>
        <w:t xml:space="preserve"> Внести следующие изменения и дополнения в Устав Крутоярского муниципального образования </w:t>
      </w:r>
      <w:proofErr w:type="spellStart"/>
      <w:r w:rsidRPr="0029423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29423B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принятый решением Совета депутатов Крутоярского муниципального образования от 20.04.2021 г. № 110 (с изменениями от  01.10.2021 г. № 126, от 14.12.2021 г. № 137, от  20.05.2022 г. № 156) следующие изменения:</w:t>
      </w:r>
    </w:p>
    <w:p w:rsidR="00421ADC" w:rsidRPr="0029423B" w:rsidRDefault="00421ADC" w:rsidP="00421AD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942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1) часть 1 статьи 17  дополнить пунктом  следующего содержания:</w:t>
      </w:r>
    </w:p>
    <w:p w:rsidR="00421ADC" w:rsidRPr="0029423B" w:rsidRDefault="00421ADC" w:rsidP="00421AD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«-</w:t>
      </w:r>
      <w:r w:rsidRPr="0029423B">
        <w:rPr>
          <w:rFonts w:ascii="Times New Roman" w:hAnsi="Times New Roman" w:cs="Times New Roman"/>
          <w:sz w:val="28"/>
          <w:szCs w:val="28"/>
        </w:rPr>
        <w:t xml:space="preserve"> контрольно – счетный орган Крутоярского муниципального образования</w:t>
      </w:r>
      <w:r w:rsidRPr="0029423B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421ADC" w:rsidRPr="0029423B" w:rsidRDefault="00421ADC" w:rsidP="00421ADC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94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2942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2) часть 1 статьи 20 изложить в следующей редакции:</w:t>
      </w:r>
    </w:p>
    <w:p w:rsidR="00421ADC" w:rsidRPr="0029423B" w:rsidRDefault="00421ADC" w:rsidP="00421ADC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23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</w:t>
      </w:r>
      <w:r w:rsidRPr="0029423B">
        <w:rPr>
          <w:rFonts w:ascii="Times New Roman" w:hAnsi="Times New Roman" w:cs="Times New Roman"/>
          <w:color w:val="000000"/>
          <w:sz w:val="28"/>
          <w:szCs w:val="28"/>
        </w:rPr>
        <w:t>1. Совет депутатов Крутоярского муниципального образования состоит из  7 депутатов</w:t>
      </w:r>
      <w:r w:rsidRPr="0029423B">
        <w:rPr>
          <w:rFonts w:ascii="Times New Roman" w:hAnsi="Times New Roman" w:cs="Times New Roman"/>
          <w:i/>
          <w:sz w:val="28"/>
          <w:szCs w:val="28"/>
        </w:rPr>
        <w:t>,</w:t>
      </w:r>
      <w:r w:rsidRPr="0029423B">
        <w:rPr>
          <w:rFonts w:ascii="Times New Roman" w:hAnsi="Times New Roman" w:cs="Times New Roman"/>
          <w:color w:val="000000"/>
          <w:sz w:val="28"/>
          <w:szCs w:val="28"/>
        </w:rPr>
        <w:t xml:space="preserve"> избираемых населением на муниципальных выборах на основе всеобщего, равного и прямого избирательного права при тайном голосовании</w:t>
      </w:r>
      <w:proofErr w:type="gramStart"/>
      <w:r w:rsidRPr="0029423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9423B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  <w:proofErr w:type="gramEnd"/>
    </w:p>
    <w:p w:rsidR="00421ADC" w:rsidRPr="0029423B" w:rsidRDefault="00421ADC" w:rsidP="00421AD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2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3)</w:t>
      </w:r>
      <w:r w:rsidRPr="0029423B">
        <w:rPr>
          <w:rFonts w:ascii="Times New Roman" w:hAnsi="Times New Roman" w:cs="Times New Roman"/>
          <w:sz w:val="28"/>
          <w:szCs w:val="28"/>
          <w:shd w:val="clear" w:color="auto" w:fill="FFFFFF"/>
        </w:rPr>
        <w:t>Добавить статью 37.1 следующего содержания:</w:t>
      </w:r>
    </w:p>
    <w:p w:rsidR="00421ADC" w:rsidRPr="0029423B" w:rsidRDefault="00421ADC" w:rsidP="00421ADC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423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29423B">
        <w:rPr>
          <w:rFonts w:ascii="Times New Roman" w:hAnsi="Times New Roman" w:cs="Times New Roman"/>
          <w:b/>
          <w:bCs/>
          <w:sz w:val="28"/>
          <w:szCs w:val="28"/>
        </w:rPr>
        <w:t>Статья 37.1 Контрольно-счетный орган муниципального образования»</w:t>
      </w:r>
    </w:p>
    <w:p w:rsidR="00421ADC" w:rsidRPr="0029423B" w:rsidRDefault="00421ADC" w:rsidP="00421AD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3B">
        <w:rPr>
          <w:rFonts w:ascii="Times New Roman" w:hAnsi="Times New Roman" w:cs="Times New Roman"/>
          <w:sz w:val="28"/>
          <w:szCs w:val="28"/>
        </w:rPr>
        <w:t xml:space="preserve">1. Контрольно-счетный орган Крутоярского муниципального образования </w:t>
      </w:r>
      <w:proofErr w:type="spellStart"/>
      <w:r w:rsidRPr="0029423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29423B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образуется Советом депутатов Крутоярского муниципального образования в</w:t>
      </w:r>
      <w:r w:rsidRPr="002942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423B">
        <w:rPr>
          <w:rFonts w:ascii="Times New Roman" w:hAnsi="Times New Roman" w:cs="Times New Roman"/>
          <w:sz w:val="28"/>
          <w:szCs w:val="28"/>
        </w:rPr>
        <w:t>целях осуществления внешнего муниципального финансового контроля.</w:t>
      </w:r>
    </w:p>
    <w:p w:rsidR="00421ADC" w:rsidRPr="0029423B" w:rsidRDefault="00421ADC" w:rsidP="00421ADC">
      <w:pPr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23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9423B">
        <w:rPr>
          <w:rFonts w:ascii="Times New Roman" w:hAnsi="Times New Roman" w:cs="Times New Roman"/>
          <w:sz w:val="28"/>
          <w:szCs w:val="28"/>
        </w:rPr>
        <w:t>Порядок организации и деятельности контрольно-счетного органа Крутоярского  муниципального образования определяется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другими федеральными законами и иными нормативными правовыми актами Российской Федерации, муниципальными нормативными правовыми</w:t>
      </w:r>
      <w:proofErr w:type="gramEnd"/>
      <w:r w:rsidRPr="0029423B">
        <w:rPr>
          <w:rFonts w:ascii="Times New Roman" w:hAnsi="Times New Roman" w:cs="Times New Roman"/>
          <w:sz w:val="28"/>
          <w:szCs w:val="28"/>
        </w:rPr>
        <w:t xml:space="preserve"> актами. В случаях и порядке, установленных федеральными законами, правовое регулирование организации и деятельности контрольно-счетных органов муниципальных образований осуществляется также законами Саратовской области</w:t>
      </w:r>
      <w:r w:rsidRPr="0029423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421ADC" w:rsidRPr="0029423B" w:rsidRDefault="00421ADC" w:rsidP="00421AD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9423B">
        <w:rPr>
          <w:rFonts w:ascii="Times New Roman" w:hAnsi="Times New Roman" w:cs="Times New Roman"/>
          <w:sz w:val="28"/>
          <w:szCs w:val="28"/>
        </w:rPr>
        <w:t xml:space="preserve">      </w:t>
      </w:r>
      <w:r w:rsidRPr="0029423B">
        <w:rPr>
          <w:rFonts w:ascii="Times New Roman" w:hAnsi="Times New Roman" w:cs="Times New Roman"/>
          <w:b/>
          <w:sz w:val="28"/>
          <w:szCs w:val="28"/>
        </w:rPr>
        <w:t xml:space="preserve"> 4) </w:t>
      </w:r>
      <w:r w:rsidRPr="002942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статье 61 добавить часть 2 следующего содержания:</w:t>
      </w:r>
    </w:p>
    <w:p w:rsidR="00421ADC" w:rsidRPr="0029423B" w:rsidRDefault="00421ADC" w:rsidP="00421A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«2.Часть 1 статьи 20 вступает в силу после истечения срока полномочий представительного органа четвертого созыва»        </w:t>
      </w:r>
    </w:p>
    <w:p w:rsidR="00421ADC" w:rsidRPr="0029423B" w:rsidRDefault="00421ADC" w:rsidP="00421AD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3B">
        <w:rPr>
          <w:rFonts w:ascii="Times New Roman" w:hAnsi="Times New Roman" w:cs="Times New Roman"/>
          <w:b/>
          <w:sz w:val="28"/>
          <w:szCs w:val="28"/>
        </w:rPr>
        <w:t>2.</w:t>
      </w:r>
      <w:r w:rsidRPr="0029423B">
        <w:rPr>
          <w:rFonts w:ascii="Times New Roman" w:hAnsi="Times New Roman" w:cs="Times New Roman"/>
          <w:sz w:val="28"/>
          <w:szCs w:val="28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421ADC" w:rsidRPr="0029423B" w:rsidRDefault="00421ADC" w:rsidP="00421A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423B">
        <w:rPr>
          <w:rFonts w:ascii="Times New Roman" w:hAnsi="Times New Roman" w:cs="Times New Roman"/>
          <w:b/>
          <w:sz w:val="28"/>
          <w:szCs w:val="28"/>
        </w:rPr>
        <w:t>3.</w:t>
      </w:r>
      <w:r w:rsidRPr="0029423B">
        <w:rPr>
          <w:rFonts w:ascii="Times New Roman" w:hAnsi="Times New Roman" w:cs="Times New Roman"/>
          <w:sz w:val="28"/>
          <w:szCs w:val="28"/>
        </w:rPr>
        <w:t xml:space="preserve"> Настоящее решение</w:t>
      </w:r>
      <w:r w:rsidRPr="002942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423B">
        <w:rPr>
          <w:rFonts w:ascii="Times New Roman" w:hAnsi="Times New Roman" w:cs="Times New Roman"/>
          <w:sz w:val="28"/>
          <w:szCs w:val="28"/>
        </w:rPr>
        <w:t>вступает в силу с момента официального обнародования  после его государственной регистрации, за исключением пункта 2 части 1 настоящего решения, который вступает в силу после истечения срока полномочий  представительного органа четвертого созыва.</w:t>
      </w:r>
      <w:r w:rsidRPr="0029423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421ADC" w:rsidRPr="0029423B" w:rsidRDefault="00421ADC" w:rsidP="00421AD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21ADC" w:rsidRPr="0029423B" w:rsidRDefault="005244F9" w:rsidP="00421ADC">
      <w:pPr>
        <w:tabs>
          <w:tab w:val="left" w:pos="851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421ADC" w:rsidRPr="0029423B">
        <w:rPr>
          <w:rFonts w:ascii="Times New Roman" w:hAnsi="Times New Roman" w:cs="Times New Roman"/>
          <w:b/>
          <w:sz w:val="28"/>
          <w:szCs w:val="28"/>
        </w:rPr>
        <w:t xml:space="preserve">лава Крутоярского </w:t>
      </w:r>
    </w:p>
    <w:p w:rsidR="00421ADC" w:rsidRPr="0029423B" w:rsidRDefault="00421ADC" w:rsidP="00421ADC">
      <w:pPr>
        <w:jc w:val="both"/>
        <w:rPr>
          <w:rFonts w:ascii="Times New Roman" w:hAnsi="Times New Roman" w:cs="Times New Roman"/>
          <w:sz w:val="28"/>
          <w:szCs w:val="28"/>
        </w:rPr>
      </w:pPr>
      <w:r w:rsidRPr="0029423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</w:t>
      </w:r>
      <w:r>
        <w:rPr>
          <w:rFonts w:ascii="Times New Roman" w:hAnsi="Times New Roman"/>
          <w:b/>
          <w:sz w:val="28"/>
          <w:szCs w:val="28"/>
        </w:rPr>
        <w:t>Е.Н.Иванова</w:t>
      </w:r>
    </w:p>
    <w:p w:rsidR="00421ADC" w:rsidRPr="0029423B" w:rsidRDefault="00421ADC" w:rsidP="00421A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ADC" w:rsidRPr="0029423B" w:rsidRDefault="00421ADC" w:rsidP="00421A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0E12" w:rsidRDefault="00660E12"/>
    <w:sectPr w:rsidR="00660E12" w:rsidSect="00E26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421ADC"/>
    <w:rsid w:val="002B61E9"/>
    <w:rsid w:val="00421ADC"/>
    <w:rsid w:val="005244F9"/>
    <w:rsid w:val="0066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ADC"/>
    <w:pPr>
      <w:spacing w:after="0" w:line="240" w:lineRule="auto"/>
    </w:pPr>
    <w:rPr>
      <w:rFonts w:eastAsiaTheme="minorHAnsi"/>
      <w:lang w:eastAsia="en-US"/>
    </w:rPr>
  </w:style>
  <w:style w:type="paragraph" w:customStyle="1" w:styleId="ConsNormal">
    <w:name w:val="ConsNormal"/>
    <w:rsid w:val="00421AD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562</Words>
  <Characters>3204</Characters>
  <Application>Microsoft Office Word</Application>
  <DocSecurity>0</DocSecurity>
  <Lines>26</Lines>
  <Paragraphs>7</Paragraphs>
  <ScaleCrop>false</ScaleCrop>
  <Company>Microsoft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2023-05-02T12:34:00Z</cp:lastPrinted>
  <dcterms:created xsi:type="dcterms:W3CDTF">2023-05-02T10:48:00Z</dcterms:created>
  <dcterms:modified xsi:type="dcterms:W3CDTF">2023-05-02T12:35:00Z</dcterms:modified>
</cp:coreProperties>
</file>