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4A" w:rsidRPr="007C49AD" w:rsidRDefault="00084168" w:rsidP="00E609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КОЛЕНОВСКОГО</w:t>
      </w:r>
      <w:r w:rsidR="00E6094A" w:rsidRPr="007C49AD">
        <w:rPr>
          <w:rFonts w:ascii="Times New Roman" w:hAnsi="Times New Roman" w:cs="Times New Roman"/>
          <w:b/>
          <w:sz w:val="28"/>
          <w:szCs w:val="28"/>
        </w:rPr>
        <w:t xml:space="preserve"> МУНИЦИПАЛЬНОГО ОБРАЗОВАНИЯ</w:t>
      </w:r>
    </w:p>
    <w:p w:rsidR="00E6094A" w:rsidRPr="007C49AD" w:rsidRDefault="00E6094A" w:rsidP="00E6094A">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ЕКАТЕРИНОВСКОГО МУНИЦИПАЛЬНОГО РАЙОНА</w:t>
      </w:r>
    </w:p>
    <w:p w:rsidR="00E6094A" w:rsidRPr="007C49AD" w:rsidRDefault="00E6094A" w:rsidP="00E6094A">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САРАТОВСКОЙ ОБЛАСТИ</w:t>
      </w:r>
    </w:p>
    <w:p w:rsidR="00E6094A" w:rsidRPr="007C49AD" w:rsidRDefault="00E6094A" w:rsidP="00E6094A">
      <w:pPr>
        <w:spacing w:after="0" w:line="240" w:lineRule="auto"/>
        <w:jc w:val="center"/>
        <w:rPr>
          <w:rFonts w:ascii="Times New Roman" w:hAnsi="Times New Roman" w:cs="Times New Roman"/>
          <w:b/>
          <w:sz w:val="28"/>
          <w:szCs w:val="28"/>
        </w:rPr>
      </w:pPr>
    </w:p>
    <w:p w:rsidR="00E6094A" w:rsidRPr="007C49AD" w:rsidRDefault="00E6094A" w:rsidP="00E6094A">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ПОСТАНОВЛЕНИЕ</w:t>
      </w:r>
    </w:p>
    <w:p w:rsidR="00E6094A" w:rsidRPr="007C49AD" w:rsidRDefault="00E6094A" w:rsidP="00E6094A">
      <w:pPr>
        <w:spacing w:after="0" w:line="240" w:lineRule="auto"/>
        <w:jc w:val="center"/>
        <w:rPr>
          <w:rFonts w:ascii="Times New Roman" w:hAnsi="Times New Roman" w:cs="Times New Roman"/>
          <w:b/>
          <w:sz w:val="28"/>
          <w:szCs w:val="28"/>
        </w:rPr>
      </w:pPr>
    </w:p>
    <w:p w:rsidR="00E6094A" w:rsidRPr="00084168" w:rsidRDefault="00084168" w:rsidP="00E6094A">
      <w:pPr>
        <w:spacing w:after="0"/>
        <w:rPr>
          <w:rFonts w:ascii="Times New Roman" w:hAnsi="Times New Roman" w:cs="Times New Roman"/>
          <w:sz w:val="28"/>
          <w:szCs w:val="28"/>
          <w:u w:val="single"/>
        </w:rPr>
      </w:pPr>
      <w:r>
        <w:rPr>
          <w:rFonts w:ascii="Times New Roman" w:hAnsi="Times New Roman" w:cs="Times New Roman"/>
          <w:sz w:val="28"/>
          <w:szCs w:val="28"/>
          <w:u w:val="single"/>
        </w:rPr>
        <w:t>от 12.01.2015 г. №1</w:t>
      </w:r>
    </w:p>
    <w:p w:rsidR="00E6094A" w:rsidRPr="007C49AD" w:rsidRDefault="00E6094A" w:rsidP="00E6094A">
      <w:pPr>
        <w:spacing w:after="0" w:line="240" w:lineRule="auto"/>
        <w:jc w:val="center"/>
        <w:rPr>
          <w:rFonts w:ascii="Times New Roman" w:hAnsi="Times New Roman" w:cs="Times New Roman"/>
          <w:sz w:val="28"/>
          <w:szCs w:val="28"/>
        </w:rPr>
      </w:pPr>
    </w:p>
    <w:p w:rsidR="00E6094A" w:rsidRPr="007C49AD" w:rsidRDefault="00E6094A" w:rsidP="00E6094A">
      <w:pPr>
        <w:spacing w:after="0" w:line="240" w:lineRule="auto"/>
        <w:ind w:right="3057"/>
        <w:rPr>
          <w:rFonts w:ascii="Times New Roman" w:hAnsi="Times New Roman" w:cs="Times New Roman"/>
          <w:b/>
          <w:sz w:val="28"/>
          <w:szCs w:val="28"/>
        </w:rPr>
      </w:pPr>
      <w:r w:rsidRPr="007C49AD">
        <w:rPr>
          <w:rFonts w:ascii="Times New Roman" w:hAnsi="Times New Roman" w:cs="Times New Roman"/>
          <w:b/>
          <w:sz w:val="28"/>
          <w:szCs w:val="28"/>
        </w:rPr>
        <w:t>Об утверждении Положения «Об организации и осуществлении первичного воинского учета граждан</w:t>
      </w:r>
      <w:r w:rsidR="00084168">
        <w:rPr>
          <w:rFonts w:ascii="Times New Roman" w:hAnsi="Times New Roman" w:cs="Times New Roman"/>
          <w:b/>
          <w:sz w:val="28"/>
          <w:szCs w:val="28"/>
        </w:rPr>
        <w:t xml:space="preserve"> на территории Коленовского</w:t>
      </w:r>
      <w:r>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E6094A" w:rsidRPr="007C49AD" w:rsidRDefault="00E6094A" w:rsidP="00E6094A">
      <w:pPr>
        <w:spacing w:after="0" w:line="240" w:lineRule="auto"/>
        <w:ind w:right="3057"/>
        <w:rPr>
          <w:rFonts w:ascii="Times New Roman" w:hAnsi="Times New Roman" w:cs="Times New Roman"/>
          <w:b/>
          <w:sz w:val="28"/>
          <w:szCs w:val="28"/>
        </w:rPr>
      </w:pPr>
    </w:p>
    <w:p w:rsidR="00E6094A" w:rsidRPr="007C49AD" w:rsidRDefault="00E6094A" w:rsidP="00E6094A">
      <w:pPr>
        <w:spacing w:after="0" w:line="240" w:lineRule="auto"/>
        <w:ind w:right="3057"/>
        <w:rPr>
          <w:rFonts w:ascii="Times New Roman" w:hAnsi="Times New Roman" w:cs="Times New Roman"/>
          <w:b/>
          <w:sz w:val="28"/>
          <w:szCs w:val="28"/>
        </w:rPr>
      </w:pPr>
    </w:p>
    <w:p w:rsidR="00E6094A" w:rsidRDefault="00E6094A" w:rsidP="00E6094A">
      <w:pPr>
        <w:spacing w:after="0" w:line="240" w:lineRule="auto"/>
        <w:ind w:firstLine="707"/>
        <w:jc w:val="both"/>
        <w:rPr>
          <w:rFonts w:ascii="Times New Roman" w:hAnsi="Times New Roman" w:cs="Times New Roman"/>
          <w:sz w:val="28"/>
          <w:szCs w:val="28"/>
        </w:rPr>
      </w:pPr>
      <w:proofErr w:type="gramStart"/>
      <w:r w:rsidRPr="007C49AD">
        <w:rPr>
          <w:rFonts w:ascii="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w:t>
      </w:r>
      <w:r w:rsidR="00084168">
        <w:rPr>
          <w:rFonts w:ascii="Times New Roman" w:hAnsi="Times New Roman" w:cs="Times New Roman"/>
          <w:sz w:val="28"/>
          <w:szCs w:val="28"/>
        </w:rPr>
        <w:t>инском</w:t>
      </w:r>
      <w:proofErr w:type="gramEnd"/>
      <w:r w:rsidR="00084168">
        <w:rPr>
          <w:rFonts w:ascii="Times New Roman" w:hAnsi="Times New Roman" w:cs="Times New Roman"/>
          <w:sz w:val="28"/>
          <w:szCs w:val="28"/>
        </w:rPr>
        <w:t xml:space="preserve"> </w:t>
      </w:r>
      <w:proofErr w:type="gramStart"/>
      <w:r w:rsidR="00084168">
        <w:rPr>
          <w:rFonts w:ascii="Times New Roman" w:hAnsi="Times New Roman" w:cs="Times New Roman"/>
          <w:sz w:val="28"/>
          <w:szCs w:val="28"/>
        </w:rPr>
        <w:t>учете</w:t>
      </w:r>
      <w:proofErr w:type="gramEnd"/>
      <w:r w:rsidR="00084168">
        <w:rPr>
          <w:rFonts w:ascii="Times New Roman" w:hAnsi="Times New Roman" w:cs="Times New Roman"/>
          <w:sz w:val="28"/>
          <w:szCs w:val="28"/>
        </w:rPr>
        <w:t>», Устава Коленовского муниципального образования</w:t>
      </w:r>
    </w:p>
    <w:p w:rsidR="00084168" w:rsidRPr="007C49AD" w:rsidRDefault="00084168" w:rsidP="00E6094A">
      <w:pPr>
        <w:spacing w:after="0" w:line="240" w:lineRule="auto"/>
        <w:ind w:firstLine="707"/>
        <w:jc w:val="both"/>
        <w:rPr>
          <w:rFonts w:ascii="Times New Roman" w:hAnsi="Times New Roman" w:cs="Times New Roman"/>
          <w:sz w:val="28"/>
          <w:szCs w:val="28"/>
        </w:rPr>
      </w:pPr>
    </w:p>
    <w:p w:rsidR="00E6094A" w:rsidRPr="00084168" w:rsidRDefault="00E6094A" w:rsidP="00E6094A">
      <w:pPr>
        <w:spacing w:after="0" w:line="240" w:lineRule="auto"/>
        <w:ind w:left="709"/>
        <w:jc w:val="center"/>
        <w:rPr>
          <w:rFonts w:ascii="Times New Roman" w:hAnsi="Times New Roman" w:cs="Times New Roman"/>
          <w:b/>
          <w:sz w:val="28"/>
          <w:szCs w:val="28"/>
        </w:rPr>
      </w:pPr>
      <w:r w:rsidRPr="00084168">
        <w:rPr>
          <w:rFonts w:ascii="Times New Roman" w:hAnsi="Times New Roman" w:cs="Times New Roman"/>
          <w:b/>
          <w:sz w:val="28"/>
          <w:szCs w:val="28"/>
        </w:rPr>
        <w:t>ПОСТАНОВЛЯЮ:</w:t>
      </w:r>
    </w:p>
    <w:p w:rsidR="00084168" w:rsidRPr="007C49AD" w:rsidRDefault="00084168" w:rsidP="00E6094A">
      <w:pPr>
        <w:spacing w:after="0" w:line="240" w:lineRule="auto"/>
        <w:ind w:left="709"/>
        <w:jc w:val="center"/>
        <w:rPr>
          <w:rFonts w:ascii="Times New Roman" w:hAnsi="Times New Roman" w:cs="Times New Roman"/>
          <w:sz w:val="28"/>
          <w:szCs w:val="28"/>
        </w:rPr>
      </w:pPr>
    </w:p>
    <w:p w:rsidR="00E6094A" w:rsidRDefault="00E6094A" w:rsidP="00E6094A">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1.Утвердить Положение «Об организации и осуществлении первичного</w:t>
      </w:r>
      <w:r w:rsidRPr="007C49AD">
        <w:rPr>
          <w:rFonts w:ascii="Times New Roman" w:hAnsi="Times New Roman" w:cs="Times New Roman"/>
          <w:sz w:val="28"/>
          <w:szCs w:val="28"/>
        </w:rPr>
        <w:br/>
        <w:t>воинского уче</w:t>
      </w:r>
      <w:r w:rsidR="00084168">
        <w:rPr>
          <w:rFonts w:ascii="Times New Roman" w:hAnsi="Times New Roman" w:cs="Times New Roman"/>
          <w:sz w:val="28"/>
          <w:szCs w:val="28"/>
        </w:rPr>
        <w:t>та на территории  Коленовского</w:t>
      </w:r>
      <w:r w:rsidRPr="007C49AD">
        <w:rPr>
          <w:rFonts w:ascii="Times New Roman" w:hAnsi="Times New Roman" w:cs="Times New Roman"/>
          <w:sz w:val="28"/>
          <w:szCs w:val="28"/>
        </w:rPr>
        <w:t xml:space="preserve"> муниципального образования» (прилагается).</w:t>
      </w:r>
    </w:p>
    <w:p w:rsidR="00084168" w:rsidRPr="007C49AD" w:rsidRDefault="00084168" w:rsidP="00E609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Обнародовать настоящее постановление на информационном стенде в здании администрации Коленовского МО, а также разместить на официальном сайте в сети Интернет.</w:t>
      </w:r>
    </w:p>
    <w:p w:rsidR="00E6094A" w:rsidRPr="007C49AD" w:rsidRDefault="00E6094A" w:rsidP="00E6094A">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3.</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исполнением настоящего постановления  оставляю  за  собой.</w:t>
      </w:r>
    </w:p>
    <w:p w:rsidR="00E6094A" w:rsidRDefault="00E6094A" w:rsidP="00E6094A">
      <w:pPr>
        <w:spacing w:after="0" w:line="240" w:lineRule="auto"/>
        <w:rPr>
          <w:rFonts w:ascii="Times New Roman" w:hAnsi="Times New Roman" w:cs="Times New Roman"/>
          <w:sz w:val="28"/>
          <w:szCs w:val="28"/>
        </w:rPr>
      </w:pPr>
    </w:p>
    <w:p w:rsidR="00E6094A" w:rsidRDefault="00E6094A" w:rsidP="00E6094A">
      <w:pPr>
        <w:spacing w:after="0" w:line="240" w:lineRule="auto"/>
        <w:rPr>
          <w:rFonts w:ascii="Times New Roman" w:hAnsi="Times New Roman" w:cs="Times New Roman"/>
          <w:sz w:val="28"/>
          <w:szCs w:val="28"/>
        </w:rPr>
      </w:pPr>
    </w:p>
    <w:p w:rsidR="00E6094A" w:rsidRDefault="00E6094A" w:rsidP="00E6094A">
      <w:pPr>
        <w:spacing w:after="0" w:line="240" w:lineRule="auto"/>
        <w:rPr>
          <w:rFonts w:ascii="Times New Roman" w:hAnsi="Times New Roman" w:cs="Times New Roman"/>
          <w:sz w:val="28"/>
          <w:szCs w:val="28"/>
        </w:rPr>
      </w:pPr>
    </w:p>
    <w:p w:rsidR="00E6094A" w:rsidRDefault="00E6094A" w:rsidP="00E6094A">
      <w:pPr>
        <w:spacing w:after="0" w:line="240" w:lineRule="auto"/>
        <w:rPr>
          <w:rFonts w:ascii="Times New Roman" w:hAnsi="Times New Roman" w:cs="Times New Roman"/>
          <w:b/>
          <w:bCs/>
          <w:sz w:val="28"/>
          <w:szCs w:val="28"/>
        </w:rPr>
      </w:pPr>
      <w:r w:rsidRPr="007C49AD">
        <w:rPr>
          <w:rFonts w:ascii="Times New Roman" w:hAnsi="Times New Roman" w:cs="Times New Roman"/>
          <w:b/>
          <w:bCs/>
          <w:sz w:val="28"/>
          <w:szCs w:val="28"/>
        </w:rPr>
        <w:t xml:space="preserve">Глава администрации </w:t>
      </w:r>
    </w:p>
    <w:p w:rsidR="00E6094A" w:rsidRPr="007C49AD" w:rsidRDefault="00084168" w:rsidP="00E6094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Коленовского </w:t>
      </w:r>
      <w:r w:rsidR="00E6094A">
        <w:rPr>
          <w:rFonts w:ascii="Times New Roman" w:hAnsi="Times New Roman" w:cs="Times New Roman"/>
          <w:b/>
          <w:bCs/>
          <w:sz w:val="28"/>
          <w:szCs w:val="28"/>
        </w:rPr>
        <w:t xml:space="preserve"> МО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С.В.Гусенков</w:t>
      </w:r>
      <w:proofErr w:type="spellEnd"/>
    </w:p>
    <w:p w:rsidR="00E6094A" w:rsidRPr="007C49AD" w:rsidRDefault="00E6094A" w:rsidP="00E6094A">
      <w:pPr>
        <w:spacing w:after="0" w:line="240" w:lineRule="auto"/>
        <w:ind w:firstLine="708"/>
        <w:jc w:val="both"/>
        <w:rPr>
          <w:rFonts w:ascii="Times New Roman" w:hAnsi="Times New Roman" w:cs="Times New Roman"/>
          <w:sz w:val="28"/>
          <w:szCs w:val="28"/>
        </w:rPr>
      </w:pPr>
    </w:p>
    <w:p w:rsidR="00E6094A" w:rsidRPr="007C49AD" w:rsidRDefault="00E6094A" w:rsidP="00E6094A">
      <w:pPr>
        <w:spacing w:after="0" w:line="240" w:lineRule="auto"/>
        <w:rPr>
          <w:rFonts w:ascii="Times New Roman" w:hAnsi="Times New Roman" w:cs="Times New Roman"/>
          <w:sz w:val="28"/>
          <w:szCs w:val="28"/>
        </w:rPr>
        <w:sectPr w:rsidR="00E6094A" w:rsidRPr="007C49AD">
          <w:footnotePr>
            <w:pos w:val="beneathText"/>
          </w:footnotePr>
          <w:pgSz w:w="11905" w:h="16837"/>
          <w:pgMar w:top="1134" w:right="567" w:bottom="1134" w:left="1701" w:header="720" w:footer="720" w:gutter="0"/>
          <w:cols w:space="720"/>
        </w:sectPr>
      </w:pPr>
    </w:p>
    <w:p w:rsidR="00E6094A" w:rsidRPr="007C49AD" w:rsidRDefault="00E6094A" w:rsidP="00E6094A">
      <w:pPr>
        <w:spacing w:after="0" w:line="240" w:lineRule="auto"/>
        <w:jc w:val="right"/>
        <w:rPr>
          <w:rFonts w:ascii="Times New Roman" w:hAnsi="Times New Roman" w:cs="Times New Roman"/>
          <w:b/>
          <w:bCs/>
          <w:sz w:val="28"/>
          <w:szCs w:val="28"/>
        </w:rPr>
      </w:pPr>
      <w:bookmarkStart w:id="0" w:name="sub_1000"/>
      <w:r w:rsidRPr="007C49AD">
        <w:rPr>
          <w:rFonts w:ascii="Times New Roman" w:hAnsi="Times New Roman" w:cs="Times New Roman"/>
          <w:b/>
          <w:bCs/>
          <w:sz w:val="28"/>
          <w:szCs w:val="28"/>
        </w:rPr>
        <w:lastRenderedPageBreak/>
        <w:t xml:space="preserve">Приложение №1 к  постановлению </w:t>
      </w:r>
    </w:p>
    <w:p w:rsidR="00E6094A" w:rsidRPr="007C49AD" w:rsidRDefault="00084168" w:rsidP="00E6094A">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администрации  Коленовского</w:t>
      </w:r>
    </w:p>
    <w:p w:rsidR="00E6094A" w:rsidRPr="007C49AD" w:rsidRDefault="00E6094A" w:rsidP="00E6094A">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муниципального  образования</w:t>
      </w:r>
    </w:p>
    <w:p w:rsidR="00E6094A" w:rsidRPr="007C49AD" w:rsidRDefault="00084168" w:rsidP="00E6094A">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1</w:t>
      </w:r>
      <w:r w:rsidR="00E6094A" w:rsidRPr="007C49AD">
        <w:rPr>
          <w:rFonts w:ascii="Times New Roman" w:hAnsi="Times New Roman" w:cs="Times New Roman"/>
          <w:b/>
          <w:bCs/>
          <w:sz w:val="28"/>
          <w:szCs w:val="28"/>
        </w:rPr>
        <w:t xml:space="preserve"> от   «12»января 2015г.</w:t>
      </w:r>
    </w:p>
    <w:p w:rsidR="00E6094A" w:rsidRPr="007C49AD" w:rsidRDefault="00E6094A" w:rsidP="00E6094A">
      <w:pPr>
        <w:spacing w:after="0" w:line="240" w:lineRule="auto"/>
        <w:ind w:left="4536"/>
        <w:jc w:val="center"/>
        <w:rPr>
          <w:rFonts w:ascii="Times New Roman" w:hAnsi="Times New Roman" w:cs="Times New Roman"/>
          <w:sz w:val="28"/>
          <w:szCs w:val="28"/>
        </w:rPr>
      </w:pPr>
    </w:p>
    <w:p w:rsidR="00E6094A" w:rsidRPr="007C49AD" w:rsidRDefault="00E6094A" w:rsidP="00E6094A">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Положение</w:t>
      </w:r>
    </w:p>
    <w:p w:rsidR="00E6094A" w:rsidRPr="007C49AD" w:rsidRDefault="00E6094A" w:rsidP="00E6094A">
      <w:pPr>
        <w:spacing w:after="0" w:line="240" w:lineRule="auto"/>
        <w:ind w:firstLine="720"/>
        <w:jc w:val="center"/>
        <w:rPr>
          <w:rFonts w:ascii="Times New Roman" w:hAnsi="Times New Roman" w:cs="Times New Roman"/>
          <w:sz w:val="28"/>
          <w:szCs w:val="28"/>
        </w:rPr>
      </w:pPr>
      <w:bookmarkStart w:id="1" w:name="sub_1100"/>
      <w:bookmarkEnd w:id="0"/>
      <w:r>
        <w:rPr>
          <w:rFonts w:ascii="Times New Roman" w:hAnsi="Times New Roman" w:cs="Times New Roman"/>
          <w:b/>
          <w:sz w:val="28"/>
          <w:szCs w:val="28"/>
        </w:rPr>
        <w:t>о</w:t>
      </w:r>
      <w:r w:rsidRPr="007C49AD">
        <w:rPr>
          <w:rFonts w:ascii="Times New Roman" w:hAnsi="Times New Roman" w:cs="Times New Roman"/>
          <w:b/>
          <w:sz w:val="28"/>
          <w:szCs w:val="28"/>
        </w:rPr>
        <w:t>б организации и осуществлении первичного воинского учета граждан</w:t>
      </w:r>
      <w:r>
        <w:rPr>
          <w:rFonts w:ascii="Times New Roman" w:hAnsi="Times New Roman" w:cs="Times New Roman"/>
          <w:b/>
          <w:sz w:val="28"/>
          <w:szCs w:val="28"/>
        </w:rPr>
        <w:t xml:space="preserve"> на территории  </w:t>
      </w:r>
      <w:r w:rsidR="00084168">
        <w:rPr>
          <w:rFonts w:ascii="Times New Roman" w:hAnsi="Times New Roman" w:cs="Times New Roman"/>
          <w:b/>
          <w:sz w:val="28"/>
          <w:szCs w:val="28"/>
        </w:rPr>
        <w:t>Коленовского</w:t>
      </w:r>
      <w:r>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E6094A" w:rsidRPr="007C49AD" w:rsidRDefault="00E6094A" w:rsidP="00E6094A">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I. Общие положения</w:t>
      </w:r>
    </w:p>
    <w:bookmarkEnd w:id="1"/>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 w:name="sub_1101"/>
      <w:r w:rsidRPr="007C49AD">
        <w:rPr>
          <w:rFonts w:ascii="Times New Roman" w:hAnsi="Times New Roman" w:cs="Times New Roman"/>
          <w:sz w:val="28"/>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7C49AD">
        <w:rPr>
          <w:rFonts w:ascii="Times New Roman" w:hAnsi="Times New Roman" w:cs="Times New Roman"/>
          <w:sz w:val="28"/>
          <w:szCs w:val="28"/>
        </w:rPr>
        <w:t xml:space="preserve">Постановлением Правительства РФ "Об утверждении Положения о воинском учете" </w:t>
      </w:r>
      <w:bookmarkEnd w:id="3"/>
      <w:bookmarkEnd w:id="4"/>
      <w:r w:rsidRPr="007C49AD">
        <w:rPr>
          <w:rFonts w:ascii="Times New Roman" w:hAnsi="Times New Roman" w:cs="Times New Roman"/>
          <w:sz w:val="28"/>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 w:name="sub_1102"/>
      <w:r w:rsidRPr="007C49AD">
        <w:rPr>
          <w:rFonts w:ascii="Times New Roman" w:hAnsi="Times New Roman" w:cs="Times New Roman"/>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6" w:name="sub_1121"/>
      <w:bookmarkEnd w:id="5"/>
      <w:r w:rsidRPr="007C49AD">
        <w:rPr>
          <w:rFonts w:ascii="Times New Roman" w:hAnsi="Times New Roman" w:cs="Times New Roman"/>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7" w:name="sub_1122"/>
      <w:bookmarkEnd w:id="6"/>
      <w:r w:rsidRPr="007C49AD">
        <w:rPr>
          <w:rFonts w:ascii="Times New Roman" w:hAnsi="Times New Roman" w:cs="Times New Roman"/>
          <w:sz w:val="28"/>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8" w:name="sub_1103"/>
      <w:bookmarkEnd w:id="7"/>
      <w:r w:rsidRPr="007C49AD">
        <w:rPr>
          <w:rFonts w:ascii="Times New Roman" w:hAnsi="Times New Roman" w:cs="Times New Roman"/>
          <w:sz w:val="28"/>
          <w:szCs w:val="28"/>
        </w:rPr>
        <w:t>3. Основными задачами воинского учета являются:</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9" w:name="sub_1131"/>
      <w:bookmarkEnd w:id="8"/>
      <w:r w:rsidRPr="007C49AD">
        <w:rPr>
          <w:rFonts w:ascii="Times New Roman" w:hAnsi="Times New Roman" w:cs="Times New Roman"/>
          <w:sz w:val="28"/>
          <w:szCs w:val="28"/>
        </w:rPr>
        <w:t>а) обеспечение исполнения гражданами воинской обязанности, установленной законодательством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0" w:name="sub_1132"/>
      <w:bookmarkEnd w:id="9"/>
      <w:r w:rsidRPr="007C49AD">
        <w:rPr>
          <w:rFonts w:ascii="Times New Roman" w:hAnsi="Times New Roman" w:cs="Times New Roman"/>
          <w:sz w:val="28"/>
          <w:szCs w:val="28"/>
        </w:rPr>
        <w:t>б) документальное оформление сведений воинского учета о гражданах, состоящих на воинском учете;</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1" w:name="sub_1133"/>
      <w:bookmarkEnd w:id="10"/>
      <w:r w:rsidRPr="007C49AD">
        <w:rPr>
          <w:rFonts w:ascii="Times New Roman" w:hAnsi="Times New Roman" w:cs="Times New Roman"/>
          <w:sz w:val="28"/>
          <w:szCs w:val="28"/>
        </w:rPr>
        <w:lastRenderedPageBreak/>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2" w:name="sub_1134"/>
      <w:bookmarkEnd w:id="11"/>
      <w:proofErr w:type="gramStart"/>
      <w:r w:rsidRPr="007C49AD">
        <w:rPr>
          <w:rFonts w:ascii="Times New Roman" w:hAnsi="Times New Roman" w:cs="Times New Roman"/>
          <w:sz w:val="28"/>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3" w:name="sub_1104"/>
      <w:bookmarkEnd w:id="12"/>
      <w:r w:rsidRPr="007C49AD">
        <w:rPr>
          <w:rFonts w:ascii="Times New Roman" w:hAnsi="Times New Roman" w:cs="Times New Roman"/>
          <w:sz w:val="28"/>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4" w:name="sub_1105"/>
      <w:bookmarkEnd w:id="13"/>
      <w:r w:rsidRPr="007C49AD">
        <w:rPr>
          <w:rFonts w:ascii="Times New Roman" w:hAnsi="Times New Roman" w:cs="Times New Roman"/>
          <w:sz w:val="28"/>
          <w:szCs w:val="28"/>
        </w:rPr>
        <w:t>5. Функционирование воинского учета на территории муниципального образования обеспечивается администрацией муниципального образования.</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5" w:name="sub_1106"/>
      <w:bookmarkEnd w:id="14"/>
      <w:r w:rsidRPr="007C49AD">
        <w:rPr>
          <w:rFonts w:ascii="Times New Roman" w:hAnsi="Times New Roman" w:cs="Times New Roman"/>
          <w:sz w:val="28"/>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6" w:name="sub_1108"/>
      <w:bookmarkEnd w:id="15"/>
      <w:r w:rsidRPr="007C49AD">
        <w:rPr>
          <w:rFonts w:ascii="Times New Roman" w:hAnsi="Times New Roman" w:cs="Times New Roman"/>
          <w:sz w:val="28"/>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7" w:name="sub_1111"/>
      <w:bookmarkEnd w:id="16"/>
      <w:r w:rsidRPr="007C49AD">
        <w:rPr>
          <w:rFonts w:ascii="Times New Roman" w:hAnsi="Times New Roman" w:cs="Times New Roman"/>
          <w:sz w:val="28"/>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1 работник, выполняющий обязанности по совместительству, - при наличии на воинском учете менее 500 граждан;</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1 освобожденный работник - при наличии на воинском учете от 500 до 1000 граждан;</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1 освобожденный работник на каждую последующую 1000 граждан, состоящих на воинском учете.</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8" w:name="sub_1113"/>
      <w:r w:rsidRPr="007C49AD">
        <w:rPr>
          <w:rFonts w:ascii="Times New Roman" w:hAnsi="Times New Roman" w:cs="Times New Roman"/>
          <w:sz w:val="28"/>
          <w:szCs w:val="28"/>
        </w:rPr>
        <w:t xml:space="preserve">9. Общее количество </w:t>
      </w:r>
      <w:proofErr w:type="gramStart"/>
      <w:r w:rsidRPr="007C49AD">
        <w:rPr>
          <w:rFonts w:ascii="Times New Roman" w:hAnsi="Times New Roman" w:cs="Times New Roman"/>
          <w:sz w:val="28"/>
          <w:szCs w:val="28"/>
        </w:rPr>
        <w:t>работников, осуществляющих воинский учет в администрации муниципального образования определяется</w:t>
      </w:r>
      <w:proofErr w:type="gramEnd"/>
      <w:r w:rsidRPr="007C49AD">
        <w:rPr>
          <w:rFonts w:ascii="Times New Roman" w:hAnsi="Times New Roman" w:cs="Times New Roman"/>
          <w:sz w:val="28"/>
          <w:szCs w:val="28"/>
        </w:rPr>
        <w:t xml:space="preserve"> исходя из количества граждан, состоящих на воинском учете в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7C49AD">
          <w:rPr>
            <w:rStyle w:val="a3"/>
            <w:rFonts w:ascii="Times New Roman" w:hAnsi="Times New Roman" w:cs="Times New Roman"/>
            <w:sz w:val="28"/>
            <w:szCs w:val="28"/>
          </w:rPr>
          <w:t>8</w:t>
        </w:r>
      </w:hyperlink>
      <w:r w:rsidRPr="007C49AD">
        <w:rPr>
          <w:rFonts w:ascii="Times New Roman" w:hAnsi="Times New Roman" w:cs="Times New Roman"/>
          <w:sz w:val="28"/>
          <w:szCs w:val="28"/>
        </w:rPr>
        <w:t xml:space="preserve"> настоящего Положения.</w:t>
      </w:r>
    </w:p>
    <w:bookmarkEnd w:id="18"/>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При наличии в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19" w:name="sub_1114"/>
      <w:r w:rsidRPr="007C49AD">
        <w:rPr>
          <w:rFonts w:ascii="Times New Roman" w:hAnsi="Times New Roman" w:cs="Times New Roman"/>
          <w:sz w:val="28"/>
          <w:szCs w:val="28"/>
        </w:rPr>
        <w:lastRenderedPageBreak/>
        <w:t>10. Воинскому учету в администрации муниципального образования подлежат:</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0" w:name="sub_11141"/>
      <w:bookmarkEnd w:id="19"/>
      <w:r w:rsidRPr="007C49AD">
        <w:rPr>
          <w:rFonts w:ascii="Times New Roman" w:hAnsi="Times New Roman" w:cs="Times New Roman"/>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1" w:name="sub_11142"/>
      <w:bookmarkEnd w:id="20"/>
      <w:r w:rsidRPr="007C49AD">
        <w:rPr>
          <w:rFonts w:ascii="Times New Roman" w:hAnsi="Times New Roman" w:cs="Times New Roman"/>
          <w:sz w:val="28"/>
          <w:szCs w:val="28"/>
        </w:rPr>
        <w:t>б) граждане, пребывающие в запасе (далее - военнообязанные):</w:t>
      </w:r>
    </w:p>
    <w:bookmarkEnd w:id="21"/>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мужского пола, </w:t>
      </w:r>
      <w:proofErr w:type="gramStart"/>
      <w:r w:rsidRPr="007C49AD">
        <w:rPr>
          <w:rFonts w:ascii="Times New Roman" w:hAnsi="Times New Roman" w:cs="Times New Roman"/>
          <w:sz w:val="28"/>
          <w:szCs w:val="28"/>
        </w:rPr>
        <w:t>пребывающие</w:t>
      </w:r>
      <w:proofErr w:type="gramEnd"/>
      <w:r w:rsidRPr="007C49AD">
        <w:rPr>
          <w:rFonts w:ascii="Times New Roman" w:hAnsi="Times New Roman" w:cs="Times New Roman"/>
          <w:sz w:val="28"/>
          <w:szCs w:val="28"/>
        </w:rPr>
        <w:t xml:space="preserve"> в запасе;</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успешно завершившие </w:t>
      </w:r>
      <w:proofErr w:type="gramStart"/>
      <w:r w:rsidRPr="007C49AD">
        <w:rPr>
          <w:rFonts w:ascii="Times New Roman" w:hAnsi="Times New Roman" w:cs="Times New Roman"/>
          <w:sz w:val="28"/>
          <w:szCs w:val="28"/>
        </w:rPr>
        <w:t>обучение по программе</w:t>
      </w:r>
      <w:proofErr w:type="gramEnd"/>
      <w:r w:rsidRPr="007C49AD">
        <w:rPr>
          <w:rFonts w:ascii="Times New Roman" w:hAnsi="Times New Roman" w:cs="Times New Roman"/>
          <w:sz w:val="28"/>
          <w:szCs w:val="28"/>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прошедшие</w:t>
      </w:r>
      <w:proofErr w:type="gramEnd"/>
      <w:r w:rsidRPr="007C49AD">
        <w:rPr>
          <w:rFonts w:ascii="Times New Roman" w:hAnsi="Times New Roman" w:cs="Times New Roman"/>
          <w:sz w:val="28"/>
          <w:szCs w:val="28"/>
        </w:rPr>
        <w:t xml:space="preserve"> альтернативную гражданскую службу;</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женского пола, имеющие военно-учетные специальности согласно </w:t>
      </w:r>
      <w:hyperlink r:id="rId5" w:anchor="sub_10000" w:history="1">
        <w:r w:rsidRPr="007C49AD">
          <w:rPr>
            <w:rStyle w:val="a3"/>
            <w:rFonts w:ascii="Times New Roman" w:hAnsi="Times New Roman" w:cs="Times New Roman"/>
            <w:sz w:val="28"/>
            <w:szCs w:val="28"/>
          </w:rPr>
          <w:t>приложению</w:t>
        </w:r>
      </w:hyperlink>
      <w:r w:rsidRPr="007C49AD">
        <w:rPr>
          <w:rFonts w:ascii="Times New Roman" w:hAnsi="Times New Roman" w:cs="Times New Roman"/>
          <w:sz w:val="28"/>
          <w:szCs w:val="28"/>
        </w:rPr>
        <w:t>.</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2" w:name="sub_1115"/>
      <w:r w:rsidRPr="007C49AD">
        <w:rPr>
          <w:rFonts w:ascii="Times New Roman" w:hAnsi="Times New Roman" w:cs="Times New Roman"/>
          <w:sz w:val="28"/>
          <w:szCs w:val="28"/>
        </w:rPr>
        <w:t>11. Не подлежат воинскому учету в администрации муниципального образования граждане:</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3" w:name="sub_11151"/>
      <w:bookmarkEnd w:id="22"/>
      <w:proofErr w:type="gramStart"/>
      <w:r w:rsidRPr="007C49AD">
        <w:rPr>
          <w:rFonts w:ascii="Times New Roman" w:hAnsi="Times New Roman" w:cs="Times New Roman"/>
          <w:sz w:val="28"/>
          <w:szCs w:val="28"/>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4" w:name="sub_11152"/>
      <w:bookmarkEnd w:id="23"/>
      <w:r w:rsidRPr="007C49AD">
        <w:rPr>
          <w:rFonts w:ascii="Times New Roman" w:hAnsi="Times New Roman" w:cs="Times New Roman"/>
          <w:sz w:val="28"/>
          <w:szCs w:val="28"/>
        </w:rPr>
        <w:t xml:space="preserve">б) </w:t>
      </w:r>
      <w:proofErr w:type="gramStart"/>
      <w:r w:rsidRPr="007C49AD">
        <w:rPr>
          <w:rFonts w:ascii="Times New Roman" w:hAnsi="Times New Roman" w:cs="Times New Roman"/>
          <w:sz w:val="28"/>
          <w:szCs w:val="28"/>
        </w:rPr>
        <w:t>проходящие</w:t>
      </w:r>
      <w:proofErr w:type="gramEnd"/>
      <w:r w:rsidRPr="007C49AD">
        <w:rPr>
          <w:rFonts w:ascii="Times New Roman" w:hAnsi="Times New Roman" w:cs="Times New Roman"/>
          <w:sz w:val="28"/>
          <w:szCs w:val="28"/>
        </w:rPr>
        <w:t xml:space="preserve"> военную службу или альтернативную гражданскую службу;</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5" w:name="sub_11153"/>
      <w:bookmarkEnd w:id="24"/>
      <w:r w:rsidRPr="007C49AD">
        <w:rPr>
          <w:rFonts w:ascii="Times New Roman" w:hAnsi="Times New Roman" w:cs="Times New Roman"/>
          <w:sz w:val="28"/>
          <w:szCs w:val="28"/>
        </w:rPr>
        <w:t>в) отбывающие наказание в виде лишения свободы;</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6" w:name="sub_11154"/>
      <w:bookmarkEnd w:id="25"/>
      <w:proofErr w:type="gramStart"/>
      <w:r w:rsidRPr="007C49AD">
        <w:rPr>
          <w:rFonts w:ascii="Times New Roman" w:hAnsi="Times New Roman" w:cs="Times New Roman"/>
          <w:sz w:val="28"/>
          <w:szCs w:val="28"/>
        </w:rPr>
        <w:t>г) женского пола, не имеющие военно-учетной специальности;</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7" w:name="sub_11155"/>
      <w:bookmarkEnd w:id="26"/>
      <w:proofErr w:type="spellStart"/>
      <w:proofErr w:type="gram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постоянно проживающие за пределами Российской Федерации;</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8" w:name="sub_11156"/>
      <w:bookmarkEnd w:id="27"/>
      <w:r w:rsidRPr="007C49AD">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29" w:name="sub_1116"/>
      <w:bookmarkEnd w:id="28"/>
      <w:r w:rsidRPr="007C49AD">
        <w:rPr>
          <w:rFonts w:ascii="Times New Roman" w:hAnsi="Times New Roman" w:cs="Times New Roman"/>
          <w:sz w:val="28"/>
          <w:szCs w:val="28"/>
        </w:rPr>
        <w:t xml:space="preserve">12. Воинский учет военнообязанных подразделяется </w:t>
      </w:r>
      <w:proofErr w:type="gramStart"/>
      <w:r w:rsidRPr="007C49AD">
        <w:rPr>
          <w:rFonts w:ascii="Times New Roman" w:hAnsi="Times New Roman" w:cs="Times New Roman"/>
          <w:sz w:val="28"/>
          <w:szCs w:val="28"/>
        </w:rPr>
        <w:t>на</w:t>
      </w:r>
      <w:proofErr w:type="gramEnd"/>
      <w:r w:rsidRPr="007C49AD">
        <w:rPr>
          <w:rFonts w:ascii="Times New Roman" w:hAnsi="Times New Roman" w:cs="Times New Roman"/>
          <w:sz w:val="28"/>
          <w:szCs w:val="28"/>
        </w:rPr>
        <w:t xml:space="preserve"> общий и специальный.</w:t>
      </w:r>
    </w:p>
    <w:bookmarkEnd w:id="29"/>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 xml:space="preserve">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w:t>
      </w:r>
      <w:r w:rsidRPr="007C49AD">
        <w:rPr>
          <w:rFonts w:ascii="Times New Roman" w:hAnsi="Times New Roman" w:cs="Times New Roman"/>
          <w:sz w:val="28"/>
          <w:szCs w:val="28"/>
        </w:rPr>
        <w:lastRenderedPageBreak/>
        <w:t>по контролю за оборотом наркотических средств и психотропных веществ на должностях рядового и начальствующего</w:t>
      </w:r>
      <w:proofErr w:type="gramEnd"/>
      <w:r w:rsidRPr="007C49AD">
        <w:rPr>
          <w:rFonts w:ascii="Times New Roman" w:hAnsi="Times New Roman" w:cs="Times New Roman"/>
          <w:sz w:val="28"/>
          <w:szCs w:val="28"/>
        </w:rPr>
        <w:t xml:space="preserve"> состава.</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Остальные военнообязанные состоят на общем воинском учете.</w:t>
      </w:r>
    </w:p>
    <w:p w:rsidR="00E6094A" w:rsidRPr="007C49AD" w:rsidRDefault="00E6094A" w:rsidP="00E6094A">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Pr="007C49AD" w:rsidRDefault="00E6094A" w:rsidP="00E6094A">
      <w:pPr>
        <w:spacing w:after="0" w:line="240" w:lineRule="auto"/>
        <w:ind w:firstLine="720"/>
        <w:jc w:val="center"/>
        <w:rPr>
          <w:rFonts w:ascii="Times New Roman" w:hAnsi="Times New Roman" w:cs="Times New Roman"/>
          <w:b/>
          <w:sz w:val="28"/>
          <w:szCs w:val="28"/>
        </w:rPr>
      </w:pPr>
      <w:bookmarkStart w:id="30" w:name="sub_1200"/>
      <w:r w:rsidRPr="007C49AD">
        <w:rPr>
          <w:rFonts w:ascii="Times New Roman" w:hAnsi="Times New Roman" w:cs="Times New Roman"/>
          <w:b/>
          <w:sz w:val="28"/>
          <w:szCs w:val="28"/>
        </w:rPr>
        <w:t>II. Порядок осуществления первичного воинского учета граждан</w:t>
      </w:r>
    </w:p>
    <w:p w:rsidR="00E6094A" w:rsidRPr="007C49AD" w:rsidRDefault="00E6094A" w:rsidP="00E6094A">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на территории муниципального образования</w:t>
      </w:r>
    </w:p>
    <w:bookmarkEnd w:id="30"/>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1" w:name="sub_1217"/>
      <w:r w:rsidRPr="007C49AD">
        <w:rPr>
          <w:rFonts w:ascii="Times New Roman" w:hAnsi="Times New Roman" w:cs="Times New Roman"/>
          <w:sz w:val="28"/>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для призывников - по учетным картам призывников;</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для прапорщиков, мичманов, старшин, сержантов, солдат и матросов запаса - по алфавитным карточкам и учетным карточкам;</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для офицеров запаса - по карточкам первичного учета.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2" w:name="sub_1218"/>
      <w:r w:rsidRPr="007C49AD">
        <w:rPr>
          <w:rFonts w:ascii="Times New Roman" w:hAnsi="Times New Roman" w:cs="Times New Roman"/>
          <w:sz w:val="28"/>
          <w:szCs w:val="28"/>
        </w:rPr>
        <w:t>14. Документы первичного воинского учета заполняются на основании следующих документов:</w:t>
      </w:r>
    </w:p>
    <w:bookmarkEnd w:id="32"/>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удостоверение гражданина, подлежащего призыву на военную службу, - для призывников;</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военный билет (временное удостоверение, выданное взамен военного билета)</w:t>
      </w:r>
      <w:hyperlink r:id="rId6" w:anchor="sub_21111" w:history="1">
        <w:r w:rsidRPr="007C49AD">
          <w:rPr>
            <w:rStyle w:val="a3"/>
            <w:rFonts w:ascii="Times New Roman" w:hAnsi="Times New Roman" w:cs="Times New Roman"/>
            <w:sz w:val="28"/>
            <w:szCs w:val="28"/>
          </w:rPr>
          <w:t>*</w:t>
        </w:r>
      </w:hyperlink>
      <w:r w:rsidRPr="007C49AD">
        <w:rPr>
          <w:rFonts w:ascii="Times New Roman" w:hAnsi="Times New Roman" w:cs="Times New Roman"/>
          <w:sz w:val="28"/>
          <w:szCs w:val="28"/>
        </w:rPr>
        <w:t xml:space="preserve"> - для военнообязанных.</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3" w:name="sub_1219"/>
      <w:r w:rsidRPr="007C49AD">
        <w:rPr>
          <w:rFonts w:ascii="Times New Roman" w:hAnsi="Times New Roman" w:cs="Times New Roman"/>
          <w:sz w:val="28"/>
          <w:szCs w:val="28"/>
        </w:rPr>
        <w:t>15. Документы первичного воинского учета должны содержать следующие сведения о гражданах:</w:t>
      </w:r>
    </w:p>
    <w:bookmarkEnd w:id="33"/>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фамилия, имя и отчество;</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дата рождения;</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место жительства;</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г) семейное положение;</w:t>
      </w:r>
    </w:p>
    <w:p w:rsidR="00E6094A" w:rsidRPr="007C49AD" w:rsidRDefault="00E6094A" w:rsidP="00E6094A">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образование;</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е) место работы;</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ж) годность к военной службе по состоянию здоровья;</w:t>
      </w:r>
    </w:p>
    <w:p w:rsidR="00E6094A" w:rsidRPr="007C49AD" w:rsidRDefault="00E6094A" w:rsidP="00E6094A">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з</w:t>
      </w:r>
      <w:proofErr w:type="spellEnd"/>
      <w:r w:rsidRPr="007C49AD">
        <w:rPr>
          <w:rFonts w:ascii="Times New Roman" w:hAnsi="Times New Roman" w:cs="Times New Roman"/>
          <w:sz w:val="28"/>
          <w:szCs w:val="28"/>
        </w:rPr>
        <w:t>) основные антропометрические данные;</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и) наличие военно-учетных и гражданских специальностей;</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к) наличие первого спортивного разряда или спортивного звания;</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w:t>
      </w:r>
      <w:r w:rsidRPr="007C49AD">
        <w:rPr>
          <w:rFonts w:ascii="Times New Roman" w:hAnsi="Times New Roman" w:cs="Times New Roman"/>
          <w:sz w:val="28"/>
          <w:szCs w:val="28"/>
        </w:rPr>
        <w:lastRenderedPageBreak/>
        <w:t>предоставлена, даты заседания призывной комиссии, предоставившей отсрочку от призыва на военную службу, и номера протокола.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4" w:name="sub_1220"/>
      <w:r w:rsidRPr="007C49AD">
        <w:rPr>
          <w:rFonts w:ascii="Times New Roman" w:hAnsi="Times New Roman" w:cs="Times New Roman"/>
          <w:sz w:val="28"/>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5" w:name="sub_1221"/>
      <w:bookmarkEnd w:id="34"/>
      <w:r w:rsidRPr="007C49AD">
        <w:rPr>
          <w:rFonts w:ascii="Times New Roman" w:hAnsi="Times New Roman" w:cs="Times New Roman"/>
          <w:sz w:val="28"/>
          <w:szCs w:val="28"/>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6" w:name="sub_12211"/>
      <w:bookmarkEnd w:id="35"/>
      <w:proofErr w:type="gramStart"/>
      <w:r w:rsidRPr="007C49AD">
        <w:rPr>
          <w:rFonts w:ascii="Times New Roman" w:hAnsi="Times New Roman" w:cs="Times New Roman"/>
          <w:sz w:val="28"/>
          <w:szCs w:val="28"/>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roofErr w:type="gramEnd"/>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7" w:name="sub_12212"/>
      <w:bookmarkEnd w:id="36"/>
      <w:r w:rsidRPr="007C49AD">
        <w:rPr>
          <w:rFonts w:ascii="Times New Roman" w:hAnsi="Times New Roman" w:cs="Times New Roman"/>
          <w:sz w:val="28"/>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8" w:name="sub_12213"/>
      <w:bookmarkEnd w:id="37"/>
      <w:r w:rsidRPr="007C49AD">
        <w:rPr>
          <w:rFonts w:ascii="Times New Roman" w:hAnsi="Times New Roman" w:cs="Times New Roman"/>
          <w:sz w:val="28"/>
          <w:szCs w:val="28"/>
        </w:rPr>
        <w:t>в) ведут учет организаций, находящихся на территории муниципального образования, и контролируют ведение в них воинского учета;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39" w:name="sub_12214"/>
      <w:bookmarkEnd w:id="38"/>
      <w:r w:rsidRPr="007C49AD">
        <w:rPr>
          <w:rFonts w:ascii="Times New Roman" w:hAnsi="Times New Roman" w:cs="Times New Roman"/>
          <w:sz w:val="28"/>
          <w:szCs w:val="28"/>
        </w:rPr>
        <w:t xml:space="preserve">г) ведут и хранят документы первичного воинского учета в машинописном и электронном </w:t>
      </w:r>
      <w:proofErr w:type="gramStart"/>
      <w:r w:rsidRPr="007C49AD">
        <w:rPr>
          <w:rFonts w:ascii="Times New Roman" w:hAnsi="Times New Roman" w:cs="Times New Roman"/>
          <w:sz w:val="28"/>
          <w:szCs w:val="28"/>
        </w:rPr>
        <w:t>видах</w:t>
      </w:r>
      <w:proofErr w:type="gramEnd"/>
      <w:r w:rsidRPr="007C49AD">
        <w:rPr>
          <w:rFonts w:ascii="Times New Roman" w:hAnsi="Times New Roman" w:cs="Times New Roman"/>
          <w:sz w:val="28"/>
          <w:szCs w:val="28"/>
        </w:rPr>
        <w:t xml:space="preserve"> в порядке и по формам, которые определяются Министерством обороны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0" w:name="sub_1222"/>
      <w:bookmarkEnd w:id="39"/>
      <w:r w:rsidRPr="007C49AD">
        <w:rPr>
          <w:rFonts w:ascii="Times New Roman" w:hAnsi="Times New Roman" w:cs="Times New Roman"/>
          <w:sz w:val="28"/>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1" w:name="sub_12221"/>
      <w:bookmarkEnd w:id="40"/>
      <w:r w:rsidRPr="007C49AD">
        <w:rPr>
          <w:rFonts w:ascii="Times New Roman" w:hAnsi="Times New Roman" w:cs="Times New Roman"/>
          <w:sz w:val="28"/>
          <w:szCs w:val="28"/>
        </w:rPr>
        <w:t>а) сверяют не реже 1 раза в год документы первичного воинского учета с документами воинского учета военного комиссариата района и орг</w:t>
      </w:r>
      <w:r w:rsidR="00084168">
        <w:rPr>
          <w:rFonts w:ascii="Times New Roman" w:hAnsi="Times New Roman" w:cs="Times New Roman"/>
          <w:sz w:val="28"/>
          <w:szCs w:val="28"/>
        </w:rPr>
        <w:t>анизаций.</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2" w:name="sub_12222"/>
      <w:bookmarkEnd w:id="41"/>
      <w:r w:rsidRPr="007C49AD">
        <w:rPr>
          <w:rFonts w:ascii="Times New Roman" w:hAnsi="Times New Roman" w:cs="Times New Roman"/>
          <w:sz w:val="28"/>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3" w:name="sub_12223"/>
      <w:bookmarkEnd w:id="42"/>
      <w:r w:rsidRPr="007C49AD">
        <w:rPr>
          <w:rFonts w:ascii="Times New Roman" w:hAnsi="Times New Roman" w:cs="Times New Roman"/>
          <w:sz w:val="28"/>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4" w:name="sub_12224"/>
      <w:bookmarkEnd w:id="43"/>
      <w:r w:rsidRPr="007C49AD">
        <w:rPr>
          <w:rFonts w:ascii="Times New Roman" w:hAnsi="Times New Roman" w:cs="Times New Roman"/>
          <w:sz w:val="28"/>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5" w:name="sub_1223"/>
      <w:bookmarkEnd w:id="44"/>
      <w:r w:rsidRPr="007C49AD">
        <w:rPr>
          <w:rFonts w:ascii="Times New Roman" w:hAnsi="Times New Roman" w:cs="Times New Roman"/>
          <w:sz w:val="28"/>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6" w:name="sub_12231"/>
      <w:bookmarkEnd w:id="45"/>
      <w:proofErr w:type="gramStart"/>
      <w:r w:rsidRPr="007C49AD">
        <w:rPr>
          <w:rFonts w:ascii="Times New Roman" w:hAnsi="Times New Roman" w:cs="Times New Roman"/>
          <w:sz w:val="28"/>
          <w:szCs w:val="28"/>
        </w:rPr>
        <w:lastRenderedPageBreak/>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7C49AD">
        <w:rPr>
          <w:rFonts w:ascii="Times New Roman" w:hAnsi="Times New Roman" w:cs="Times New Roman"/>
          <w:sz w:val="28"/>
          <w:szCs w:val="28"/>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7" w:name="sub_12232"/>
      <w:bookmarkEnd w:id="46"/>
      <w:r w:rsidRPr="007C49AD">
        <w:rPr>
          <w:rFonts w:ascii="Times New Roman" w:hAnsi="Times New Roman" w:cs="Times New Roman"/>
          <w:sz w:val="28"/>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8" w:name="sub_12233"/>
      <w:bookmarkEnd w:id="47"/>
      <w:proofErr w:type="gramStart"/>
      <w:r w:rsidRPr="007C49AD">
        <w:rPr>
          <w:rFonts w:ascii="Times New Roman" w:hAnsi="Times New Roman" w:cs="Times New Roman"/>
          <w:sz w:val="28"/>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7C49AD">
        <w:rPr>
          <w:rFonts w:ascii="Times New Roman" w:hAnsi="Times New Roman" w:cs="Times New Roman"/>
          <w:sz w:val="28"/>
          <w:szCs w:val="28"/>
        </w:rPr>
        <w:t xml:space="preserve"> учет. Оповещают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постановки на воинский учет. Кроме того, информируют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При приеме от граждан документов воинского учета выдают расписки;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49" w:name="sub_12234"/>
      <w:bookmarkEnd w:id="48"/>
      <w:r w:rsidRPr="007C49AD">
        <w:rPr>
          <w:rFonts w:ascii="Times New Roman" w:hAnsi="Times New Roman" w:cs="Times New Roman"/>
          <w:sz w:val="28"/>
          <w:szCs w:val="28"/>
        </w:rPr>
        <w:t>г) делают отметки о постановке граждан на воинский учет в карточках регистрации или домовых книгах.</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0" w:name="sub_1224"/>
      <w:bookmarkEnd w:id="49"/>
      <w:r w:rsidRPr="007C49AD">
        <w:rPr>
          <w:rFonts w:ascii="Times New Roman" w:hAnsi="Times New Roman" w:cs="Times New Roman"/>
          <w:sz w:val="28"/>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1" w:name="sub_12241"/>
      <w:bookmarkEnd w:id="50"/>
      <w:r w:rsidRPr="007C49AD">
        <w:rPr>
          <w:rFonts w:ascii="Times New Roman" w:hAnsi="Times New Roman" w:cs="Times New Roman"/>
          <w:sz w:val="28"/>
          <w:szCs w:val="28"/>
        </w:rPr>
        <w:t xml:space="preserve">а)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документы воинского учета и паспорта в случае </w:t>
      </w:r>
      <w:r w:rsidRPr="007C49AD">
        <w:rPr>
          <w:rFonts w:ascii="Times New Roman" w:hAnsi="Times New Roman" w:cs="Times New Roman"/>
          <w:sz w:val="28"/>
          <w:szCs w:val="28"/>
        </w:rPr>
        <w:lastRenderedPageBreak/>
        <w:t xml:space="preserve">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для снятия с воинского учета. У военнообязанных, убывающих за пределы муниципального образования, решением начальника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При приеме от граждан документов воинского учета и паспортов выдают расписки;</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2" w:name="sub_12242"/>
      <w:bookmarkEnd w:id="51"/>
      <w:r w:rsidRPr="007C49AD">
        <w:rPr>
          <w:rFonts w:ascii="Times New Roman" w:hAnsi="Times New Roman" w:cs="Times New Roman"/>
          <w:sz w:val="28"/>
          <w:szCs w:val="28"/>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3" w:name="sub_12243"/>
      <w:bookmarkEnd w:id="52"/>
      <w:r w:rsidRPr="007C49AD">
        <w:rPr>
          <w:rFonts w:ascii="Times New Roman" w:hAnsi="Times New Roman" w:cs="Times New Roman"/>
          <w:sz w:val="28"/>
          <w:szCs w:val="28"/>
        </w:rPr>
        <w:t xml:space="preserve">в) составляют и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в 2-недельный срок списки граждан, убывших на новое место жительства за пределы муниципального образования без снятия с воинского учета;</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4" w:name="sub_12244"/>
      <w:bookmarkEnd w:id="53"/>
      <w:r w:rsidRPr="007C49AD">
        <w:rPr>
          <w:rFonts w:ascii="Times New Roman" w:hAnsi="Times New Roman" w:cs="Times New Roman"/>
          <w:sz w:val="28"/>
          <w:szCs w:val="28"/>
        </w:rPr>
        <w:t xml:space="preserve">г) хранят документы первичного воинского учета граждан, снятых с воинского учета, до очередной сверки с учетными данными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Екатериновскому районам),  после чего уничтожают их в установленном порядке.</w:t>
      </w: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5" w:name="sub_1225"/>
      <w:bookmarkEnd w:id="54"/>
      <w:r w:rsidRPr="007C49AD">
        <w:rPr>
          <w:rFonts w:ascii="Times New Roman" w:hAnsi="Times New Roman" w:cs="Times New Roman"/>
          <w:sz w:val="28"/>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22. </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Pr="007C49AD" w:rsidRDefault="00E6094A" w:rsidP="00E6094A">
      <w:pPr>
        <w:spacing w:after="0" w:line="240" w:lineRule="auto"/>
        <w:ind w:firstLine="720"/>
        <w:jc w:val="center"/>
        <w:rPr>
          <w:rFonts w:ascii="Times New Roman" w:hAnsi="Times New Roman" w:cs="Times New Roman"/>
          <w:b/>
          <w:sz w:val="28"/>
          <w:szCs w:val="28"/>
        </w:rPr>
      </w:pPr>
      <w:bookmarkStart w:id="56" w:name="sub_1010"/>
      <w:r w:rsidRPr="007C49AD">
        <w:rPr>
          <w:rFonts w:ascii="Times New Roman" w:hAnsi="Times New Roman" w:cs="Times New Roman"/>
          <w:b/>
          <w:sz w:val="28"/>
          <w:szCs w:val="28"/>
        </w:rPr>
        <w:t>III. Ответственность граждан и должностных лиц</w:t>
      </w:r>
    </w:p>
    <w:p w:rsidR="00E6094A" w:rsidRPr="007C49AD" w:rsidRDefault="00E6094A" w:rsidP="00E6094A">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 xml:space="preserve"> за неисполнение обязанностей по воинскому учету</w:t>
      </w:r>
    </w:p>
    <w:bookmarkEnd w:id="56"/>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Pr="007C49AD" w:rsidRDefault="00E6094A" w:rsidP="00E6094A">
      <w:pPr>
        <w:spacing w:after="0" w:line="240" w:lineRule="auto"/>
        <w:ind w:firstLine="720"/>
        <w:jc w:val="both"/>
        <w:rPr>
          <w:rFonts w:ascii="Times New Roman" w:hAnsi="Times New Roman" w:cs="Times New Roman"/>
          <w:sz w:val="28"/>
          <w:szCs w:val="28"/>
        </w:rPr>
      </w:pPr>
      <w:bookmarkStart w:id="57" w:name="sub_1154"/>
      <w:r w:rsidRPr="007C49AD">
        <w:rPr>
          <w:rFonts w:ascii="Times New Roman" w:hAnsi="Times New Roman" w:cs="Times New Roman"/>
          <w:sz w:val="28"/>
          <w:szCs w:val="28"/>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E6094A" w:rsidRPr="007C49AD" w:rsidRDefault="00E6094A" w:rsidP="00E6094A">
      <w:pPr>
        <w:spacing w:after="0" w:line="240" w:lineRule="auto"/>
        <w:ind w:firstLine="720"/>
        <w:jc w:val="both"/>
        <w:rPr>
          <w:rFonts w:ascii="Times New Roman" w:hAnsi="Times New Roman" w:cs="Times New Roman"/>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p w:rsidR="00E6094A" w:rsidRDefault="00E6094A" w:rsidP="00E6094A">
      <w:pPr>
        <w:spacing w:after="0" w:line="240" w:lineRule="auto"/>
        <w:ind w:left="5954"/>
        <w:jc w:val="center"/>
        <w:rPr>
          <w:rFonts w:ascii="Times New Roman" w:hAnsi="Times New Roman" w:cs="Times New Roman"/>
          <w:b/>
          <w:bCs/>
          <w:sz w:val="28"/>
          <w:szCs w:val="28"/>
        </w:rPr>
      </w:pPr>
    </w:p>
    <w:sectPr w:rsidR="00E6094A" w:rsidSect="00DA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E6094A"/>
    <w:rsid w:val="00084168"/>
    <w:rsid w:val="00943394"/>
    <w:rsid w:val="00D74E52"/>
    <w:rsid w:val="00E60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94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094A"/>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1103;\&#1056;&#1072;&#1073;&#1086;&#1095;&#1080;&#1081;%20&#1089;&#1090;&#1086;&#1083;\&#1055;&#1086;&#1089;&#1090;&#1072;&#1085;&#1086;&#1074;.%20&#1076;&#1083;&#1103;%20&#1089;.&#1086;.doc" TargetMode="External"/><Relationship Id="rId5" Type="http://schemas.openxmlformats.org/officeDocument/2006/relationships/hyperlink" Target="file:///G:\..\..\..\&#1103;\&#1056;&#1072;&#1073;&#1086;&#1095;&#1080;&#1081;%20&#1089;&#1090;&#1086;&#1083;\&#1055;&#1086;&#1089;&#1090;&#1072;&#1085;&#1086;&#1074;.%20&#1076;&#1083;&#1103;%20&#1089;.&#1086;.doc" TargetMode="External"/><Relationship Id="rId4" Type="http://schemas.openxmlformats.org/officeDocument/2006/relationships/hyperlink" Target="file:///G:\..\..\..\&#1103;\&#1056;&#1072;&#1073;&#1086;&#1095;&#1080;&#1081;%20&#1089;&#1090;&#1086;&#1083;\&#1055;&#1086;&#1089;&#1090;&#1072;&#1085;&#1086;&#1074;.%20&#1076;&#1083;&#1103;%20&#1089;.&#1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2819</Words>
  <Characters>16073</Characters>
  <Application>Microsoft Office Word</Application>
  <DocSecurity>0</DocSecurity>
  <Lines>133</Lines>
  <Paragraphs>37</Paragraphs>
  <ScaleCrop>false</ScaleCrop>
  <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3</cp:revision>
  <dcterms:created xsi:type="dcterms:W3CDTF">2015-02-05T13:06:00Z</dcterms:created>
  <dcterms:modified xsi:type="dcterms:W3CDTF">2015-02-05T13:21:00Z</dcterms:modified>
</cp:coreProperties>
</file>