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88" w:rsidRDefault="00FA2BFF" w:rsidP="00FA2BFF">
      <w:pPr>
        <w:ind w:firstLine="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РОССИЙСКАЯ ФЕДЕРАЦИЯ</w:t>
      </w:r>
    </w:p>
    <w:p w:rsidR="00F00E88" w:rsidRDefault="00FA2BFF" w:rsidP="00F00E88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АДМИНИСТРАЦИЯ ГАЛАХОВСКОГО</w:t>
      </w:r>
      <w:r w:rsidR="00F00E88">
        <w:rPr>
          <w:rFonts w:ascii="Times New Roman" w:hAnsi="Times New Roman" w:cs="Times New Roman"/>
          <w:b/>
          <w:szCs w:val="28"/>
        </w:rPr>
        <w:t xml:space="preserve"> </w:t>
      </w:r>
      <w:proofErr w:type="gramStart"/>
      <w:r w:rsidR="00F00E88">
        <w:rPr>
          <w:rFonts w:ascii="Times New Roman" w:hAnsi="Times New Roman" w:cs="Times New Roman"/>
          <w:b/>
          <w:szCs w:val="28"/>
        </w:rPr>
        <w:t>МУНИЦИПАЛЬНОГО</w:t>
      </w:r>
      <w:proofErr w:type="gramEnd"/>
    </w:p>
    <w:p w:rsidR="00F00E88" w:rsidRDefault="00F00E88" w:rsidP="00F00E88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ОБРАЗОВАНИЯ</w:t>
      </w:r>
    </w:p>
    <w:p w:rsidR="00F00E88" w:rsidRDefault="00F00E88" w:rsidP="00F00E88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ЕКАТЕРИНОВСКОГО МУНИЦИПАЛЬНОГО РАЙОНА, САРАТОВСКОЙ ОБЛАСТИ</w:t>
      </w:r>
    </w:p>
    <w:p w:rsidR="00F00E88" w:rsidRDefault="00F00E88" w:rsidP="00F00E88">
      <w:pPr>
        <w:jc w:val="center"/>
        <w:rPr>
          <w:rFonts w:ascii="Times New Roman" w:hAnsi="Times New Roman" w:cs="Times New Roman"/>
          <w:szCs w:val="28"/>
        </w:rPr>
      </w:pPr>
    </w:p>
    <w:p w:rsidR="00F00E88" w:rsidRDefault="00F00E88" w:rsidP="00F00E88">
      <w:pPr>
        <w:jc w:val="center"/>
        <w:rPr>
          <w:rFonts w:ascii="Times New Roman" w:hAnsi="Times New Roman" w:cs="Times New Roman"/>
          <w:b/>
          <w:szCs w:val="24"/>
        </w:rPr>
      </w:pPr>
      <w:proofErr w:type="gramStart"/>
      <w:r>
        <w:rPr>
          <w:rFonts w:ascii="Times New Roman" w:hAnsi="Times New Roman" w:cs="Times New Roman"/>
          <w:b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О С Т А Н О В Л Е Н И Е</w:t>
      </w:r>
    </w:p>
    <w:p w:rsidR="00F00E88" w:rsidRDefault="00F00E88" w:rsidP="00F00E88">
      <w:pPr>
        <w:ind w:left="357"/>
        <w:jc w:val="center"/>
        <w:rPr>
          <w:rFonts w:ascii="Times New Roman" w:hAnsi="Times New Roman" w:cs="Times New Roman"/>
          <w:szCs w:val="24"/>
        </w:rPr>
      </w:pPr>
    </w:p>
    <w:p w:rsidR="00F00E88" w:rsidRPr="00F00E88" w:rsidRDefault="00B37A83" w:rsidP="00F00E88">
      <w:pPr>
        <w:ind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   18 декабря  2018 г. № 59</w:t>
      </w:r>
    </w:p>
    <w:p w:rsidR="00F00E88" w:rsidRPr="00F00E88" w:rsidRDefault="00F00E88" w:rsidP="00F00E88">
      <w:pPr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A2B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село </w:t>
      </w:r>
      <w:proofErr w:type="spellStart"/>
      <w:r w:rsidR="00FA2B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Галахово</w:t>
      </w:r>
      <w:proofErr w:type="spellEnd"/>
    </w:p>
    <w:p w:rsidR="00F00E88" w:rsidRDefault="00F00E88" w:rsidP="00F00E88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7A83" w:rsidRPr="00393574" w:rsidRDefault="00B37A83" w:rsidP="00B37A83">
      <w:pPr>
        <w:tabs>
          <w:tab w:val="left" w:pos="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93574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B37A83" w:rsidRPr="00393574" w:rsidRDefault="00B37A83" w:rsidP="00B37A83">
      <w:pPr>
        <w:tabs>
          <w:tab w:val="left" w:pos="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Pr="003935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9357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B37A83" w:rsidRPr="00393574" w:rsidRDefault="00B37A83" w:rsidP="00B37A83">
      <w:pPr>
        <w:tabs>
          <w:tab w:val="left" w:pos="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№11 от 13</w:t>
      </w:r>
      <w:r w:rsidRPr="00393574">
        <w:rPr>
          <w:rFonts w:ascii="Times New Roman" w:hAnsi="Times New Roman" w:cs="Times New Roman"/>
          <w:b/>
          <w:sz w:val="28"/>
          <w:szCs w:val="28"/>
        </w:rPr>
        <w:t>.06.2017г.</w:t>
      </w:r>
    </w:p>
    <w:p w:rsidR="00B37A83" w:rsidRPr="00393574" w:rsidRDefault="00B37A83" w:rsidP="00B37A83">
      <w:pPr>
        <w:tabs>
          <w:tab w:val="left" w:pos="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93574">
        <w:rPr>
          <w:rFonts w:ascii="Times New Roman" w:hAnsi="Times New Roman" w:cs="Times New Roman"/>
          <w:b/>
          <w:sz w:val="28"/>
          <w:szCs w:val="28"/>
        </w:rPr>
        <w:t>Об утверждении Порядка формирования,</w:t>
      </w:r>
    </w:p>
    <w:p w:rsidR="00B37A83" w:rsidRPr="00393574" w:rsidRDefault="00B37A83" w:rsidP="00B37A83">
      <w:pPr>
        <w:tabs>
          <w:tab w:val="left" w:pos="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93574">
        <w:rPr>
          <w:rFonts w:ascii="Times New Roman" w:hAnsi="Times New Roman" w:cs="Times New Roman"/>
          <w:b/>
          <w:sz w:val="28"/>
          <w:szCs w:val="28"/>
        </w:rPr>
        <w:t>утверждения и ведения планов-графиков  закупок</w:t>
      </w:r>
    </w:p>
    <w:p w:rsidR="00B37A83" w:rsidRPr="00393574" w:rsidRDefault="00B37A83" w:rsidP="00B37A83">
      <w:pPr>
        <w:tabs>
          <w:tab w:val="left" w:pos="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93574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обеспечения нужд </w:t>
      </w:r>
    </w:p>
    <w:p w:rsidR="00B37A83" w:rsidRDefault="00B37A83" w:rsidP="00B37A83">
      <w:pPr>
        <w:tabs>
          <w:tab w:val="left" w:pos="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357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B37A83" w:rsidRDefault="00B37A83" w:rsidP="00B37A83">
      <w:pPr>
        <w:tabs>
          <w:tab w:val="left" w:pos="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37A83" w:rsidRDefault="00B37A83" w:rsidP="00B37A83">
      <w:pPr>
        <w:rPr>
          <w:rFonts w:ascii="Times New Roman" w:hAnsi="Times New Roman" w:cs="Times New Roman"/>
          <w:b/>
          <w:sz w:val="28"/>
          <w:szCs w:val="28"/>
        </w:rPr>
      </w:pPr>
    </w:p>
    <w:p w:rsidR="00B37A83" w:rsidRDefault="00B37A83" w:rsidP="00B37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5002CC">
        <w:rPr>
          <w:rFonts w:ascii="Times New Roman" w:hAnsi="Times New Roman" w:cs="Times New Roman"/>
          <w:sz w:val="28"/>
          <w:szCs w:val="28"/>
        </w:rPr>
        <w:t>В  соответствии с Постановлением Правительства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2CC">
        <w:rPr>
          <w:rFonts w:ascii="Times New Roman" w:hAnsi="Times New Roman" w:cs="Times New Roman"/>
          <w:sz w:val="28"/>
          <w:szCs w:val="28"/>
        </w:rPr>
        <w:t>21.11.2013г. №1043 с изменениями внесенными постановлением Правительства Российской Федерации от 16.08.2018г. №952</w:t>
      </w:r>
    </w:p>
    <w:p w:rsidR="00B37A83" w:rsidRPr="005002CC" w:rsidRDefault="00B37A83" w:rsidP="00B37A83">
      <w:pPr>
        <w:rPr>
          <w:rFonts w:ascii="Times New Roman" w:hAnsi="Times New Roman" w:cs="Times New Roman"/>
          <w:sz w:val="28"/>
          <w:szCs w:val="28"/>
        </w:rPr>
      </w:pPr>
    </w:p>
    <w:p w:rsidR="00B37A83" w:rsidRDefault="00B37A83" w:rsidP="00B37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37A83" w:rsidRDefault="00B37A83" w:rsidP="00B37A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A83" w:rsidRPr="005002CC" w:rsidRDefault="00B37A83" w:rsidP="00B37A83">
      <w:pPr>
        <w:rPr>
          <w:rFonts w:ascii="Times New Roman" w:hAnsi="Times New Roman" w:cs="Times New Roman"/>
          <w:sz w:val="28"/>
          <w:szCs w:val="28"/>
        </w:rPr>
      </w:pPr>
      <w:r w:rsidRPr="005002C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1. Внести </w:t>
      </w:r>
      <w:r w:rsidRPr="005002CC">
        <w:rPr>
          <w:rFonts w:ascii="Times New Roman" w:hAnsi="Times New Roman" w:cs="Times New Roman"/>
          <w:sz w:val="28"/>
          <w:szCs w:val="28"/>
        </w:rPr>
        <w:t xml:space="preserve"> в</w:t>
      </w:r>
      <w:r w:rsidRPr="005002C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002CC">
        <w:rPr>
          <w:rFonts w:ascii="Times New Roman" w:hAnsi="Times New Roman" w:cs="Times New Roman"/>
          <w:sz w:val="28"/>
          <w:szCs w:val="28"/>
        </w:rPr>
        <w:t>Постанов</w:t>
      </w:r>
      <w:r>
        <w:rPr>
          <w:rFonts w:ascii="Times New Roman" w:hAnsi="Times New Roman" w:cs="Times New Roman"/>
          <w:sz w:val="28"/>
          <w:szCs w:val="28"/>
        </w:rPr>
        <w:t xml:space="preserve">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№11 от 13</w:t>
      </w:r>
      <w:r w:rsidRPr="005002CC">
        <w:rPr>
          <w:rFonts w:ascii="Times New Roman" w:hAnsi="Times New Roman" w:cs="Times New Roman"/>
          <w:sz w:val="28"/>
          <w:szCs w:val="28"/>
        </w:rPr>
        <w:t>.06.2017г</w:t>
      </w:r>
      <w:proofErr w:type="gramStart"/>
      <w:r w:rsidRPr="005002C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5002CC">
        <w:rPr>
          <w:rFonts w:ascii="Times New Roman" w:hAnsi="Times New Roman" w:cs="Times New Roman"/>
          <w:sz w:val="28"/>
          <w:szCs w:val="28"/>
        </w:rPr>
        <w:t>б утверждении Порядка формирования, утверждения и ведения планов-графиков  закупок</w:t>
      </w:r>
    </w:p>
    <w:p w:rsidR="00B37A83" w:rsidRDefault="00B37A83" w:rsidP="00B37A83">
      <w:pPr>
        <w:rPr>
          <w:rFonts w:ascii="Times New Roman" w:hAnsi="Times New Roman" w:cs="Times New Roman"/>
          <w:sz w:val="28"/>
          <w:szCs w:val="28"/>
        </w:rPr>
      </w:pPr>
      <w:r w:rsidRPr="005002CC">
        <w:rPr>
          <w:rFonts w:ascii="Times New Roman" w:hAnsi="Times New Roman" w:cs="Times New Roman"/>
          <w:sz w:val="28"/>
          <w:szCs w:val="28"/>
        </w:rPr>
        <w:t xml:space="preserve">товаров, работ, услуг для обеспечения нужд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5002C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  следующие изменения:</w:t>
      </w:r>
    </w:p>
    <w:p w:rsidR="00B37A83" w:rsidRDefault="00B37A83" w:rsidP="00B37A83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п. 13 изложить в следующей редакции:</w:t>
      </w:r>
    </w:p>
    <w:p w:rsidR="00B37A83" w:rsidRDefault="00B37A83" w:rsidP="00B37A83">
      <w:pPr>
        <w:pStyle w:val="a5"/>
        <w:spacing w:after="0" w:line="240" w:lineRule="auto"/>
        <w:ind w:left="1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п.13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случае  осуществления  закупок  путем проведения запроса котировок в целях оказания гуманитарной  помощи либо ликвидации последствий чрезвычайных ситуаций природного или техногенного  характера в соответствии со статьей 82 Федерального закона внесение  изменений в план-график закупок осуществляется в день направления 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пунктом 9 части 1 статьи93 Федерального  закона – в день заключения контракта.</w:t>
      </w:r>
    </w:p>
    <w:p w:rsidR="00B37A83" w:rsidRDefault="00B37A83" w:rsidP="00B37A83">
      <w:pPr>
        <w:pStyle w:val="a5"/>
        <w:spacing w:after="0" w:line="240" w:lineRule="auto"/>
        <w:ind w:left="1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случае осуществления  закупок в соответствии с частями 2,4-6 статьи 55, частью 4 статьи 55.1, частью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статьи 71, частью 4 статьи 79, частью 2 статьи 82.6, частью 19 статьи 83, частью 27 статьи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83.1 и частью 1 статьи 93 Федерального закона, за исключением случая, указанного в пункте 12  настоящих  требований, внесение изменений в план-график закупок по каждому такому объекту закупки может осуществляться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чем за один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 поставщика (подрядчика, исполнителя) закрытым  способом.</w:t>
      </w:r>
    </w:p>
    <w:p w:rsidR="00B37A83" w:rsidRDefault="00B37A83" w:rsidP="00B37A8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постановление на информационном стенде в фойе здания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и разместить на сайте в сети Интернет.</w:t>
      </w:r>
    </w:p>
    <w:p w:rsidR="00B37A83" w:rsidRDefault="00B37A83" w:rsidP="00B37A8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 в  силу  со дня его  обнародования.</w:t>
      </w:r>
    </w:p>
    <w:p w:rsidR="00B37A83" w:rsidRDefault="00B37A83" w:rsidP="00B37A8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 оставляю  за  собой.</w:t>
      </w:r>
    </w:p>
    <w:p w:rsidR="00B37A83" w:rsidRDefault="00B37A83" w:rsidP="00B37A83">
      <w:pPr>
        <w:rPr>
          <w:rFonts w:ascii="Times New Roman" w:hAnsi="Times New Roman" w:cs="Times New Roman"/>
          <w:sz w:val="28"/>
          <w:szCs w:val="28"/>
        </w:rPr>
      </w:pPr>
    </w:p>
    <w:p w:rsidR="00B37A83" w:rsidRDefault="00B37A83" w:rsidP="00B37A83">
      <w:pPr>
        <w:rPr>
          <w:rFonts w:ascii="Times New Roman" w:hAnsi="Times New Roman" w:cs="Times New Roman"/>
          <w:sz w:val="28"/>
          <w:szCs w:val="28"/>
        </w:rPr>
      </w:pPr>
    </w:p>
    <w:p w:rsidR="00B37A83" w:rsidRDefault="00B37A83" w:rsidP="00B37A83">
      <w:pPr>
        <w:ind w:left="450"/>
        <w:rPr>
          <w:rFonts w:ascii="Times New Roman" w:hAnsi="Times New Roman" w:cs="Times New Roman"/>
          <w:sz w:val="28"/>
          <w:szCs w:val="28"/>
        </w:rPr>
      </w:pPr>
    </w:p>
    <w:p w:rsidR="00B37A83" w:rsidRDefault="00B37A83" w:rsidP="00B37A83">
      <w:pPr>
        <w:ind w:left="4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</w:p>
    <w:p w:rsidR="00B37A83" w:rsidRPr="00381A9B" w:rsidRDefault="00B37A83" w:rsidP="00B37A83">
      <w:pPr>
        <w:ind w:left="4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В.Н.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Дедюкин</w:t>
      </w:r>
      <w:proofErr w:type="spellEnd"/>
    </w:p>
    <w:p w:rsidR="00B37A83" w:rsidRPr="00381A9B" w:rsidRDefault="00B37A83" w:rsidP="00B37A83">
      <w:pPr>
        <w:pStyle w:val="a5"/>
        <w:spacing w:after="0" w:line="240" w:lineRule="auto"/>
        <w:ind w:left="7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A83" w:rsidRPr="00393574" w:rsidRDefault="00B37A83" w:rsidP="00B37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37A83" w:rsidRDefault="00B37A83" w:rsidP="00B37A83">
      <w:pPr>
        <w:rPr>
          <w:sz w:val="28"/>
          <w:szCs w:val="28"/>
        </w:rPr>
      </w:pPr>
    </w:p>
    <w:p w:rsidR="00B37A83" w:rsidRPr="00393574" w:rsidRDefault="00B37A83" w:rsidP="00B37A83">
      <w:pPr>
        <w:rPr>
          <w:rFonts w:ascii="Times New Roman" w:hAnsi="Times New Roman" w:cs="Times New Roman"/>
          <w:sz w:val="28"/>
          <w:szCs w:val="28"/>
        </w:rPr>
      </w:pPr>
      <w:r w:rsidRPr="003935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7A83" w:rsidRPr="00F00E88" w:rsidRDefault="00B37A83" w:rsidP="00F00E88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37A83" w:rsidRPr="00F00E88" w:rsidSect="00B0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90D51"/>
    <w:multiLevelType w:val="multilevel"/>
    <w:tmpl w:val="3F6442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E88"/>
    <w:rsid w:val="00080910"/>
    <w:rsid w:val="00197074"/>
    <w:rsid w:val="00210AB9"/>
    <w:rsid w:val="004935BD"/>
    <w:rsid w:val="005B07FC"/>
    <w:rsid w:val="006B1DA0"/>
    <w:rsid w:val="006E329E"/>
    <w:rsid w:val="00913DA9"/>
    <w:rsid w:val="00B3620B"/>
    <w:rsid w:val="00B37A83"/>
    <w:rsid w:val="00D36049"/>
    <w:rsid w:val="00D827C7"/>
    <w:rsid w:val="00E706B3"/>
    <w:rsid w:val="00F00E88"/>
    <w:rsid w:val="00FA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E88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E8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F00E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Гипертекстовая ссылка"/>
    <w:uiPriority w:val="99"/>
    <w:rsid w:val="00F00E88"/>
    <w:rPr>
      <w:b/>
      <w:bCs/>
      <w:color w:val="106BBE"/>
    </w:rPr>
  </w:style>
  <w:style w:type="character" w:styleId="a4">
    <w:name w:val="Hyperlink"/>
    <w:basedOn w:val="a0"/>
    <w:uiPriority w:val="99"/>
    <w:semiHidden/>
    <w:unhideWhenUsed/>
    <w:rsid w:val="00F00E8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7A83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2018-12-19T08:12:00Z</dcterms:created>
  <dcterms:modified xsi:type="dcterms:W3CDTF">2018-12-19T08:12:00Z</dcterms:modified>
</cp:coreProperties>
</file>