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E98" w:rsidRPr="00AC32D6" w:rsidRDefault="006B3E98" w:rsidP="006B3E98">
      <w:pPr>
        <w:spacing w:line="100" w:lineRule="atLeast"/>
        <w:jc w:val="center"/>
        <w:rPr>
          <w:b/>
          <w:sz w:val="28"/>
          <w:szCs w:val="28"/>
        </w:rPr>
      </w:pPr>
      <w:r w:rsidRPr="00AC32D6">
        <w:rPr>
          <w:b/>
          <w:sz w:val="28"/>
          <w:szCs w:val="28"/>
        </w:rPr>
        <w:t xml:space="preserve">АДМИНИСТРАЦИЯ </w:t>
      </w:r>
      <w:r w:rsidR="003B7814">
        <w:rPr>
          <w:b/>
          <w:sz w:val="28"/>
          <w:szCs w:val="28"/>
        </w:rPr>
        <w:t>БАКУРСКОГО</w:t>
      </w:r>
      <w:r w:rsidRPr="00AC32D6">
        <w:rPr>
          <w:b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</w:p>
    <w:p w:rsidR="006B3E98" w:rsidRPr="00AC32D6" w:rsidRDefault="006B3E98" w:rsidP="006B3E98">
      <w:pPr>
        <w:spacing w:line="100" w:lineRule="atLeast"/>
        <w:ind w:firstLine="567"/>
        <w:jc w:val="center"/>
        <w:rPr>
          <w:b/>
          <w:sz w:val="28"/>
          <w:szCs w:val="28"/>
        </w:rPr>
      </w:pPr>
    </w:p>
    <w:p w:rsidR="006B3E98" w:rsidRPr="00AC32D6" w:rsidRDefault="006B3E98" w:rsidP="006B3E98">
      <w:pPr>
        <w:spacing w:line="100" w:lineRule="atLeast"/>
        <w:ind w:firstLine="567"/>
        <w:jc w:val="center"/>
        <w:rPr>
          <w:b/>
          <w:color w:val="000000"/>
          <w:sz w:val="28"/>
          <w:szCs w:val="28"/>
        </w:rPr>
      </w:pPr>
      <w:r w:rsidRPr="00AC32D6">
        <w:rPr>
          <w:b/>
          <w:color w:val="000000"/>
          <w:sz w:val="28"/>
          <w:szCs w:val="28"/>
        </w:rPr>
        <w:t xml:space="preserve">ПОСТАНОВЛЕНИЕ         </w:t>
      </w:r>
    </w:p>
    <w:p w:rsidR="006B3E98" w:rsidRDefault="006B3E98" w:rsidP="003B7814">
      <w:pPr>
        <w:pStyle w:val="1"/>
        <w:jc w:val="left"/>
      </w:pPr>
      <w:r>
        <w:t>от «</w:t>
      </w:r>
      <w:r w:rsidR="003B7814">
        <w:t xml:space="preserve">09» ноября </w:t>
      </w:r>
      <w:r>
        <w:t xml:space="preserve"> 2023г. №</w:t>
      </w:r>
      <w:r w:rsidR="003B7814">
        <w:t xml:space="preserve"> 44                                                           с</w:t>
      </w:r>
      <w:proofErr w:type="gramStart"/>
      <w:r w:rsidR="003B7814">
        <w:t>.Б</w:t>
      </w:r>
      <w:proofErr w:type="gramEnd"/>
      <w:r w:rsidR="003B7814">
        <w:t>акуры</w:t>
      </w:r>
    </w:p>
    <w:p w:rsidR="005F4322" w:rsidRDefault="003763E7" w:rsidP="003B7814">
      <w:pPr>
        <w:pStyle w:val="1"/>
        <w:jc w:val="left"/>
      </w:pPr>
      <w:r>
        <w:t xml:space="preserve">О внесении изменений в </w:t>
      </w:r>
      <w:r w:rsidR="006B3E98">
        <w:t xml:space="preserve">Административный регламент предоставления муниципальной услуги «Выдача разрешения на использование   земель или земельного участка, находящихся в муниципальной собственности», утвержденный постановлением администрации </w:t>
      </w:r>
      <w:proofErr w:type="spellStart"/>
      <w:r w:rsidR="003B7814">
        <w:t>Бакурского</w:t>
      </w:r>
      <w:proofErr w:type="spellEnd"/>
      <w:r w:rsidR="006B3E98">
        <w:t xml:space="preserve"> муниципального образ</w:t>
      </w:r>
      <w:r w:rsidR="003B7814">
        <w:t>ования Саратовской области  от 06</w:t>
      </w:r>
      <w:r w:rsidR="006B3E98">
        <w:t>.</w:t>
      </w:r>
      <w:r w:rsidR="003B7814">
        <w:t>08</w:t>
      </w:r>
      <w:r w:rsidR="006B3E98">
        <w:t xml:space="preserve">.2019  г. № </w:t>
      </w:r>
      <w:r w:rsidR="003B7814">
        <w:t>29</w:t>
      </w:r>
    </w:p>
    <w:p w:rsidR="005F4322" w:rsidRDefault="005F4322">
      <w:pPr>
        <w:pStyle w:val="a3"/>
      </w:pPr>
    </w:p>
    <w:p w:rsidR="006B3E98" w:rsidRDefault="003763E7" w:rsidP="006B3E98">
      <w:pPr>
        <w:pStyle w:val="a3"/>
        <w:ind w:firstLine="567"/>
      </w:pPr>
      <w:r>
        <w:t xml:space="preserve">В соответствии с </w:t>
      </w:r>
      <w:hyperlink r:id="rId6" w:history="1">
        <w:r>
          <w:t>Федеральным законом</w:t>
        </w:r>
      </w:hyperlink>
      <w:r>
        <w:t xml:space="preserve"> от 27.07.2010 N 210-ФЗ "Об организации предоставления государственных и муниципальных услуг", </w:t>
      </w:r>
      <w:hyperlink r:id="rId7" w:history="1">
        <w:r>
          <w:t>Постановлением</w:t>
        </w:r>
      </w:hyperlink>
      <w:r>
        <w:t xml:space="preserve"> Правительства РФ от 27.11.2014 г. N 1244 "Об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собственности", </w:t>
      </w:r>
      <w:r w:rsidR="006B3E98">
        <w:t xml:space="preserve">Уставом </w:t>
      </w:r>
      <w:proofErr w:type="spellStart"/>
      <w:r w:rsidR="003B7814">
        <w:t>Бакурского</w:t>
      </w:r>
      <w:proofErr w:type="spellEnd"/>
      <w:r w:rsidR="006B3E98">
        <w:t xml:space="preserve">  муниципального образования Саратовской области</w:t>
      </w:r>
    </w:p>
    <w:p w:rsidR="006B3E98" w:rsidRDefault="006B3E98" w:rsidP="006B3E98">
      <w:pPr>
        <w:pStyle w:val="a3"/>
        <w:ind w:firstLine="567"/>
      </w:pPr>
    </w:p>
    <w:p w:rsidR="006B3E98" w:rsidRDefault="006B3E98" w:rsidP="006B3E98">
      <w:pPr>
        <w:pStyle w:val="a3"/>
        <w:ind w:firstLine="567"/>
      </w:pPr>
      <w:r>
        <w:t>ПОСТАНОВЛЯЮ:</w:t>
      </w:r>
    </w:p>
    <w:p w:rsidR="005F4322" w:rsidRDefault="003763E7" w:rsidP="006B3E98">
      <w:pPr>
        <w:pStyle w:val="a3"/>
        <w:ind w:firstLine="567"/>
      </w:pPr>
      <w:r>
        <w:t xml:space="preserve">1. Внести в </w:t>
      </w:r>
      <w:r w:rsidR="006B3E98" w:rsidRPr="006B3E98">
        <w:t xml:space="preserve">Административный регламент предоставления муниципальной услуги «Выдача разрешения на использование   земель или земельного участка, находящихся в муниципальной собственности», утвержденный постановлением администрации </w:t>
      </w:r>
      <w:proofErr w:type="spellStart"/>
      <w:r w:rsidR="003B7814">
        <w:t>Бакурского</w:t>
      </w:r>
      <w:proofErr w:type="spellEnd"/>
      <w:r w:rsidR="006B3E98" w:rsidRPr="006B3E98">
        <w:t xml:space="preserve"> муниципального образования Саратовской области  от </w:t>
      </w:r>
      <w:r w:rsidR="003B7814">
        <w:t>06.08.</w:t>
      </w:r>
      <w:r w:rsidR="006B3E98" w:rsidRPr="006B3E98">
        <w:t xml:space="preserve">2019  г. № </w:t>
      </w:r>
      <w:r w:rsidR="003B7814">
        <w:t>29</w:t>
      </w:r>
      <w:r w:rsidR="006B3E98">
        <w:t xml:space="preserve"> (дале</w:t>
      </w:r>
      <w:proofErr w:type="gramStart"/>
      <w:r w:rsidR="006B3E98">
        <w:t>е-</w:t>
      </w:r>
      <w:proofErr w:type="gramEnd"/>
      <w:r w:rsidR="006B3E98">
        <w:t xml:space="preserve"> Регламент)</w:t>
      </w:r>
      <w:r>
        <w:t xml:space="preserve"> следующие изменения:</w:t>
      </w:r>
    </w:p>
    <w:p w:rsidR="005F4322" w:rsidRPr="006B3E98" w:rsidRDefault="003763E7">
      <w:pPr>
        <w:pStyle w:val="a3"/>
        <w:rPr>
          <w:b/>
        </w:rPr>
      </w:pPr>
      <w:r w:rsidRPr="006B3E98">
        <w:rPr>
          <w:b/>
        </w:rPr>
        <w:t>1.1. </w:t>
      </w:r>
      <w:r w:rsidR="006B3E98" w:rsidRPr="006B3E98">
        <w:rPr>
          <w:b/>
        </w:rPr>
        <w:t xml:space="preserve"> Пункт</w:t>
      </w:r>
      <w:r w:rsidRPr="006B3E98">
        <w:rPr>
          <w:b/>
        </w:rPr>
        <w:t xml:space="preserve"> 2.</w:t>
      </w:r>
      <w:r w:rsidR="006B3E98" w:rsidRPr="006B3E98">
        <w:rPr>
          <w:b/>
        </w:rPr>
        <w:t>4</w:t>
      </w:r>
      <w:r w:rsidRPr="006B3E98">
        <w:rPr>
          <w:b/>
        </w:rPr>
        <w:t>. раздела 2 Регламента изложить в новой редакции:</w:t>
      </w:r>
    </w:p>
    <w:p w:rsidR="005F4322" w:rsidRDefault="006B3E98">
      <w:pPr>
        <w:pStyle w:val="a3"/>
      </w:pPr>
      <w:r>
        <w:t>«</w:t>
      </w:r>
      <w:r w:rsidR="003763E7">
        <w:t>2.</w:t>
      </w:r>
      <w:r w:rsidR="003B7814">
        <w:t>5</w:t>
      </w:r>
      <w:r w:rsidR="003763E7">
        <w:t>. Срок предоставления муниципальной услуги.</w:t>
      </w:r>
    </w:p>
    <w:p w:rsidR="005F4322" w:rsidRDefault="003763E7">
      <w:pPr>
        <w:pStyle w:val="a3"/>
      </w:pPr>
      <w:r>
        <w:t> Решение о выдаче или об отказе в выдаче разрешения принимается в течение 25 дней со дня поступления заявления и в течение 3 рабочих дней со дня принятия указанного решения направляется заявителю заказным письмом с приложением представленных им документов"</w:t>
      </w:r>
      <w:r w:rsidR="003B7814">
        <w:t>.</w:t>
      </w:r>
    </w:p>
    <w:p w:rsidR="003B7814" w:rsidRDefault="003B7814">
      <w:pPr>
        <w:pStyle w:val="a3"/>
      </w:pPr>
    </w:p>
    <w:p w:rsidR="006B3E98" w:rsidRDefault="006B3E98" w:rsidP="006B3E98">
      <w:pPr>
        <w:pStyle w:val="a3"/>
      </w:pPr>
      <w:r>
        <w:t>2. Настоящее постановление вступает в силу со дня его официального опубликования (обнародования).</w:t>
      </w:r>
    </w:p>
    <w:p w:rsidR="006B3E98" w:rsidRDefault="006B3E98" w:rsidP="006B3E98">
      <w:pPr>
        <w:pStyle w:val="a3"/>
      </w:pPr>
    </w:p>
    <w:p w:rsidR="006B3E98" w:rsidRDefault="006B3E98" w:rsidP="006B3E98">
      <w:pPr>
        <w:pStyle w:val="a3"/>
      </w:pPr>
    </w:p>
    <w:p w:rsidR="003B7814" w:rsidRDefault="003B7814" w:rsidP="006B3E98">
      <w:pPr>
        <w:pStyle w:val="a3"/>
      </w:pPr>
    </w:p>
    <w:p w:rsidR="003B7814" w:rsidRDefault="003B7814" w:rsidP="006B3E98">
      <w:pPr>
        <w:pStyle w:val="a3"/>
      </w:pPr>
    </w:p>
    <w:p w:rsidR="006B3E98" w:rsidRPr="003B7814" w:rsidRDefault="006B3E98" w:rsidP="006B3E98">
      <w:pPr>
        <w:pStyle w:val="a3"/>
        <w:rPr>
          <w:b/>
        </w:rPr>
      </w:pPr>
      <w:r w:rsidRPr="003B7814">
        <w:rPr>
          <w:b/>
        </w:rPr>
        <w:t>Глава администрации</w:t>
      </w:r>
    </w:p>
    <w:p w:rsidR="005F4322" w:rsidRPr="003B7814" w:rsidRDefault="003B7814" w:rsidP="003B7814">
      <w:pPr>
        <w:pStyle w:val="a3"/>
        <w:tabs>
          <w:tab w:val="left" w:pos="7215"/>
        </w:tabs>
        <w:rPr>
          <w:b/>
        </w:rPr>
      </w:pPr>
      <w:proofErr w:type="spellStart"/>
      <w:r w:rsidRPr="003B7814">
        <w:rPr>
          <w:b/>
        </w:rPr>
        <w:t>Бакурского</w:t>
      </w:r>
      <w:proofErr w:type="spellEnd"/>
      <w:r w:rsidR="006B3E98" w:rsidRPr="003B7814">
        <w:rPr>
          <w:b/>
        </w:rPr>
        <w:t xml:space="preserve"> МО:  </w:t>
      </w:r>
      <w:r w:rsidRPr="003B7814">
        <w:rPr>
          <w:b/>
        </w:rPr>
        <w:tab/>
      </w:r>
      <w:proofErr w:type="spellStart"/>
      <w:r w:rsidRPr="003B7814">
        <w:rPr>
          <w:b/>
        </w:rPr>
        <w:t>А.И.Котков</w:t>
      </w:r>
      <w:proofErr w:type="spellEnd"/>
    </w:p>
    <w:sectPr w:rsidR="005F4322" w:rsidRPr="003B7814">
      <w:type w:val="continuous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75A" w:rsidRDefault="00AC575A">
      <w:r>
        <w:separator/>
      </w:r>
    </w:p>
  </w:endnote>
  <w:endnote w:type="continuationSeparator" w:id="0">
    <w:p w:rsidR="00AC575A" w:rsidRDefault="00AC5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75A" w:rsidRDefault="00AC575A">
      <w:r>
        <w:separator/>
      </w:r>
    </w:p>
  </w:footnote>
  <w:footnote w:type="continuationSeparator" w:id="0">
    <w:p w:rsidR="00AC575A" w:rsidRDefault="00AC57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4322"/>
    <w:rsid w:val="00205913"/>
    <w:rsid w:val="003763E7"/>
    <w:rsid w:val="003B7814"/>
    <w:rsid w:val="005F4322"/>
    <w:rsid w:val="006B3E98"/>
    <w:rsid w:val="00AC5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overflowPunct w:val="0"/>
      <w:autoSpaceDE w:val="0"/>
      <w:autoSpaceDN w:val="0"/>
      <w:textAlignment w:val="baseline"/>
    </w:pPr>
    <w:rPr>
      <w:rFonts w:ascii="Times New Roman" w:hAnsi="Times New Roman"/>
      <w:kern w:val="3"/>
      <w:sz w:val="24"/>
      <w:szCs w:val="22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hAnsi="Times New Roman"/>
      <w:kern w:val="3"/>
      <w:sz w:val="24"/>
      <w:szCs w:val="22"/>
    </w:rPr>
  </w:style>
  <w:style w:type="paragraph" w:customStyle="1" w:styleId="Preformatted">
    <w:name w:val="Preformatted"/>
    <w:pPr>
      <w:overflowPunct w:val="0"/>
      <w:autoSpaceDE w:val="0"/>
      <w:autoSpaceDN w:val="0"/>
      <w:jc w:val="both"/>
      <w:textAlignment w:val="baseline"/>
    </w:pPr>
    <w:rPr>
      <w:rFonts w:ascii="Courier New" w:eastAsia="Symbol" w:hAnsi="Courier New" w:cs="Wingdings"/>
      <w:kern w:val="3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Знак Знак Знак Знак"/>
    <w:basedOn w:val="a"/>
    <w:uiPriority w:val="99"/>
    <w:rsid w:val="006B3E98"/>
    <w:pPr>
      <w:widowControl/>
      <w:suppressAutoHyphens w:val="0"/>
      <w:overflowPunct/>
      <w:autoSpaceDE/>
      <w:autoSpaceDN/>
      <w:textAlignment w:val="auto"/>
    </w:pPr>
    <w:rPr>
      <w:rFonts w:ascii="Verdana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unicipal.garant.ru/document/redirect/70807806/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1993</CharactersWithSpaces>
  <SharedDoc>false</SharedDoc>
  <HLinks>
    <vt:vector size="12" baseType="variant">
      <vt:variant>
        <vt:i4>2031629</vt:i4>
      </vt:variant>
      <vt:variant>
        <vt:i4>3</vt:i4>
      </vt:variant>
      <vt:variant>
        <vt:i4>0</vt:i4>
      </vt:variant>
      <vt:variant>
        <vt:i4>5</vt:i4>
      </vt:variant>
      <vt:variant>
        <vt:lpwstr>https://municipal.garant.ru/document/redirect/70807806/0</vt:lpwstr>
      </vt:variant>
      <vt:variant>
        <vt:lpwstr/>
      </vt:variant>
      <vt:variant>
        <vt:i4>1310723</vt:i4>
      </vt:variant>
      <vt:variant>
        <vt:i4>0</vt:i4>
      </vt:variant>
      <vt:variant>
        <vt:i4>0</vt:i4>
      </vt:variant>
      <vt:variant>
        <vt:i4>5</vt:i4>
      </vt:variant>
      <vt:variant>
        <vt:lpwstr>https://municipal.garant.ru/document/redirect/12177515/0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dc:description>Документ экспортирован из системы ГАРАНТ</dc:description>
  <cp:lastModifiedBy>User</cp:lastModifiedBy>
  <cp:revision>2</cp:revision>
  <dcterms:created xsi:type="dcterms:W3CDTF">2023-11-10T09:29:00Z</dcterms:created>
  <dcterms:modified xsi:type="dcterms:W3CDTF">2023-11-10T09:29:00Z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