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3B" w:rsidRPr="00D9217E" w:rsidRDefault="0030783B" w:rsidP="0030783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83B" w:rsidRPr="00D9217E" w:rsidRDefault="0030783B" w:rsidP="0030783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30783B" w:rsidRPr="00D9217E" w:rsidRDefault="0030783B" w:rsidP="0030783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30783B" w:rsidRPr="00D9217E" w:rsidRDefault="0030783B" w:rsidP="0030783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30783B" w:rsidRPr="00D9217E" w:rsidRDefault="0030783B" w:rsidP="0030783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30783B" w:rsidRPr="00D9217E" w:rsidRDefault="0030783B" w:rsidP="0030783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30783B" w:rsidRPr="00F75237" w:rsidRDefault="0030783B" w:rsidP="0030783B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u w:val="single"/>
          <w:lang w:eastAsia="ar-SA"/>
        </w:rPr>
      </w:pP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от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2</w:t>
      </w:r>
      <w:r w:rsidR="00804763">
        <w:rPr>
          <w:rFonts w:ascii="Times New Roman CYR" w:hAnsi="Times New Roman CYR" w:cs="Times New Roman CYR"/>
          <w:szCs w:val="26"/>
          <w:u w:val="single"/>
          <w:lang w:eastAsia="ar-SA"/>
        </w:rPr>
        <w:t>0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0</w:t>
      </w:r>
      <w:r w:rsidR="00804763">
        <w:rPr>
          <w:rFonts w:ascii="Times New Roman CYR" w:hAnsi="Times New Roman CYR" w:cs="Times New Roman CYR"/>
          <w:szCs w:val="26"/>
          <w:u w:val="single"/>
          <w:lang w:eastAsia="ar-SA"/>
        </w:rPr>
        <w:t>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.201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7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 г. </w:t>
      </w:r>
      <w:r w:rsidRPr="00F813E4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№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1</w:t>
      </w:r>
      <w:r w:rsidR="00804763">
        <w:rPr>
          <w:rFonts w:ascii="Times New Roman CYR" w:hAnsi="Times New Roman CYR" w:cs="Times New Roman CYR"/>
          <w:szCs w:val="26"/>
          <w:u w:val="single"/>
          <w:lang w:eastAsia="ar-SA"/>
        </w:rPr>
        <w:t>18</w:t>
      </w:r>
    </w:p>
    <w:p w:rsidR="0030783B" w:rsidRPr="00D2566B" w:rsidRDefault="0030783B" w:rsidP="0030783B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lang w:eastAsia="ar-SA"/>
        </w:rPr>
      </w:pPr>
      <w:r w:rsidRPr="00D2566B">
        <w:rPr>
          <w:rFonts w:ascii="Times New Roman CYR" w:hAnsi="Times New Roman CYR" w:cs="Times New Roman CYR"/>
          <w:szCs w:val="26"/>
          <w:lang w:eastAsia="ar-SA"/>
        </w:rPr>
        <w:t xml:space="preserve"> р. п. Екатериновка</w:t>
      </w:r>
    </w:p>
    <w:p w:rsidR="0030783B" w:rsidRDefault="0030783B" w:rsidP="0030783B">
      <w:pPr>
        <w:jc w:val="both"/>
        <w:rPr>
          <w:sz w:val="28"/>
          <w:szCs w:val="28"/>
        </w:rPr>
      </w:pPr>
    </w:p>
    <w:p w:rsidR="0030783B" w:rsidRDefault="0030783B" w:rsidP="0030783B">
      <w:pPr>
        <w:jc w:val="both"/>
        <w:rPr>
          <w:b/>
          <w:szCs w:val="26"/>
        </w:rPr>
      </w:pPr>
      <w:r w:rsidRPr="00D2566B">
        <w:rPr>
          <w:b/>
          <w:szCs w:val="26"/>
        </w:rPr>
        <w:t>О</w:t>
      </w:r>
      <w:r>
        <w:rPr>
          <w:b/>
          <w:szCs w:val="26"/>
        </w:rPr>
        <w:t xml:space="preserve"> внесении изменений в постановление </w:t>
      </w:r>
    </w:p>
    <w:p w:rsidR="0030783B" w:rsidRDefault="0030783B" w:rsidP="0030783B">
      <w:pPr>
        <w:jc w:val="both"/>
        <w:rPr>
          <w:b/>
          <w:szCs w:val="26"/>
        </w:rPr>
      </w:pPr>
      <w:r>
        <w:rPr>
          <w:b/>
          <w:szCs w:val="26"/>
        </w:rPr>
        <w:t>№ 232 от 22.04.2016 года «Об утверждении</w:t>
      </w:r>
    </w:p>
    <w:p w:rsidR="0030783B" w:rsidRDefault="0030783B" w:rsidP="0030783B">
      <w:pPr>
        <w:jc w:val="both"/>
        <w:rPr>
          <w:b/>
          <w:szCs w:val="26"/>
        </w:rPr>
      </w:pPr>
      <w:r>
        <w:rPr>
          <w:b/>
          <w:szCs w:val="26"/>
        </w:rPr>
        <w:t xml:space="preserve">муниципальной программы «Школьное молоко» на 2016 год» </w:t>
      </w:r>
    </w:p>
    <w:p w:rsidR="0030783B" w:rsidRDefault="0030783B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30783B" w:rsidRDefault="0030783B" w:rsidP="0030783B">
      <w:pPr>
        <w:pStyle w:val="a3"/>
        <w:tabs>
          <w:tab w:val="left" w:pos="567"/>
          <w:tab w:val="center" w:pos="4807"/>
        </w:tabs>
        <w:jc w:val="both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ab/>
      </w:r>
      <w:r w:rsidRPr="0030783B">
        <w:rPr>
          <w:b w:val="0"/>
          <w:bCs w:val="0"/>
          <w:szCs w:val="26"/>
        </w:rPr>
        <w:t>На основании  Закона Саратовской области  от 30.09.2009 г №138-ЗСО «О внесении  изменений  в Закон Саратовской области  «Об образовании»  и введении с 1 января 2016 года  областной целевой программы  «Школьное молоко»</w:t>
      </w:r>
      <w:r>
        <w:rPr>
          <w:b w:val="0"/>
          <w:bCs w:val="0"/>
          <w:szCs w:val="26"/>
        </w:rPr>
        <w:t>,</w:t>
      </w:r>
    </w:p>
    <w:p w:rsidR="0030783B" w:rsidRDefault="0030783B" w:rsidP="0030783B">
      <w:pPr>
        <w:jc w:val="center"/>
        <w:rPr>
          <w:b/>
          <w:szCs w:val="26"/>
        </w:rPr>
      </w:pPr>
    </w:p>
    <w:p w:rsidR="0030783B" w:rsidRDefault="0030783B" w:rsidP="0030783B">
      <w:pPr>
        <w:jc w:val="center"/>
        <w:rPr>
          <w:b/>
          <w:szCs w:val="26"/>
        </w:rPr>
      </w:pPr>
      <w:r w:rsidRPr="00D2566B">
        <w:rPr>
          <w:b/>
          <w:szCs w:val="26"/>
        </w:rPr>
        <w:t>ПОСТАНОВЛЯЮ:</w:t>
      </w:r>
    </w:p>
    <w:p w:rsidR="0030783B" w:rsidRPr="00D2566B" w:rsidRDefault="0030783B" w:rsidP="0030783B">
      <w:pPr>
        <w:jc w:val="center"/>
        <w:rPr>
          <w:b/>
          <w:szCs w:val="26"/>
        </w:rPr>
      </w:pPr>
    </w:p>
    <w:p w:rsidR="0030783B" w:rsidRDefault="0030783B" w:rsidP="0030783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Екатериновского муниципального района Саратовской области № 232 от 22.04.2016 года «Об утверждении муниципальной программы «Школьное молоко на 2016 год» (далее</w:t>
      </w:r>
      <w:r w:rsidR="00F813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F813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Постановление), изложив Приложение к Постановлению в новой редакции, согласно Приложению к настоящему постановлению.</w:t>
      </w:r>
    </w:p>
    <w:p w:rsidR="0030783B" w:rsidRDefault="0030783B" w:rsidP="0030783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администрации, руководителя аппарата администрации Екатериновского муниципального района Саратовской области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Антошину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30783B" w:rsidRDefault="0030783B" w:rsidP="0030783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30783B" w:rsidRDefault="0030783B" w:rsidP="0030783B">
      <w:pPr>
        <w:jc w:val="both"/>
        <w:rPr>
          <w:b/>
          <w:szCs w:val="26"/>
        </w:rPr>
      </w:pPr>
    </w:p>
    <w:p w:rsidR="0030783B" w:rsidRPr="0030783B" w:rsidRDefault="0030783B" w:rsidP="0030783B">
      <w:pPr>
        <w:jc w:val="both"/>
        <w:rPr>
          <w:b/>
          <w:szCs w:val="26"/>
        </w:rPr>
      </w:pPr>
      <w:r w:rsidRPr="0030783B">
        <w:rPr>
          <w:b/>
          <w:szCs w:val="26"/>
        </w:rPr>
        <w:t>Глава</w:t>
      </w:r>
      <w:r w:rsidR="00F813E4">
        <w:rPr>
          <w:b/>
          <w:szCs w:val="26"/>
        </w:rPr>
        <w:t> </w:t>
      </w:r>
      <w:proofErr w:type="spellStart"/>
      <w:r w:rsidR="00F813E4">
        <w:rPr>
          <w:b/>
          <w:szCs w:val="26"/>
        </w:rPr>
        <w:t>Екатериновского</w:t>
      </w:r>
      <w:proofErr w:type="spellEnd"/>
      <w:r w:rsidR="00F813E4">
        <w:rPr>
          <w:b/>
          <w:szCs w:val="26"/>
        </w:rPr>
        <w:t> </w:t>
      </w:r>
      <w:r w:rsidRPr="0030783B">
        <w:rPr>
          <w:b/>
          <w:szCs w:val="26"/>
        </w:rPr>
        <w:t>муниципального</w:t>
      </w:r>
      <w:r w:rsidR="00F813E4">
        <w:rPr>
          <w:b/>
          <w:szCs w:val="26"/>
        </w:rPr>
        <w:t> </w:t>
      </w:r>
      <w:r w:rsidRPr="0030783B">
        <w:rPr>
          <w:b/>
          <w:szCs w:val="26"/>
        </w:rPr>
        <w:t xml:space="preserve">района        </w:t>
      </w:r>
      <w:r w:rsidR="00F813E4">
        <w:rPr>
          <w:b/>
          <w:szCs w:val="26"/>
        </w:rPr>
        <w:t xml:space="preserve">                              </w:t>
      </w:r>
      <w:proofErr w:type="spellStart"/>
      <w:r w:rsidRPr="0030783B">
        <w:rPr>
          <w:b/>
          <w:szCs w:val="26"/>
        </w:rPr>
        <w:t>Зязин</w:t>
      </w:r>
      <w:proofErr w:type="spellEnd"/>
      <w:r w:rsidRPr="0030783B">
        <w:rPr>
          <w:b/>
          <w:szCs w:val="26"/>
        </w:rPr>
        <w:t xml:space="preserve"> С.Б.</w:t>
      </w:r>
    </w:p>
    <w:p w:rsidR="008D6548" w:rsidRDefault="008D6548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Default="0030783B"/>
    <w:p w:rsidR="0030783B" w:rsidRPr="00463742" w:rsidRDefault="0030783B" w:rsidP="0030783B">
      <w:pPr>
        <w:ind w:left="5103"/>
        <w:rPr>
          <w:sz w:val="20"/>
          <w:szCs w:val="20"/>
        </w:rPr>
      </w:pPr>
      <w:r w:rsidRPr="00A86E1B">
        <w:rPr>
          <w:sz w:val="20"/>
          <w:szCs w:val="20"/>
        </w:rPr>
        <w:lastRenderedPageBreak/>
        <w:t xml:space="preserve">Приложение </w:t>
      </w:r>
      <w:r w:rsidRPr="00463742">
        <w:rPr>
          <w:sz w:val="20"/>
          <w:szCs w:val="20"/>
        </w:rPr>
        <w:t>к Постановлению</w:t>
      </w:r>
      <w:r>
        <w:rPr>
          <w:sz w:val="20"/>
          <w:szCs w:val="20"/>
        </w:rPr>
        <w:t xml:space="preserve"> </w:t>
      </w:r>
      <w:r w:rsidRPr="00463742">
        <w:rPr>
          <w:sz w:val="20"/>
          <w:szCs w:val="20"/>
        </w:rPr>
        <w:t xml:space="preserve">администрации </w:t>
      </w:r>
    </w:p>
    <w:p w:rsidR="0030783B" w:rsidRPr="00463742" w:rsidRDefault="0030783B" w:rsidP="0030783B">
      <w:pPr>
        <w:ind w:left="5103"/>
        <w:rPr>
          <w:sz w:val="20"/>
          <w:szCs w:val="20"/>
        </w:rPr>
      </w:pPr>
      <w:r w:rsidRPr="00463742">
        <w:rPr>
          <w:sz w:val="20"/>
          <w:szCs w:val="20"/>
        </w:rPr>
        <w:t>Екатериновского муниципального района</w:t>
      </w:r>
    </w:p>
    <w:p w:rsidR="0030783B" w:rsidRPr="0030783B" w:rsidRDefault="0030783B" w:rsidP="0030783B">
      <w:pPr>
        <w:ind w:left="4395" w:firstLine="708"/>
        <w:rPr>
          <w:sz w:val="20"/>
          <w:szCs w:val="20"/>
          <w:u w:val="single"/>
        </w:rPr>
      </w:pPr>
      <w:r w:rsidRPr="0030783B">
        <w:rPr>
          <w:sz w:val="20"/>
          <w:szCs w:val="20"/>
          <w:u w:val="single"/>
        </w:rPr>
        <w:t>от  22.04.2016 года № 232</w:t>
      </w:r>
    </w:p>
    <w:p w:rsidR="0030783B" w:rsidRPr="00A86E1B" w:rsidRDefault="0030783B" w:rsidP="0030783B">
      <w:pPr>
        <w:rPr>
          <w:sz w:val="28"/>
          <w:szCs w:val="28"/>
        </w:rPr>
      </w:pPr>
    </w:p>
    <w:p w:rsidR="0030783B" w:rsidRPr="00A86E1B" w:rsidRDefault="0030783B" w:rsidP="0030783B">
      <w:pPr>
        <w:rPr>
          <w:sz w:val="28"/>
          <w:szCs w:val="28"/>
        </w:rPr>
      </w:pPr>
    </w:p>
    <w:p w:rsidR="0030783B" w:rsidRPr="00A86E1B" w:rsidRDefault="0030783B" w:rsidP="0030783B">
      <w:pPr>
        <w:rPr>
          <w:sz w:val="28"/>
          <w:szCs w:val="28"/>
        </w:rPr>
      </w:pPr>
    </w:p>
    <w:p w:rsidR="0030783B" w:rsidRPr="00A86E1B" w:rsidRDefault="0030783B" w:rsidP="0030783B">
      <w:pPr>
        <w:rPr>
          <w:sz w:val="28"/>
          <w:szCs w:val="28"/>
        </w:rPr>
      </w:pPr>
    </w:p>
    <w:p w:rsidR="0030783B" w:rsidRPr="00A86E1B" w:rsidRDefault="0030783B" w:rsidP="0030783B">
      <w:pPr>
        <w:rPr>
          <w:sz w:val="28"/>
          <w:szCs w:val="28"/>
        </w:rPr>
      </w:pPr>
    </w:p>
    <w:p w:rsidR="0030783B" w:rsidRPr="00A86E1B" w:rsidRDefault="0030783B" w:rsidP="0030783B">
      <w:pPr>
        <w:rPr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32"/>
          <w:szCs w:val="32"/>
        </w:rPr>
      </w:pPr>
    </w:p>
    <w:p w:rsidR="0030783B" w:rsidRDefault="0030783B" w:rsidP="0030783B">
      <w:pPr>
        <w:jc w:val="center"/>
        <w:rPr>
          <w:b/>
          <w:sz w:val="32"/>
          <w:szCs w:val="32"/>
        </w:rPr>
      </w:pPr>
    </w:p>
    <w:p w:rsidR="0030783B" w:rsidRDefault="0030783B" w:rsidP="00307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 </w:t>
      </w:r>
      <w:r w:rsidRPr="00A86E1B">
        <w:rPr>
          <w:b/>
          <w:sz w:val="32"/>
          <w:szCs w:val="32"/>
        </w:rPr>
        <w:t>ПРОГРАММА</w:t>
      </w:r>
    </w:p>
    <w:p w:rsidR="0030783B" w:rsidRPr="00A86E1B" w:rsidRDefault="0030783B" w:rsidP="0030783B">
      <w:pPr>
        <w:jc w:val="center"/>
        <w:rPr>
          <w:b/>
          <w:sz w:val="32"/>
          <w:szCs w:val="32"/>
        </w:rPr>
      </w:pPr>
    </w:p>
    <w:p w:rsidR="0030783B" w:rsidRPr="00A86E1B" w:rsidRDefault="0030783B" w:rsidP="0030783B">
      <w:pPr>
        <w:jc w:val="center"/>
        <w:rPr>
          <w:b/>
          <w:sz w:val="32"/>
          <w:szCs w:val="32"/>
        </w:rPr>
      </w:pPr>
      <w:r w:rsidRPr="00A86E1B">
        <w:rPr>
          <w:b/>
          <w:sz w:val="32"/>
          <w:szCs w:val="32"/>
        </w:rPr>
        <w:t>«ШКОЛЬНОЕ МОЛОКО»</w:t>
      </w: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 ГОД.</w:t>
      </w: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Default="0030783B" w:rsidP="0030783B">
      <w:pPr>
        <w:jc w:val="center"/>
        <w:rPr>
          <w:b/>
          <w:sz w:val="28"/>
          <w:szCs w:val="28"/>
        </w:rPr>
      </w:pPr>
    </w:p>
    <w:p w:rsidR="0030783B" w:rsidRPr="00A86E1B" w:rsidRDefault="0030783B" w:rsidP="0030783B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</w:t>
      </w:r>
      <w:r w:rsidR="00F813E4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Екатериновка</w:t>
      </w:r>
      <w:r w:rsidR="00AB19FA">
        <w:rPr>
          <w:sz w:val="28"/>
          <w:szCs w:val="28"/>
        </w:rPr>
        <w:t>,</w:t>
      </w:r>
      <w:r w:rsidR="00F813E4">
        <w:rPr>
          <w:sz w:val="28"/>
          <w:szCs w:val="28"/>
        </w:rPr>
        <w:t xml:space="preserve"> </w:t>
      </w:r>
      <w:r>
        <w:rPr>
          <w:sz w:val="28"/>
          <w:szCs w:val="28"/>
        </w:rPr>
        <w:t>2016 год.</w:t>
      </w:r>
    </w:p>
    <w:p w:rsidR="0030783B" w:rsidRPr="00A86E1B" w:rsidRDefault="0030783B" w:rsidP="00307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МУНИЦИПАЛЬНАЯ </w:t>
      </w:r>
      <w:r w:rsidRPr="00A86E1B">
        <w:rPr>
          <w:b/>
          <w:sz w:val="28"/>
          <w:szCs w:val="28"/>
        </w:rPr>
        <w:t xml:space="preserve"> ЦЕЛЕВАЯ ПРОГРАММА</w:t>
      </w:r>
    </w:p>
    <w:p w:rsidR="0030783B" w:rsidRPr="00A86E1B" w:rsidRDefault="0030783B" w:rsidP="0030783B">
      <w:pPr>
        <w:jc w:val="center"/>
        <w:rPr>
          <w:b/>
          <w:sz w:val="28"/>
          <w:szCs w:val="28"/>
        </w:rPr>
      </w:pPr>
      <w:r w:rsidRPr="00A86E1B">
        <w:rPr>
          <w:b/>
          <w:sz w:val="28"/>
          <w:szCs w:val="28"/>
        </w:rPr>
        <w:t>«ШКОЛЬНОЕ МОЛОКО» НА 2</w:t>
      </w:r>
      <w:r>
        <w:rPr>
          <w:b/>
          <w:sz w:val="28"/>
          <w:szCs w:val="28"/>
        </w:rPr>
        <w:t>016</w:t>
      </w:r>
      <w:r w:rsidRPr="00A86E1B">
        <w:rPr>
          <w:b/>
          <w:sz w:val="28"/>
          <w:szCs w:val="28"/>
        </w:rPr>
        <w:t xml:space="preserve"> ГОД</w:t>
      </w:r>
    </w:p>
    <w:p w:rsidR="0030783B" w:rsidRDefault="0030783B" w:rsidP="0030783B">
      <w:pPr>
        <w:jc w:val="center"/>
        <w:rPr>
          <w:sz w:val="28"/>
          <w:szCs w:val="28"/>
        </w:rPr>
      </w:pPr>
    </w:p>
    <w:p w:rsidR="0030783B" w:rsidRPr="00A86E1B" w:rsidRDefault="0030783B" w:rsidP="0030783B">
      <w:pPr>
        <w:jc w:val="center"/>
        <w:rPr>
          <w:sz w:val="28"/>
          <w:szCs w:val="28"/>
        </w:rPr>
      </w:pPr>
      <w:r w:rsidRPr="00A86E1B">
        <w:rPr>
          <w:sz w:val="28"/>
          <w:szCs w:val="28"/>
        </w:rPr>
        <w:t xml:space="preserve">ПАСПОРТ </w:t>
      </w:r>
    </w:p>
    <w:p w:rsidR="0030783B" w:rsidRPr="00A86E1B" w:rsidRDefault="0030783B" w:rsidP="0030783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A86E1B">
        <w:rPr>
          <w:sz w:val="28"/>
          <w:szCs w:val="28"/>
        </w:rPr>
        <w:t xml:space="preserve"> ЦЕЛЕВОЙ ПРОГРАММЫ  </w:t>
      </w:r>
    </w:p>
    <w:p w:rsidR="0030783B" w:rsidRPr="00463742" w:rsidRDefault="0030783B" w:rsidP="0030783B">
      <w:pPr>
        <w:jc w:val="center"/>
        <w:rPr>
          <w:sz w:val="28"/>
          <w:szCs w:val="28"/>
        </w:rPr>
      </w:pPr>
      <w:r w:rsidRPr="00A86E1B">
        <w:rPr>
          <w:sz w:val="28"/>
          <w:szCs w:val="28"/>
        </w:rPr>
        <w:t xml:space="preserve">«ШКОЛЬНОЕ МОЛОКО» НА </w:t>
      </w:r>
      <w:r w:rsidRPr="00463742">
        <w:rPr>
          <w:sz w:val="28"/>
          <w:szCs w:val="28"/>
        </w:rPr>
        <w:t>201</w:t>
      </w:r>
      <w:r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1"/>
      </w:tblGrid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Наименование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>
              <w:t>Муниципальная</w:t>
            </w:r>
            <w:r w:rsidRPr="000C0E85">
              <w:t xml:space="preserve"> целевая  программа «Школьное молоко» на 201</w:t>
            </w:r>
            <w:r>
              <w:t>6</w:t>
            </w:r>
            <w:r w:rsidRPr="000C0E85">
              <w:t xml:space="preserve"> год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Основание для разработки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 xml:space="preserve">Закон Саратовской области от 30.09.2009 г. </w:t>
            </w:r>
          </w:p>
          <w:p w:rsidR="0030783B" w:rsidRPr="000C0E85" w:rsidRDefault="0030783B" w:rsidP="005652B7">
            <w:r w:rsidRPr="000C0E85">
              <w:t>№ 138-ЗСО «О внесении изменений в Закон Саратовской области «Об образовании».</w:t>
            </w:r>
          </w:p>
          <w:p w:rsidR="0030783B" w:rsidRPr="000C0E85" w:rsidRDefault="0030783B" w:rsidP="005652B7">
            <w:r w:rsidRPr="000C0E85">
              <w:t>Федеральный закон от 06.10.2003 г. №131-ФЗ «Об общих принципах организации местного самоуправления в Российской Федерации».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Заказчик 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Администрация  Екатериновского муниципального района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Разработчик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Управление образования 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Ответственный исполнитель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Администрация  Екатериновского муниципального района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Исполнитель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Управление образования 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Цель и задача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Цель-обеспечение обучающихся 1-4 классов в образовательных учреждениях (далее</w:t>
            </w:r>
            <w:r>
              <w:t xml:space="preserve"> </w:t>
            </w:r>
            <w:r w:rsidRPr="000C0E85">
              <w:t>-</w:t>
            </w:r>
            <w:r>
              <w:t xml:space="preserve"> </w:t>
            </w:r>
            <w:r w:rsidRPr="000C0E85">
              <w:t>обучающихся) качественным витаминизированным молоком на основе внедрения новых технологий и форм обслуживания.</w:t>
            </w:r>
          </w:p>
          <w:p w:rsidR="0030783B" w:rsidRPr="000C0E85" w:rsidRDefault="0030783B" w:rsidP="005652B7">
            <w:r w:rsidRPr="000C0E85">
              <w:t>Задача</w:t>
            </w:r>
            <w:r w:rsidR="00F813E4">
              <w:t xml:space="preserve"> </w:t>
            </w:r>
            <w:r w:rsidRPr="000C0E85">
              <w:t xml:space="preserve">- создание системы обеспечения </w:t>
            </w:r>
            <w:proofErr w:type="gramStart"/>
            <w:r w:rsidRPr="000C0E85">
              <w:t>обучающихся</w:t>
            </w:r>
            <w:proofErr w:type="gramEnd"/>
            <w:r w:rsidRPr="000C0E85">
              <w:t xml:space="preserve"> оптимальным питанием в соответствии с физиологиче</w:t>
            </w:r>
            <w:r w:rsidR="00F813E4">
              <w:t>скими потребностями по периодам</w:t>
            </w:r>
            <w:r w:rsidRPr="000C0E85">
              <w:t>,</w:t>
            </w:r>
            <w:r w:rsidR="00F813E4">
              <w:t xml:space="preserve"> </w:t>
            </w:r>
            <w:r w:rsidRPr="000C0E85">
              <w:t>согласно учебному процессу, исключая каникулярный период.</w:t>
            </w:r>
          </w:p>
        </w:tc>
      </w:tr>
      <w:tr w:rsidR="0030783B" w:rsidRPr="00DD6369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Ресурсное обеспечение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Предполагаемый объём финансирования:</w:t>
            </w:r>
          </w:p>
          <w:p w:rsidR="0030783B" w:rsidRPr="000C0E85" w:rsidRDefault="0030783B" w:rsidP="005652B7">
            <w:r w:rsidRPr="000C0E85">
              <w:t>Областной бюджет</w:t>
            </w:r>
            <w:r w:rsidR="00F813E4">
              <w:t xml:space="preserve"> </w:t>
            </w:r>
            <w:r w:rsidRPr="000C0E85">
              <w:t xml:space="preserve">- </w:t>
            </w:r>
            <w:r>
              <w:t xml:space="preserve"> 1105,3 </w:t>
            </w:r>
            <w:r w:rsidRPr="000C0E85">
              <w:t>тыс.</w:t>
            </w:r>
            <w:r w:rsidR="00F813E4">
              <w:t xml:space="preserve"> </w:t>
            </w:r>
            <w:r w:rsidRPr="000C0E85">
              <w:t>руб.</w:t>
            </w:r>
          </w:p>
          <w:p w:rsidR="0030783B" w:rsidRDefault="0030783B" w:rsidP="005652B7">
            <w:r>
              <w:t>Местный бюджет -    589,3тыс.</w:t>
            </w:r>
            <w:r w:rsidR="00F813E4">
              <w:t xml:space="preserve"> </w:t>
            </w:r>
            <w:r>
              <w:t>руб.</w:t>
            </w:r>
          </w:p>
          <w:p w:rsidR="0030783B" w:rsidRPr="000C0E85" w:rsidRDefault="0030783B" w:rsidP="005652B7">
            <w:r>
              <w:t>В том числе кредиторская задолженность 2015 г.-206,5 тыс.</w:t>
            </w:r>
            <w:r w:rsidR="00F813E4">
              <w:t xml:space="preserve"> </w:t>
            </w:r>
            <w:r>
              <w:t>руб.</w:t>
            </w:r>
          </w:p>
          <w:p w:rsidR="0030783B" w:rsidRPr="000C0E85" w:rsidRDefault="0030783B" w:rsidP="005652B7">
            <w:r>
              <w:t xml:space="preserve">Всего:  1694,6   </w:t>
            </w:r>
            <w:r w:rsidRPr="000C0E85">
              <w:t>тыс.</w:t>
            </w:r>
            <w:r w:rsidR="00F813E4">
              <w:t xml:space="preserve"> </w:t>
            </w:r>
            <w:r w:rsidRPr="000C0E85">
              <w:t>руб.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Мероприятия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 xml:space="preserve">Обеспечение </w:t>
            </w:r>
            <w:proofErr w:type="gramStart"/>
            <w:r w:rsidRPr="000C0E85">
              <w:t>обучающихся</w:t>
            </w:r>
            <w:proofErr w:type="gramEnd"/>
            <w:r w:rsidRPr="000C0E85">
              <w:t xml:space="preserve"> качественным витаминизированным молоком.</w:t>
            </w:r>
          </w:p>
        </w:tc>
      </w:tr>
      <w:tr w:rsidR="0030783B" w:rsidRPr="000C0E85" w:rsidTr="005652B7">
        <w:tc>
          <w:tcPr>
            <w:tcW w:w="3510" w:type="dxa"/>
          </w:tcPr>
          <w:p w:rsidR="0030783B" w:rsidRPr="000C0E85" w:rsidRDefault="0030783B" w:rsidP="005652B7">
            <w:r w:rsidRPr="000C0E85">
              <w:t>Основные индикаторы эффективности  мероприятий  Программы</w:t>
            </w:r>
          </w:p>
        </w:tc>
        <w:tc>
          <w:tcPr>
            <w:tcW w:w="6061" w:type="dxa"/>
          </w:tcPr>
          <w:p w:rsidR="0030783B" w:rsidRPr="000C0E85" w:rsidRDefault="0030783B" w:rsidP="005652B7">
            <w:r w:rsidRPr="000C0E85">
              <w:t>-общий процент снижения у обучающихся 1-4 классов заболеваемости органов пищеварения;</w:t>
            </w:r>
          </w:p>
          <w:p w:rsidR="0030783B" w:rsidRPr="000C0E85" w:rsidRDefault="0030783B" w:rsidP="005652B7">
            <w:r w:rsidRPr="000C0E85">
              <w:t>-усовершенствование системы школьного питания;</w:t>
            </w:r>
          </w:p>
          <w:p w:rsidR="0030783B" w:rsidRPr="000C0E85" w:rsidRDefault="0030783B" w:rsidP="005652B7">
            <w:r w:rsidRPr="000C0E85">
              <w:t>-укрепление здоровья подрастающего поколения.</w:t>
            </w:r>
          </w:p>
          <w:p w:rsidR="0030783B" w:rsidRPr="000C0E85" w:rsidRDefault="0030783B" w:rsidP="005652B7"/>
        </w:tc>
      </w:tr>
    </w:tbl>
    <w:p w:rsidR="0030783B" w:rsidRDefault="0030783B" w:rsidP="0030783B">
      <w:pPr>
        <w:jc w:val="center"/>
        <w:rPr>
          <w:b/>
        </w:rPr>
      </w:pPr>
    </w:p>
    <w:p w:rsidR="0030783B" w:rsidRDefault="0030783B" w:rsidP="0030783B">
      <w:pPr>
        <w:jc w:val="center"/>
        <w:rPr>
          <w:b/>
        </w:rPr>
      </w:pPr>
      <w:r w:rsidRPr="00006B39">
        <w:rPr>
          <w:b/>
        </w:rPr>
        <w:lastRenderedPageBreak/>
        <w:t>Основные понятия и термины</w:t>
      </w:r>
    </w:p>
    <w:p w:rsidR="0030783B" w:rsidRPr="00006B39" w:rsidRDefault="0030783B" w:rsidP="0030783B">
      <w:pPr>
        <w:jc w:val="center"/>
        <w:rPr>
          <w:b/>
        </w:rPr>
      </w:pPr>
    </w:p>
    <w:p w:rsidR="0030783B" w:rsidRPr="00006B39" w:rsidRDefault="0030783B" w:rsidP="00AB19FA">
      <w:pPr>
        <w:ind w:firstLine="708"/>
        <w:jc w:val="both"/>
      </w:pPr>
      <w:r w:rsidRPr="00006B39">
        <w:t>В соответствии с национальным стандартом Российск</w:t>
      </w:r>
      <w:r w:rsidR="00F813E4">
        <w:t xml:space="preserve">ой Федерации ГОСТ </w:t>
      </w:r>
      <w:proofErr w:type="gramStart"/>
      <w:r w:rsidR="00F813E4">
        <w:t>Р</w:t>
      </w:r>
      <w:proofErr w:type="gramEnd"/>
      <w:r w:rsidR="00F813E4">
        <w:t xml:space="preserve"> 52783-2007</w:t>
      </w:r>
      <w:r w:rsidRPr="00006B39">
        <w:t>,</w:t>
      </w:r>
      <w:r w:rsidR="00F813E4">
        <w:t xml:space="preserve"> </w:t>
      </w:r>
      <w:r w:rsidRPr="00006B39">
        <w:rPr>
          <w:b/>
        </w:rPr>
        <w:t>молоко для питания детей дошкольного и школьного возраста</w:t>
      </w:r>
      <w:r w:rsidRPr="00006B39">
        <w:t xml:space="preserve">, упакованное в потребительскую тару номинальной вместимостью на более 200 мл.- «питьевой продукт, изготовляемый из коровьего молока, подвергнутый нормализации, гомогенизации и </w:t>
      </w:r>
      <w:proofErr w:type="spellStart"/>
      <w:r w:rsidRPr="00006B39">
        <w:t>ультрапастеризации</w:t>
      </w:r>
      <w:proofErr w:type="spellEnd"/>
      <w:r w:rsidRPr="00006B39">
        <w:t xml:space="preserve"> с дальнейшим асептическим разливом и предназначенный  для непосредственного использования в пищу детьми старше 3 лет, в том числе  детских дошкольных и школьных образовательных </w:t>
      </w:r>
      <w:proofErr w:type="gramStart"/>
      <w:r w:rsidRPr="00006B39">
        <w:t>учреждениях</w:t>
      </w:r>
      <w:proofErr w:type="gramEnd"/>
      <w:r w:rsidRPr="00006B39">
        <w:t>».</w:t>
      </w:r>
    </w:p>
    <w:p w:rsidR="0030783B" w:rsidRPr="00463742" w:rsidRDefault="0030783B" w:rsidP="00AB19FA">
      <w:pPr>
        <w:ind w:firstLine="708"/>
        <w:jc w:val="both"/>
      </w:pPr>
      <w:r w:rsidRPr="00463742">
        <w:rPr>
          <w:b/>
        </w:rPr>
        <w:t xml:space="preserve">Ультравысокотемпературная  обработка молока </w:t>
      </w:r>
      <w:r w:rsidRPr="00463742">
        <w:t>– метод высокотемпер</w:t>
      </w:r>
      <w:r w:rsidR="00F813E4">
        <w:t>атурной обработки сырого молока</w:t>
      </w:r>
      <w:r w:rsidRPr="00463742">
        <w:t xml:space="preserve">, при котором молоко быстро нагревается до температуры 140-145 </w:t>
      </w:r>
      <w:proofErr w:type="spellStart"/>
      <w:r w:rsidRPr="00463742">
        <w:t>грд</w:t>
      </w:r>
      <w:proofErr w:type="spellEnd"/>
      <w:r w:rsidRPr="00463742">
        <w:t>.</w:t>
      </w:r>
      <w:r w:rsidR="00F813E4">
        <w:t xml:space="preserve"> </w:t>
      </w:r>
      <w:r w:rsidRPr="00463742">
        <w:t>С и после выдержки в несколько секунд моментально охлаждается до комнатной температуры. Процесс происходит  в замкнутой системе, где сам продукт и упаковочный материал стерилизуется отдельно друг от друга.  Краткосрочность термического воздействия позволяет максимально сохранить органолептические характеристики, состав и питательнее свойства молока.</w:t>
      </w:r>
    </w:p>
    <w:p w:rsidR="0030783B" w:rsidRPr="00463742" w:rsidRDefault="0030783B" w:rsidP="00AB19FA">
      <w:pPr>
        <w:ind w:firstLine="708"/>
        <w:jc w:val="both"/>
      </w:pPr>
      <w:proofErr w:type="spellStart"/>
      <w:r w:rsidRPr="00463742">
        <w:rPr>
          <w:b/>
        </w:rPr>
        <w:t>Микронутриенты</w:t>
      </w:r>
      <w:proofErr w:type="spellEnd"/>
      <w:r w:rsidR="00F813E4">
        <w:rPr>
          <w:b/>
        </w:rPr>
        <w:t xml:space="preserve"> </w:t>
      </w:r>
      <w:r w:rsidRPr="00463742">
        <w:t>- вещества, находящиеся в пище в макроколичествах  и необходимые организму  ежедневно в определенных соотношениях: витамины, минеральные вещества, микроэлементы, отдельные аминокислоты, жирные кислоты.</w:t>
      </w:r>
    </w:p>
    <w:p w:rsidR="0030783B" w:rsidRDefault="0030783B" w:rsidP="00AB19FA">
      <w:pPr>
        <w:ind w:firstLine="708"/>
        <w:jc w:val="both"/>
      </w:pPr>
      <w:r w:rsidRPr="00006B39">
        <w:rPr>
          <w:b/>
        </w:rPr>
        <w:t>Сбалансированное питание</w:t>
      </w:r>
      <w:r w:rsidR="00F813E4">
        <w:rPr>
          <w:b/>
        </w:rPr>
        <w:t xml:space="preserve"> </w:t>
      </w:r>
      <w:r w:rsidRPr="00006B39">
        <w:rPr>
          <w:b/>
        </w:rPr>
        <w:t>-</w:t>
      </w:r>
      <w:r w:rsidRPr="00006B39">
        <w:t xml:space="preserve"> соотношение белков, углеводов, жиров, витаминов и минеральных веществ в питании обучающихся.</w:t>
      </w:r>
      <w:r>
        <w:t xml:space="preserve"> </w:t>
      </w:r>
    </w:p>
    <w:p w:rsidR="0030783B" w:rsidRPr="00006B39" w:rsidRDefault="0030783B" w:rsidP="0030783B">
      <w:pPr>
        <w:jc w:val="both"/>
      </w:pPr>
    </w:p>
    <w:p w:rsidR="0030783B" w:rsidRDefault="0030783B" w:rsidP="00AB19FA">
      <w:pPr>
        <w:jc w:val="center"/>
        <w:rPr>
          <w:b/>
        </w:rPr>
      </w:pPr>
      <w:r w:rsidRPr="00006B39">
        <w:rPr>
          <w:b/>
        </w:rPr>
        <w:t>1. Введение</w:t>
      </w:r>
    </w:p>
    <w:p w:rsidR="0030783B" w:rsidRPr="00006B39" w:rsidRDefault="0030783B" w:rsidP="0030783B">
      <w:pPr>
        <w:jc w:val="both"/>
        <w:rPr>
          <w:b/>
        </w:rPr>
      </w:pPr>
    </w:p>
    <w:p w:rsidR="0030783B" w:rsidRPr="00463742" w:rsidRDefault="0030783B" w:rsidP="00AB19FA">
      <w:pPr>
        <w:ind w:firstLine="708"/>
        <w:jc w:val="both"/>
      </w:pPr>
      <w:r w:rsidRPr="00006B39">
        <w:t xml:space="preserve">Программа предусматривает регулярное обеспечение обучающихся 1-4 классов молочными продуктами в порционной упаковке. </w:t>
      </w:r>
      <w:r w:rsidRPr="00463742">
        <w:t>Её главная задача- укрепление здоровья подрастающего поколения к здоровому питанию.</w:t>
      </w:r>
    </w:p>
    <w:p w:rsidR="0030783B" w:rsidRPr="00463742" w:rsidRDefault="0030783B" w:rsidP="00AB19FA">
      <w:pPr>
        <w:ind w:firstLine="708"/>
        <w:jc w:val="both"/>
      </w:pPr>
      <w:r w:rsidRPr="00463742">
        <w:t>В рационе питания обучающихся на территории Екатериновского муниципального района в настоящий момент  в настоящий момент не во всех  образовательных учреждениях учитываются принципы сбалансированного питания.</w:t>
      </w:r>
    </w:p>
    <w:p w:rsidR="0030783B" w:rsidRPr="00463742" w:rsidRDefault="0030783B" w:rsidP="00AB19FA">
      <w:pPr>
        <w:ind w:firstLine="708"/>
        <w:jc w:val="both"/>
      </w:pPr>
      <w:r w:rsidRPr="00463742">
        <w:t xml:space="preserve">Анализ состояния здоровья обучающихся показывает рост числа заболеваний желудочно-кишечного тракта, костно-мышечной системы, эндокринной  системы. Указанные заболевания во многом обусловлены недостаточным содержанием </w:t>
      </w:r>
      <w:proofErr w:type="spellStart"/>
      <w:r w:rsidRPr="00463742">
        <w:t>микронутриентов</w:t>
      </w:r>
      <w:proofErr w:type="spellEnd"/>
      <w:r w:rsidRPr="00463742">
        <w:t xml:space="preserve"> в рационе питания </w:t>
      </w:r>
      <w:proofErr w:type="gramStart"/>
      <w:r w:rsidRPr="00463742">
        <w:t>обучающихся</w:t>
      </w:r>
      <w:proofErr w:type="gramEnd"/>
      <w:r w:rsidRPr="00463742">
        <w:t>.</w:t>
      </w:r>
    </w:p>
    <w:p w:rsidR="0030783B" w:rsidRPr="00463742" w:rsidRDefault="0030783B" w:rsidP="00AB19FA">
      <w:pPr>
        <w:ind w:firstLine="708"/>
        <w:jc w:val="both"/>
      </w:pPr>
      <w:r w:rsidRPr="00463742">
        <w:t xml:space="preserve">Реализация мероприятий по повышению качества и сбалансированности рационов питания в образовательных учреждениях позволит снизить остроту проблемы дефицита  </w:t>
      </w:r>
      <w:proofErr w:type="spellStart"/>
      <w:r w:rsidRPr="00463742">
        <w:t>микронутриентов</w:t>
      </w:r>
      <w:proofErr w:type="spellEnd"/>
      <w:r w:rsidRPr="00463742">
        <w:t xml:space="preserve"> и риска присутствия нежелательных вредных веществ</w:t>
      </w:r>
      <w:proofErr w:type="gramStart"/>
      <w:r w:rsidRPr="00463742">
        <w:t xml:space="preserve"> ,</w:t>
      </w:r>
      <w:proofErr w:type="gramEnd"/>
      <w:r w:rsidRPr="00463742">
        <w:t xml:space="preserve"> в том числе </w:t>
      </w:r>
      <w:proofErr w:type="spellStart"/>
      <w:r w:rsidRPr="00463742">
        <w:t>генномодифицированных</w:t>
      </w:r>
      <w:proofErr w:type="spellEnd"/>
      <w:r w:rsidRPr="00463742">
        <w:t>.</w:t>
      </w:r>
    </w:p>
    <w:p w:rsidR="0030783B" w:rsidRDefault="0030783B" w:rsidP="00AB19FA">
      <w:pPr>
        <w:ind w:firstLine="708"/>
        <w:jc w:val="both"/>
      </w:pPr>
      <w:r w:rsidRPr="00463742">
        <w:t xml:space="preserve">Постановлением Главного государственного врача Российской Федерации Г.Г.Онищенко от 31.08.2006 № 30  «Об организации питания детей в общеобразовательных учреждениях» рекомендовано оптимизировать рационы питания обучающихся пищевыми продуктами, обогащенными </w:t>
      </w:r>
      <w:proofErr w:type="spellStart"/>
      <w:r w:rsidRPr="00463742">
        <w:t>микронутриентами</w:t>
      </w:r>
      <w:proofErr w:type="spellEnd"/>
      <w:r w:rsidRPr="00463742">
        <w:t>, внедрить в практику организации питания ОУ реализацию молока и продуктов, сбалансированных по составу.</w:t>
      </w:r>
    </w:p>
    <w:p w:rsidR="0030783B" w:rsidRPr="00006B39" w:rsidRDefault="0030783B" w:rsidP="0030783B">
      <w:pPr>
        <w:jc w:val="both"/>
      </w:pPr>
    </w:p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lastRenderedPageBreak/>
        <w:t xml:space="preserve">2. Характеристики проблемы и обоснование необходимости </w:t>
      </w:r>
    </w:p>
    <w:p w:rsidR="0030783B" w:rsidRDefault="0030783B" w:rsidP="0030783B">
      <w:pPr>
        <w:jc w:val="center"/>
        <w:rPr>
          <w:b/>
        </w:rPr>
      </w:pPr>
      <w:r w:rsidRPr="00006B39">
        <w:rPr>
          <w:b/>
        </w:rPr>
        <w:t>её решения программно-целевыми методами.</w:t>
      </w:r>
    </w:p>
    <w:p w:rsidR="0030783B" w:rsidRPr="00006B39" w:rsidRDefault="0030783B" w:rsidP="0030783B">
      <w:pPr>
        <w:jc w:val="center"/>
        <w:rPr>
          <w:b/>
        </w:rPr>
      </w:pPr>
    </w:p>
    <w:p w:rsidR="0030783B" w:rsidRPr="00006B39" w:rsidRDefault="0030783B" w:rsidP="00AB19FA">
      <w:pPr>
        <w:ind w:firstLine="708"/>
        <w:jc w:val="both"/>
      </w:pPr>
      <w:r w:rsidRPr="00006B39">
        <w:t>При уменьшении количества школьников, отмечается возрастание доли  диспансерных больных среди данного</w:t>
      </w:r>
      <w:r w:rsidR="00F813E4">
        <w:t xml:space="preserve"> контингента детского населения</w:t>
      </w:r>
      <w:r w:rsidRPr="00006B39">
        <w:t xml:space="preserve">.  </w:t>
      </w:r>
    </w:p>
    <w:p w:rsidR="0030783B" w:rsidRPr="00463742" w:rsidRDefault="0030783B" w:rsidP="00AB19FA">
      <w:pPr>
        <w:ind w:firstLine="708"/>
        <w:jc w:val="both"/>
      </w:pPr>
      <w:r w:rsidRPr="00463742">
        <w:t>Во всех без исключения образовательных учреждениях отмечается недостаточное включение в рационы питания кисломолочных продуктов, сыра, рыбы, соков, мясных продуктов, овощей, фруктов. Кроме того, многие обучающиеся не получают полноценного домашнего питания. В результате пищевая ценность рационов питания уч-ся крайне низкая, она не соответствует  возрастным физиологическим п</w:t>
      </w:r>
      <w:r>
        <w:t>отре</w:t>
      </w:r>
      <w:r w:rsidR="00F813E4">
        <w:t xml:space="preserve">бностям в </w:t>
      </w:r>
      <w:proofErr w:type="spellStart"/>
      <w:r w:rsidR="00F813E4">
        <w:t>микронутриентах</w:t>
      </w:r>
      <w:proofErr w:type="spellEnd"/>
      <w:r w:rsidR="00F813E4">
        <w:t>. В</w:t>
      </w:r>
      <w:r w:rsidR="00F813E4" w:rsidRPr="00463742">
        <w:t>следстви</w:t>
      </w:r>
      <w:r w:rsidR="00F813E4">
        <w:t>е</w:t>
      </w:r>
      <w:r w:rsidRPr="00463742">
        <w:t xml:space="preserve"> этого</w:t>
      </w:r>
      <w:r w:rsidR="00F813E4">
        <w:t>,</w:t>
      </w:r>
      <w:r w:rsidRPr="00463742">
        <w:t xml:space="preserve">  в последние годы наблюдается резкий рост заболеваемости среди детей и подростков.</w:t>
      </w:r>
    </w:p>
    <w:p w:rsidR="0030783B" w:rsidRPr="00463742" w:rsidRDefault="0030783B" w:rsidP="00AB19FA">
      <w:pPr>
        <w:ind w:firstLine="708"/>
        <w:jc w:val="both"/>
      </w:pPr>
      <w:r w:rsidRPr="00463742">
        <w:t>Ряд образовательных учреждений (начальные школы) не имеют достаточной  материально-технической базы для организации питания обучающихся.</w:t>
      </w:r>
    </w:p>
    <w:p w:rsidR="0030783B" w:rsidRPr="00463742" w:rsidRDefault="0030783B" w:rsidP="00AB19FA">
      <w:pPr>
        <w:ind w:firstLine="708"/>
        <w:jc w:val="both"/>
      </w:pPr>
      <w:r w:rsidRPr="00463742">
        <w:t>Решение перечисленных проблем  является объективным основанием для реализации программных мероприятий.</w:t>
      </w:r>
    </w:p>
    <w:p w:rsidR="0030783B" w:rsidRPr="00463742" w:rsidRDefault="0030783B" w:rsidP="00AB19FA">
      <w:pPr>
        <w:ind w:firstLine="708"/>
        <w:jc w:val="both"/>
      </w:pPr>
      <w:r w:rsidRPr="00463742">
        <w:t>Реализация Программы позволит повысить качество питания при использовании обогащенных продуктов, что приведет к улучшению здоровья и повышению качества образования.</w:t>
      </w:r>
    </w:p>
    <w:p w:rsidR="0030783B" w:rsidRPr="00463742" w:rsidRDefault="0030783B" w:rsidP="0030783B">
      <w:pPr>
        <w:jc w:val="both"/>
        <w:rPr>
          <w:b/>
        </w:rPr>
      </w:pPr>
    </w:p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t>3. Цель и задача Программы.</w:t>
      </w:r>
      <w:r>
        <w:rPr>
          <w:b/>
        </w:rPr>
        <w:t xml:space="preserve"> </w:t>
      </w:r>
    </w:p>
    <w:p w:rsidR="00F813E4" w:rsidRPr="00463742" w:rsidRDefault="00F813E4" w:rsidP="0030783B">
      <w:pPr>
        <w:jc w:val="center"/>
        <w:rPr>
          <w:b/>
        </w:rPr>
      </w:pPr>
    </w:p>
    <w:p w:rsidR="0030783B" w:rsidRPr="00463742" w:rsidRDefault="0030783B" w:rsidP="00AB19FA">
      <w:pPr>
        <w:ind w:firstLine="708"/>
        <w:jc w:val="both"/>
      </w:pPr>
      <w:r w:rsidRPr="00463742">
        <w:t>Основной целью Программы является совершенствование системы организации питания на основе внедрения новых технологий и форм обслуживания для сохранения и укрепления здоровья обучающихся.</w:t>
      </w:r>
    </w:p>
    <w:p w:rsidR="0030783B" w:rsidRPr="00463742" w:rsidRDefault="0030783B" w:rsidP="0030783B">
      <w:pPr>
        <w:jc w:val="both"/>
      </w:pPr>
      <w:r w:rsidRPr="00463742">
        <w:t xml:space="preserve">Основной задачей Программы является создание обеспечения </w:t>
      </w:r>
      <w:proofErr w:type="gramStart"/>
      <w:r w:rsidRPr="00463742">
        <w:t>обучающихся</w:t>
      </w:r>
      <w:proofErr w:type="gramEnd"/>
      <w:r w:rsidRPr="00463742">
        <w:t xml:space="preserve">  оптимальным питанием в соответствии с физиологическими потребностями, а так же обеспечение качественным витаминизированным молоком.</w:t>
      </w:r>
    </w:p>
    <w:p w:rsidR="0030783B" w:rsidRPr="00463742" w:rsidRDefault="0030783B" w:rsidP="0030783B">
      <w:pPr>
        <w:jc w:val="both"/>
      </w:pPr>
    </w:p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t>4. Срок и  этапы  реализации Программы.</w:t>
      </w:r>
    </w:p>
    <w:p w:rsidR="0030783B" w:rsidRPr="00006B39" w:rsidRDefault="0030783B" w:rsidP="0030783B">
      <w:pPr>
        <w:jc w:val="center"/>
        <w:rPr>
          <w:b/>
        </w:rPr>
      </w:pPr>
    </w:p>
    <w:p w:rsidR="0030783B" w:rsidRPr="00463742" w:rsidRDefault="0030783B" w:rsidP="00AB19FA">
      <w:pPr>
        <w:ind w:firstLine="708"/>
        <w:jc w:val="both"/>
      </w:pPr>
      <w:r w:rsidRPr="00463742">
        <w:t>Реализация Программы  осуществляется в 201</w:t>
      </w:r>
      <w:r>
        <w:t>6</w:t>
      </w:r>
      <w:r w:rsidRPr="00463742">
        <w:t xml:space="preserve"> году с разбивкой по периодам, согласно учебному пр</w:t>
      </w:r>
      <w:r>
        <w:t>оцессу, исключая каникулярный п</w:t>
      </w:r>
      <w:r w:rsidRPr="00463742">
        <w:t>е</w:t>
      </w:r>
      <w:r>
        <w:t>р</w:t>
      </w:r>
      <w:r w:rsidRPr="00463742">
        <w:t>иод:</w:t>
      </w:r>
    </w:p>
    <w:p w:rsidR="0030783B" w:rsidRPr="00006B39" w:rsidRDefault="0030783B" w:rsidP="0030783B">
      <w:pPr>
        <w:jc w:val="both"/>
      </w:pPr>
      <w:r w:rsidRPr="00006B39">
        <w:t>11.01.201</w:t>
      </w:r>
      <w:r>
        <w:t>6</w:t>
      </w:r>
      <w:r w:rsidRPr="00006B39">
        <w:t>-31.05.201</w:t>
      </w:r>
      <w:r>
        <w:t>6</w:t>
      </w:r>
      <w:r w:rsidRPr="00006B39">
        <w:t>;</w:t>
      </w:r>
    </w:p>
    <w:p w:rsidR="0030783B" w:rsidRPr="00463742" w:rsidRDefault="0030783B" w:rsidP="0030783B">
      <w:pPr>
        <w:jc w:val="both"/>
      </w:pPr>
      <w:r w:rsidRPr="00463742">
        <w:t>01.09.201</w:t>
      </w:r>
      <w:r>
        <w:t>6</w:t>
      </w:r>
      <w:r w:rsidRPr="00463742">
        <w:t>-31.12.201</w:t>
      </w:r>
      <w:r>
        <w:t>6</w:t>
      </w:r>
      <w:r w:rsidRPr="00463742">
        <w:t>.</w:t>
      </w:r>
    </w:p>
    <w:p w:rsidR="0030783B" w:rsidRPr="00463742" w:rsidRDefault="0030783B" w:rsidP="00AB19FA">
      <w:pPr>
        <w:ind w:firstLine="708"/>
        <w:jc w:val="both"/>
      </w:pPr>
      <w:r w:rsidRPr="00463742">
        <w:t>Реализация  программных мероприятий предусматривает 100-процентное включение обучающихся 1-4-х классов.</w:t>
      </w:r>
    </w:p>
    <w:p w:rsidR="00AB19FA" w:rsidRDefault="00AB19FA" w:rsidP="0030783B">
      <w:pPr>
        <w:jc w:val="center"/>
        <w:rPr>
          <w:b/>
        </w:rPr>
      </w:pPr>
    </w:p>
    <w:p w:rsidR="0030783B" w:rsidRDefault="0030783B" w:rsidP="0030783B">
      <w:pPr>
        <w:jc w:val="center"/>
        <w:rPr>
          <w:b/>
        </w:rPr>
      </w:pPr>
      <w:r w:rsidRPr="00006B39">
        <w:rPr>
          <w:b/>
        </w:rPr>
        <w:t>5. Ресурсное обеспечение Программы.</w:t>
      </w:r>
    </w:p>
    <w:p w:rsidR="00F813E4" w:rsidRPr="00006B39" w:rsidRDefault="00F813E4" w:rsidP="0030783B">
      <w:pPr>
        <w:jc w:val="center"/>
        <w:rPr>
          <w:b/>
        </w:rPr>
      </w:pPr>
    </w:p>
    <w:p w:rsidR="0030783B" w:rsidRPr="00463742" w:rsidRDefault="0030783B" w:rsidP="00AB19FA">
      <w:pPr>
        <w:ind w:firstLine="708"/>
        <w:jc w:val="both"/>
      </w:pPr>
      <w:r w:rsidRPr="00463742">
        <w:t>Объём средств областного бюджета на финансирование программы устанавливается законом Саратовской области в областном бюджете на очередной финансовый год.</w:t>
      </w:r>
    </w:p>
    <w:p w:rsidR="0030783B" w:rsidRPr="00006B39" w:rsidRDefault="0030783B" w:rsidP="00AB19FA">
      <w:pPr>
        <w:ind w:firstLine="708"/>
        <w:jc w:val="both"/>
      </w:pPr>
      <w:r w:rsidRPr="00006B39">
        <w:t xml:space="preserve">Предполагаемый объем финансирования </w:t>
      </w:r>
      <w:r>
        <w:t xml:space="preserve"> Программы  1694,6  </w:t>
      </w:r>
      <w:r w:rsidRPr="00006B39">
        <w:t xml:space="preserve"> тыс.</w:t>
      </w:r>
      <w:r w:rsidR="00F813E4">
        <w:t xml:space="preserve"> </w:t>
      </w:r>
      <w:r w:rsidRPr="00006B39">
        <w:t>руб.</w:t>
      </w:r>
    </w:p>
    <w:p w:rsidR="0030783B" w:rsidRPr="00006B39" w:rsidRDefault="0030783B" w:rsidP="0030783B">
      <w:pPr>
        <w:jc w:val="both"/>
      </w:pPr>
    </w:p>
    <w:p w:rsidR="00F813E4" w:rsidRDefault="00F813E4" w:rsidP="00F813E4">
      <w:pPr>
        <w:rPr>
          <w:b/>
        </w:rPr>
      </w:pPr>
    </w:p>
    <w:p w:rsidR="0030783B" w:rsidRDefault="0030783B" w:rsidP="0030783B">
      <w:pPr>
        <w:jc w:val="center"/>
        <w:rPr>
          <w:b/>
        </w:rPr>
      </w:pPr>
      <w:r w:rsidRPr="00006B39">
        <w:rPr>
          <w:b/>
        </w:rPr>
        <w:lastRenderedPageBreak/>
        <w:t xml:space="preserve">6. Ожидаемые результаты и индикаторы </w:t>
      </w:r>
    </w:p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t>эффективности мероприятий Программы.</w:t>
      </w:r>
    </w:p>
    <w:p w:rsidR="00F813E4" w:rsidRDefault="00F813E4" w:rsidP="0030783B">
      <w:pPr>
        <w:jc w:val="center"/>
        <w:rPr>
          <w:b/>
        </w:rPr>
      </w:pPr>
    </w:p>
    <w:p w:rsidR="0030783B" w:rsidRPr="00463742" w:rsidRDefault="0030783B" w:rsidP="00AB19FA">
      <w:pPr>
        <w:ind w:firstLine="708"/>
        <w:jc w:val="both"/>
      </w:pPr>
      <w:r w:rsidRPr="00006B39">
        <w:t>В период действия Программы гарантируется 100-процентный охват к 201</w:t>
      </w:r>
      <w:r>
        <w:t>6</w:t>
      </w:r>
      <w:r w:rsidRPr="00006B39">
        <w:t xml:space="preserve"> году обучающихся 1-4-х классов качественным питанием, обеспечение постоянным полноценным завтраком, обогащенным витаминным комплексом. </w:t>
      </w:r>
      <w:r w:rsidRPr="00463742">
        <w:t>Повышение уровня здоровья обучающихся, снижение процента заболеваемости органов пищеварения.</w:t>
      </w:r>
    </w:p>
    <w:p w:rsidR="0030783B" w:rsidRDefault="0030783B" w:rsidP="0030783B">
      <w:pPr>
        <w:jc w:val="center"/>
        <w:rPr>
          <w:b/>
        </w:rPr>
      </w:pPr>
    </w:p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t>7. Система Программных мероприятий.</w:t>
      </w:r>
    </w:p>
    <w:p w:rsidR="0030783B" w:rsidRPr="00006B39" w:rsidRDefault="0030783B" w:rsidP="0030783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4150"/>
        <w:gridCol w:w="1701"/>
        <w:gridCol w:w="2835"/>
      </w:tblGrid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 xml:space="preserve">№ 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Наименование мероприятия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Срок проведения работ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Исполнитель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1.</w:t>
            </w:r>
          </w:p>
        </w:tc>
        <w:tc>
          <w:tcPr>
            <w:tcW w:w="4150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Организационные мероприятия</w:t>
            </w:r>
          </w:p>
        </w:tc>
        <w:tc>
          <w:tcPr>
            <w:tcW w:w="1701" w:type="dxa"/>
          </w:tcPr>
          <w:p w:rsidR="0030783B" w:rsidRPr="000C0E85" w:rsidRDefault="0030783B" w:rsidP="005652B7"/>
        </w:tc>
        <w:tc>
          <w:tcPr>
            <w:tcW w:w="2835" w:type="dxa"/>
          </w:tcPr>
          <w:p w:rsidR="0030783B" w:rsidRPr="000C0E85" w:rsidRDefault="0030783B" w:rsidP="005652B7"/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1.1.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Разработать оптимальные для каждого общеобразовательного учреждения варианты потребления молока с учетом комплексного подхода в зависимости от состояния здоровья учащихся и индивидуальной непереносимости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До 1 февраля 201</w:t>
            </w:r>
            <w:r>
              <w:t>6</w:t>
            </w:r>
            <w:r w:rsidR="00F813E4">
              <w:t xml:space="preserve"> </w:t>
            </w:r>
            <w:r w:rsidRPr="000C0E85">
              <w:t>г.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1.2.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Определить поставщиков молочной продукции и заключить с ними в установленном порядке договоры на поставку молочной продукции.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постоянно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 xml:space="preserve">1.3. 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Согласовывать с поставщиком объёмы поставки  продукции.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постоянно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1.4.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Популяризировать Программу «Школьное молоко», продемонстрировать при помощи средств массовой информации рекламы её реальные преимущества</w:t>
            </w:r>
            <w:proofErr w:type="gramStart"/>
            <w:r w:rsidRPr="000C0E85">
              <w:t xml:space="preserve"> ,</w:t>
            </w:r>
            <w:proofErr w:type="gramEnd"/>
            <w:r w:rsidRPr="000C0E85">
              <w:t xml:space="preserve"> сформировать спрос на Программу со стороны детей и родителей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постоянно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II.</w:t>
            </w:r>
          </w:p>
        </w:tc>
        <w:tc>
          <w:tcPr>
            <w:tcW w:w="4150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Оздоровительные мероприятия Программы</w:t>
            </w:r>
          </w:p>
        </w:tc>
        <w:tc>
          <w:tcPr>
            <w:tcW w:w="1701" w:type="dxa"/>
          </w:tcPr>
          <w:p w:rsidR="0030783B" w:rsidRPr="000C0E85" w:rsidRDefault="0030783B" w:rsidP="005652B7"/>
        </w:tc>
        <w:tc>
          <w:tcPr>
            <w:tcW w:w="2835" w:type="dxa"/>
          </w:tcPr>
          <w:p w:rsidR="0030783B" w:rsidRPr="000C0E85" w:rsidRDefault="0030783B" w:rsidP="005652B7"/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2.1.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Обеспечение образовательных учреждений молоком.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постоянно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 xml:space="preserve">Управление образования администрации </w:t>
            </w:r>
            <w:r w:rsidRPr="000C0E85">
              <w:lastRenderedPageBreak/>
              <w:t>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lastRenderedPageBreak/>
              <w:t>2.2.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Организовать в учреждениях образования медико-педагогическую и информационную поддержку реализации Программы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постоянно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</w:t>
            </w:r>
            <w:r w:rsidR="00F813E4">
              <w:t>ление образования администрации</w:t>
            </w:r>
            <w:r w:rsidRPr="000C0E85">
              <w:t>,</w:t>
            </w:r>
          </w:p>
          <w:p w:rsidR="0030783B" w:rsidRPr="000C0E85" w:rsidRDefault="0030783B" w:rsidP="005652B7">
            <w:r w:rsidRPr="000C0E85">
              <w:t>МУЗ «</w:t>
            </w:r>
            <w:proofErr w:type="spellStart"/>
            <w:r w:rsidRPr="000C0E85">
              <w:t>Екатериновская</w:t>
            </w:r>
            <w:proofErr w:type="spellEnd"/>
            <w:r w:rsidRPr="000C0E85">
              <w:t xml:space="preserve"> ЦРБ»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III</w:t>
            </w:r>
          </w:p>
        </w:tc>
        <w:tc>
          <w:tcPr>
            <w:tcW w:w="4150" w:type="dxa"/>
          </w:tcPr>
          <w:p w:rsidR="0030783B" w:rsidRPr="000C0E85" w:rsidRDefault="0030783B" w:rsidP="005652B7">
            <w:pPr>
              <w:rPr>
                <w:b/>
              </w:rPr>
            </w:pPr>
            <w:r w:rsidRPr="000C0E85">
              <w:rPr>
                <w:b/>
              </w:rPr>
              <w:t>Научно-методическое обеспечение</w:t>
            </w:r>
          </w:p>
        </w:tc>
        <w:tc>
          <w:tcPr>
            <w:tcW w:w="1701" w:type="dxa"/>
          </w:tcPr>
          <w:p w:rsidR="0030783B" w:rsidRPr="000C0E85" w:rsidRDefault="0030783B" w:rsidP="005652B7"/>
        </w:tc>
        <w:tc>
          <w:tcPr>
            <w:tcW w:w="2835" w:type="dxa"/>
          </w:tcPr>
          <w:p w:rsidR="0030783B" w:rsidRPr="000C0E85" w:rsidRDefault="0030783B" w:rsidP="005652B7"/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3.1.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Организовать проведение образовательными учреждениями разъяснительной работы с учащимися, родителями, сотрудниками ОУ о здоровом питании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 xml:space="preserve">Постоянно 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 администрации Екатериновского муниципального района</w:t>
            </w:r>
          </w:p>
        </w:tc>
      </w:tr>
      <w:tr w:rsidR="0030783B" w:rsidRPr="000C0E85" w:rsidTr="005652B7">
        <w:tc>
          <w:tcPr>
            <w:tcW w:w="636" w:type="dxa"/>
          </w:tcPr>
          <w:p w:rsidR="0030783B" w:rsidRPr="000C0E85" w:rsidRDefault="0030783B" w:rsidP="005652B7">
            <w:r w:rsidRPr="000C0E85">
              <w:t>3.2.</w:t>
            </w:r>
          </w:p>
        </w:tc>
        <w:tc>
          <w:tcPr>
            <w:tcW w:w="4150" w:type="dxa"/>
          </w:tcPr>
          <w:p w:rsidR="0030783B" w:rsidRPr="000C0E85" w:rsidRDefault="0030783B" w:rsidP="005652B7">
            <w:r w:rsidRPr="000C0E85">
              <w:t>Организовать проведение мониторинга и анализа изменений состояния  здоровья учащихся.</w:t>
            </w:r>
          </w:p>
        </w:tc>
        <w:tc>
          <w:tcPr>
            <w:tcW w:w="1701" w:type="dxa"/>
          </w:tcPr>
          <w:p w:rsidR="0030783B" w:rsidRPr="000C0E85" w:rsidRDefault="0030783B" w:rsidP="005652B7">
            <w:r w:rsidRPr="000C0E85">
              <w:t>Май</w:t>
            </w:r>
            <w:r w:rsidR="00F813E4">
              <w:t>,</w:t>
            </w:r>
          </w:p>
          <w:p w:rsidR="0030783B" w:rsidRPr="000C0E85" w:rsidRDefault="0030783B" w:rsidP="005652B7">
            <w:r w:rsidRPr="000C0E85">
              <w:t>декабрь</w:t>
            </w:r>
          </w:p>
        </w:tc>
        <w:tc>
          <w:tcPr>
            <w:tcW w:w="2835" w:type="dxa"/>
          </w:tcPr>
          <w:p w:rsidR="0030783B" w:rsidRPr="000C0E85" w:rsidRDefault="0030783B" w:rsidP="005652B7">
            <w:r w:rsidRPr="000C0E85">
              <w:t>Управление образования, МУЗ «</w:t>
            </w:r>
            <w:proofErr w:type="spellStart"/>
            <w:r w:rsidRPr="000C0E85">
              <w:t>Екатериновская</w:t>
            </w:r>
            <w:proofErr w:type="spellEnd"/>
            <w:r w:rsidRPr="000C0E85">
              <w:t xml:space="preserve"> ЦРБ</w:t>
            </w:r>
          </w:p>
        </w:tc>
      </w:tr>
    </w:tbl>
    <w:p w:rsidR="0030783B" w:rsidRPr="00463742" w:rsidRDefault="0030783B" w:rsidP="0030783B"/>
    <w:p w:rsidR="0030783B" w:rsidRDefault="0030783B" w:rsidP="0030783B">
      <w:pPr>
        <w:jc w:val="center"/>
        <w:rPr>
          <w:b/>
        </w:rPr>
      </w:pPr>
      <w:r w:rsidRPr="00463742">
        <w:rPr>
          <w:b/>
        </w:rPr>
        <w:t>8. Схема  Программных мероприятий.</w:t>
      </w:r>
    </w:p>
    <w:p w:rsidR="0030783B" w:rsidRPr="009865B1" w:rsidRDefault="0030783B" w:rsidP="0030783B">
      <w:pPr>
        <w:jc w:val="center"/>
        <w:rPr>
          <w:b/>
        </w:rPr>
      </w:pPr>
    </w:p>
    <w:p w:rsidR="0030783B" w:rsidRPr="00463742" w:rsidRDefault="0030783B" w:rsidP="00804763">
      <w:pPr>
        <w:ind w:firstLine="708"/>
        <w:jc w:val="both"/>
      </w:pPr>
      <w:r w:rsidRPr="00463742">
        <w:t xml:space="preserve">Финансовые средства для ежедневного обеспечения молоком обучающихся образовательных учреждений </w:t>
      </w:r>
      <w:proofErr w:type="spellStart"/>
      <w:r w:rsidRPr="00463742">
        <w:t>Екате</w:t>
      </w:r>
      <w:r w:rsidR="00F813E4">
        <w:t>р</w:t>
      </w:r>
      <w:r w:rsidRPr="00463742">
        <w:t>иновского</w:t>
      </w:r>
      <w:proofErr w:type="spellEnd"/>
      <w:r w:rsidRPr="00463742">
        <w:t xml:space="preserve"> муниципального района</w:t>
      </w:r>
      <w:r w:rsidR="00F813E4">
        <w:t xml:space="preserve"> в</w:t>
      </w:r>
      <w:r w:rsidRPr="00463742">
        <w:t xml:space="preserve"> условиях </w:t>
      </w:r>
      <w:proofErr w:type="spellStart"/>
      <w:r w:rsidRPr="00463742">
        <w:t>софинансирования</w:t>
      </w:r>
      <w:proofErr w:type="spellEnd"/>
      <w:r w:rsidRPr="00463742">
        <w:t xml:space="preserve">: </w:t>
      </w:r>
    </w:p>
    <w:p w:rsidR="0030783B" w:rsidRPr="00463742" w:rsidRDefault="0030783B" w:rsidP="00804763">
      <w:pPr>
        <w:ind w:firstLine="708"/>
        <w:jc w:val="both"/>
      </w:pPr>
      <w:r>
        <w:t>3,5 руб.</w:t>
      </w:r>
      <w:r w:rsidRPr="00463742">
        <w:t xml:space="preserve"> за счёт средств бюджета Екатериновского муниципального района,</w:t>
      </w:r>
    </w:p>
    <w:p w:rsidR="0030783B" w:rsidRPr="00463742" w:rsidRDefault="0030783B" w:rsidP="00804763">
      <w:pPr>
        <w:ind w:firstLine="708"/>
        <w:jc w:val="both"/>
      </w:pPr>
      <w:r>
        <w:t>10 руб.</w:t>
      </w:r>
      <w:r w:rsidRPr="00463742">
        <w:t xml:space="preserve"> за счёт бюджета Саратовской области в виде </w:t>
      </w:r>
      <w:r>
        <w:t>субвенции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2"/>
        <w:gridCol w:w="2393"/>
        <w:gridCol w:w="2393"/>
      </w:tblGrid>
      <w:tr w:rsidR="0030783B" w:rsidRPr="000C0E85" w:rsidTr="005652B7">
        <w:tc>
          <w:tcPr>
            <w:tcW w:w="2943" w:type="dxa"/>
          </w:tcPr>
          <w:p w:rsidR="0030783B" w:rsidRPr="000C0E85" w:rsidRDefault="0030783B" w:rsidP="005652B7">
            <w:r w:rsidRPr="000C0E85">
              <w:t xml:space="preserve">Мероприятия </w:t>
            </w:r>
          </w:p>
        </w:tc>
        <w:tc>
          <w:tcPr>
            <w:tcW w:w="1842" w:type="dxa"/>
          </w:tcPr>
          <w:p w:rsidR="0030783B" w:rsidRPr="000C0E85" w:rsidRDefault="0030783B" w:rsidP="005652B7">
            <w:r w:rsidRPr="000C0E85">
              <w:t>Кол-во детей</w:t>
            </w:r>
          </w:p>
        </w:tc>
        <w:tc>
          <w:tcPr>
            <w:tcW w:w="2393" w:type="dxa"/>
          </w:tcPr>
          <w:p w:rsidR="0030783B" w:rsidRPr="000C0E85" w:rsidRDefault="0030783B" w:rsidP="005652B7">
            <w:r w:rsidRPr="000C0E85">
              <w:t>Кол-во дней</w:t>
            </w:r>
          </w:p>
          <w:p w:rsidR="0030783B" w:rsidRPr="000C0E85" w:rsidRDefault="0030783B" w:rsidP="005652B7">
            <w:r w:rsidRPr="000C0E85">
              <w:t xml:space="preserve"> 201</w:t>
            </w:r>
            <w:r>
              <w:t>6</w:t>
            </w:r>
            <w:r w:rsidRPr="000C0E85">
              <w:t xml:space="preserve"> год</w:t>
            </w:r>
          </w:p>
        </w:tc>
        <w:tc>
          <w:tcPr>
            <w:tcW w:w="2393" w:type="dxa"/>
          </w:tcPr>
          <w:p w:rsidR="0030783B" w:rsidRPr="000C0E85" w:rsidRDefault="0030783B" w:rsidP="005652B7">
            <w:r w:rsidRPr="000C0E85">
              <w:t>Потребность (тыс.</w:t>
            </w:r>
            <w:r w:rsidR="00F813E4">
              <w:t xml:space="preserve"> </w:t>
            </w:r>
            <w:r w:rsidRPr="000C0E85">
              <w:t>руб.)</w:t>
            </w:r>
          </w:p>
        </w:tc>
      </w:tr>
      <w:tr w:rsidR="0030783B" w:rsidRPr="00650393" w:rsidTr="005652B7">
        <w:trPr>
          <w:trHeight w:val="3659"/>
        </w:trPr>
        <w:tc>
          <w:tcPr>
            <w:tcW w:w="2943" w:type="dxa"/>
          </w:tcPr>
          <w:p w:rsidR="0030783B" w:rsidRPr="000C0E85" w:rsidRDefault="0030783B" w:rsidP="005652B7">
            <w:r w:rsidRPr="000C0E85">
              <w:t>Финансирование:</w:t>
            </w:r>
          </w:p>
          <w:p w:rsidR="0030783B" w:rsidRPr="000C0E85" w:rsidRDefault="0030783B" w:rsidP="005652B7"/>
          <w:p w:rsidR="0030783B" w:rsidRPr="000C0E85" w:rsidRDefault="0030783B" w:rsidP="005652B7">
            <w:r w:rsidRPr="000C0E85">
              <w:t>Бюджет Саратовской области</w:t>
            </w:r>
          </w:p>
          <w:p w:rsidR="0030783B" w:rsidRPr="000C0E85" w:rsidRDefault="0030783B" w:rsidP="005652B7"/>
          <w:p w:rsidR="0030783B" w:rsidRPr="000C0E85" w:rsidRDefault="0030783B" w:rsidP="005652B7">
            <w:r w:rsidRPr="000C0E85">
              <w:t xml:space="preserve">Бюджет </w:t>
            </w:r>
            <w:proofErr w:type="spellStart"/>
            <w:r w:rsidRPr="000C0E85">
              <w:t>Екатериновкого</w:t>
            </w:r>
            <w:proofErr w:type="spellEnd"/>
            <w:r w:rsidRPr="000C0E85">
              <w:t xml:space="preserve"> муниципального района</w:t>
            </w:r>
            <w:r>
              <w:t>:</w:t>
            </w:r>
          </w:p>
          <w:p w:rsidR="0030783B" w:rsidRDefault="0030783B" w:rsidP="005652B7"/>
          <w:p w:rsidR="0030783B" w:rsidRPr="000C0E85" w:rsidRDefault="0030783B" w:rsidP="005652B7">
            <w:r>
              <w:t>в том числе кредиторская задолженность 2015г</w:t>
            </w:r>
          </w:p>
          <w:p w:rsidR="0030783B" w:rsidRDefault="0030783B" w:rsidP="005652B7"/>
          <w:p w:rsidR="0030783B" w:rsidRPr="000C0E85" w:rsidRDefault="0030783B" w:rsidP="005652B7">
            <w:r w:rsidRPr="000C0E85">
              <w:t>Итого:</w:t>
            </w:r>
          </w:p>
          <w:p w:rsidR="0030783B" w:rsidRPr="001F1E59" w:rsidRDefault="0030783B" w:rsidP="005652B7"/>
        </w:tc>
        <w:tc>
          <w:tcPr>
            <w:tcW w:w="1842" w:type="dxa"/>
          </w:tcPr>
          <w:p w:rsidR="0030783B" w:rsidRPr="00DD6369" w:rsidRDefault="0030783B" w:rsidP="005652B7"/>
        </w:tc>
        <w:tc>
          <w:tcPr>
            <w:tcW w:w="2393" w:type="dxa"/>
          </w:tcPr>
          <w:p w:rsidR="0030783B" w:rsidRPr="001F1E59" w:rsidRDefault="0030783B" w:rsidP="005652B7"/>
          <w:p w:rsidR="0030783B" w:rsidRDefault="0030783B" w:rsidP="005652B7"/>
          <w:p w:rsidR="0030783B" w:rsidRPr="003426F5" w:rsidRDefault="0030783B" w:rsidP="005652B7">
            <w:r w:rsidRPr="000C0E85">
              <w:t>1</w:t>
            </w:r>
            <w:r>
              <w:t>85</w:t>
            </w:r>
          </w:p>
          <w:p w:rsidR="0030783B" w:rsidRPr="000C0E85" w:rsidRDefault="0030783B" w:rsidP="005652B7"/>
          <w:p w:rsidR="0030783B" w:rsidRPr="000C0E85" w:rsidRDefault="0030783B" w:rsidP="005652B7"/>
          <w:p w:rsidR="0030783B" w:rsidRPr="003426F5" w:rsidRDefault="0030783B" w:rsidP="005652B7">
            <w:r>
              <w:t>185</w:t>
            </w:r>
          </w:p>
          <w:p w:rsidR="0030783B" w:rsidRPr="00DD6369" w:rsidRDefault="0030783B" w:rsidP="005652B7"/>
          <w:p w:rsidR="0030783B" w:rsidRDefault="0030783B" w:rsidP="005652B7"/>
          <w:p w:rsidR="0030783B" w:rsidRPr="00DD6369" w:rsidRDefault="0030783B" w:rsidP="005652B7"/>
        </w:tc>
        <w:tc>
          <w:tcPr>
            <w:tcW w:w="2393" w:type="dxa"/>
          </w:tcPr>
          <w:p w:rsidR="0030783B" w:rsidRPr="00650393" w:rsidRDefault="0030783B" w:rsidP="005652B7"/>
          <w:p w:rsidR="0030783B" w:rsidRPr="00650393" w:rsidRDefault="0030783B" w:rsidP="005652B7"/>
          <w:p w:rsidR="0030783B" w:rsidRPr="00650393" w:rsidRDefault="0030783B" w:rsidP="005652B7">
            <w:r>
              <w:t>1105,3  тыс.</w:t>
            </w:r>
            <w:r w:rsidR="00F813E4">
              <w:t xml:space="preserve"> </w:t>
            </w:r>
            <w:r>
              <w:t>руб.</w:t>
            </w:r>
          </w:p>
          <w:p w:rsidR="0030783B" w:rsidRPr="00650393" w:rsidRDefault="0030783B" w:rsidP="005652B7">
            <w:r>
              <w:t xml:space="preserve">                </w:t>
            </w:r>
            <w:r w:rsidRPr="00650393">
              <w:t xml:space="preserve"> </w:t>
            </w:r>
          </w:p>
          <w:p w:rsidR="0030783B" w:rsidRDefault="0030783B" w:rsidP="005652B7"/>
          <w:p w:rsidR="0030783B" w:rsidRDefault="0030783B" w:rsidP="005652B7">
            <w:r>
              <w:t>589,3 тыс.</w:t>
            </w:r>
            <w:r w:rsidR="00F813E4">
              <w:t xml:space="preserve"> </w:t>
            </w:r>
            <w:r>
              <w:t>руб.</w:t>
            </w:r>
          </w:p>
          <w:p w:rsidR="0030783B" w:rsidRPr="003426F5" w:rsidRDefault="0030783B" w:rsidP="005652B7"/>
          <w:p w:rsidR="0030783B" w:rsidRDefault="0030783B" w:rsidP="005652B7"/>
          <w:p w:rsidR="0030783B" w:rsidRDefault="0030783B" w:rsidP="005652B7">
            <w:r>
              <w:t>206,5 тыс.</w:t>
            </w:r>
            <w:r w:rsidR="00F813E4">
              <w:t xml:space="preserve"> </w:t>
            </w:r>
            <w:r>
              <w:t>руб.</w:t>
            </w:r>
          </w:p>
          <w:p w:rsidR="0030783B" w:rsidRDefault="0030783B" w:rsidP="005652B7"/>
          <w:p w:rsidR="0030783B" w:rsidRPr="003426F5" w:rsidRDefault="0030783B" w:rsidP="005652B7">
            <w:r>
              <w:t>1694,6 тыс.</w:t>
            </w:r>
            <w:r w:rsidR="00F813E4">
              <w:t xml:space="preserve"> </w:t>
            </w:r>
            <w:r>
              <w:t>руб.</w:t>
            </w:r>
          </w:p>
        </w:tc>
      </w:tr>
      <w:tr w:rsidR="0030783B" w:rsidRPr="00650393" w:rsidTr="005652B7">
        <w:trPr>
          <w:trHeight w:val="70"/>
        </w:trPr>
        <w:tc>
          <w:tcPr>
            <w:tcW w:w="2943" w:type="dxa"/>
          </w:tcPr>
          <w:p w:rsidR="0030783B" w:rsidRPr="000C0E85" w:rsidRDefault="0030783B" w:rsidP="005652B7">
            <w:r>
              <w:t>В том числе:</w:t>
            </w:r>
          </w:p>
        </w:tc>
        <w:tc>
          <w:tcPr>
            <w:tcW w:w="1842" w:type="dxa"/>
          </w:tcPr>
          <w:p w:rsidR="0030783B" w:rsidRPr="00DD6369" w:rsidRDefault="0030783B" w:rsidP="005652B7"/>
        </w:tc>
        <w:tc>
          <w:tcPr>
            <w:tcW w:w="2393" w:type="dxa"/>
          </w:tcPr>
          <w:p w:rsidR="0030783B" w:rsidRPr="000C0E85" w:rsidRDefault="0030783B" w:rsidP="005652B7"/>
        </w:tc>
        <w:tc>
          <w:tcPr>
            <w:tcW w:w="2393" w:type="dxa"/>
          </w:tcPr>
          <w:p w:rsidR="0030783B" w:rsidRPr="00650393" w:rsidRDefault="0030783B" w:rsidP="005652B7"/>
        </w:tc>
      </w:tr>
      <w:tr w:rsidR="0030783B" w:rsidRPr="00650393" w:rsidTr="005652B7">
        <w:trPr>
          <w:trHeight w:val="1263"/>
        </w:trPr>
        <w:tc>
          <w:tcPr>
            <w:tcW w:w="2943" w:type="dxa"/>
          </w:tcPr>
          <w:p w:rsidR="0030783B" w:rsidRDefault="0030783B" w:rsidP="005652B7">
            <w:r>
              <w:lastRenderedPageBreak/>
              <w:t>Му</w:t>
            </w:r>
            <w:r w:rsidR="00F813E4">
              <w:t>н</w:t>
            </w:r>
            <w:r>
              <w:t>иципальные казенные общеобразовательные учреждения</w:t>
            </w:r>
          </w:p>
          <w:p w:rsidR="0030783B" w:rsidRDefault="0030783B" w:rsidP="005652B7">
            <w:r>
              <w:t>Областной бюджет:</w:t>
            </w:r>
          </w:p>
          <w:p w:rsidR="0030783B" w:rsidRDefault="0030783B" w:rsidP="005652B7">
            <w:proofErr w:type="spellStart"/>
            <w:r>
              <w:t>Софинансирование</w:t>
            </w:r>
            <w:proofErr w:type="spellEnd"/>
            <w:r>
              <w:t>:</w:t>
            </w:r>
          </w:p>
          <w:p w:rsidR="0030783B" w:rsidRPr="000C0E85" w:rsidRDefault="0030783B" w:rsidP="005652B7">
            <w:r>
              <w:t>В том числе кредиторская задолженность 2015г</w:t>
            </w:r>
          </w:p>
        </w:tc>
        <w:tc>
          <w:tcPr>
            <w:tcW w:w="1842" w:type="dxa"/>
          </w:tcPr>
          <w:p w:rsidR="0030783B" w:rsidRPr="00DD6369" w:rsidRDefault="0030783B" w:rsidP="005652B7"/>
        </w:tc>
        <w:tc>
          <w:tcPr>
            <w:tcW w:w="2393" w:type="dxa"/>
          </w:tcPr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Pr="003426F5" w:rsidRDefault="0030783B" w:rsidP="005652B7">
            <w:r>
              <w:t>185</w:t>
            </w:r>
          </w:p>
        </w:tc>
        <w:tc>
          <w:tcPr>
            <w:tcW w:w="2393" w:type="dxa"/>
          </w:tcPr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>
            <w:r>
              <w:t>755,3тыс.</w:t>
            </w:r>
            <w:r w:rsidR="00F813E4">
              <w:t xml:space="preserve"> </w:t>
            </w:r>
            <w:r>
              <w:t>руб.</w:t>
            </w:r>
          </w:p>
          <w:p w:rsidR="0030783B" w:rsidRDefault="0030783B" w:rsidP="005652B7">
            <w:r>
              <w:t>405,2 тыс.</w:t>
            </w:r>
            <w:r w:rsidR="00F813E4">
              <w:t xml:space="preserve"> </w:t>
            </w:r>
            <w:r>
              <w:t>руб.</w:t>
            </w:r>
          </w:p>
          <w:p w:rsidR="0030783B" w:rsidRPr="002352D9" w:rsidRDefault="0030783B" w:rsidP="005652B7">
            <w:r>
              <w:t>142,8 тыс.</w:t>
            </w:r>
            <w:r w:rsidR="00F813E4">
              <w:t xml:space="preserve"> </w:t>
            </w:r>
            <w:r>
              <w:t>руб.</w:t>
            </w:r>
          </w:p>
        </w:tc>
      </w:tr>
      <w:tr w:rsidR="0030783B" w:rsidRPr="00650393" w:rsidTr="005652B7">
        <w:trPr>
          <w:trHeight w:val="1994"/>
        </w:trPr>
        <w:tc>
          <w:tcPr>
            <w:tcW w:w="2943" w:type="dxa"/>
          </w:tcPr>
          <w:p w:rsidR="0030783B" w:rsidRDefault="0030783B" w:rsidP="005652B7">
            <w:r>
              <w:t>Муниципальное бюджетное  общеобразовательное учреждение –</w:t>
            </w:r>
            <w:r w:rsidR="00F813E4">
              <w:t xml:space="preserve"> </w:t>
            </w:r>
            <w:r>
              <w:t>средняя общеобразовательная школа  №1 р.п.</w:t>
            </w:r>
            <w:r w:rsidR="00F813E4">
              <w:t xml:space="preserve"> </w:t>
            </w:r>
            <w:r>
              <w:t>Екатериновка</w:t>
            </w:r>
          </w:p>
          <w:p w:rsidR="0030783B" w:rsidRDefault="00F813E4" w:rsidP="005652B7">
            <w:r>
              <w:t>Областной бюджет</w:t>
            </w:r>
            <w:r w:rsidR="0030783B">
              <w:t>:</w:t>
            </w:r>
          </w:p>
          <w:p w:rsidR="0030783B" w:rsidRDefault="0030783B" w:rsidP="005652B7">
            <w:proofErr w:type="spellStart"/>
            <w:r>
              <w:t>Софинансирование</w:t>
            </w:r>
            <w:proofErr w:type="spellEnd"/>
            <w:r>
              <w:t xml:space="preserve">: </w:t>
            </w:r>
          </w:p>
          <w:p w:rsidR="0030783B" w:rsidRDefault="0030783B" w:rsidP="005652B7">
            <w:r>
              <w:t>В том числе кредиторская задолженность 2015г</w:t>
            </w:r>
          </w:p>
          <w:p w:rsidR="0030783B" w:rsidRPr="000C0E85" w:rsidRDefault="0030783B" w:rsidP="005652B7"/>
        </w:tc>
        <w:tc>
          <w:tcPr>
            <w:tcW w:w="1842" w:type="dxa"/>
          </w:tcPr>
          <w:p w:rsidR="0030783B" w:rsidRPr="00DD6369" w:rsidRDefault="0030783B" w:rsidP="005652B7"/>
        </w:tc>
        <w:tc>
          <w:tcPr>
            <w:tcW w:w="2393" w:type="dxa"/>
          </w:tcPr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/>
          <w:p w:rsidR="0030783B" w:rsidRPr="003426F5" w:rsidRDefault="0030783B" w:rsidP="005652B7">
            <w:r>
              <w:t>185</w:t>
            </w:r>
          </w:p>
        </w:tc>
        <w:tc>
          <w:tcPr>
            <w:tcW w:w="2393" w:type="dxa"/>
          </w:tcPr>
          <w:p w:rsidR="0030783B" w:rsidRDefault="0030783B" w:rsidP="005652B7"/>
          <w:p w:rsidR="0030783B" w:rsidRPr="007E2533" w:rsidRDefault="0030783B" w:rsidP="005652B7"/>
          <w:p w:rsidR="0030783B" w:rsidRPr="007E2533" w:rsidRDefault="0030783B" w:rsidP="005652B7"/>
          <w:p w:rsidR="0030783B" w:rsidRPr="007E2533" w:rsidRDefault="0030783B" w:rsidP="005652B7"/>
          <w:p w:rsidR="0030783B" w:rsidRPr="007E2533" w:rsidRDefault="0030783B" w:rsidP="005652B7"/>
          <w:p w:rsidR="0030783B" w:rsidRDefault="0030783B" w:rsidP="005652B7"/>
          <w:p w:rsidR="0030783B" w:rsidRDefault="0030783B" w:rsidP="005652B7"/>
          <w:p w:rsidR="0030783B" w:rsidRDefault="0030783B" w:rsidP="005652B7">
            <w:r>
              <w:t>350,0 тыс.</w:t>
            </w:r>
            <w:r w:rsidR="00F813E4">
              <w:t xml:space="preserve"> </w:t>
            </w:r>
            <w:r>
              <w:t>руб.</w:t>
            </w:r>
          </w:p>
          <w:p w:rsidR="0030783B" w:rsidRDefault="0030783B" w:rsidP="005652B7">
            <w:r>
              <w:t>184,1 тыс.</w:t>
            </w:r>
            <w:r w:rsidR="00F813E4">
              <w:t xml:space="preserve"> </w:t>
            </w:r>
            <w:r>
              <w:t>руб.</w:t>
            </w:r>
          </w:p>
          <w:p w:rsidR="0030783B" w:rsidRPr="002352D9" w:rsidRDefault="0030783B" w:rsidP="005652B7">
            <w:r>
              <w:t>63,6 тыс.</w:t>
            </w:r>
            <w:r w:rsidR="00F813E4">
              <w:t xml:space="preserve"> </w:t>
            </w:r>
            <w:r>
              <w:t>руб.</w:t>
            </w:r>
          </w:p>
        </w:tc>
      </w:tr>
    </w:tbl>
    <w:p w:rsidR="0030783B" w:rsidRPr="00650393" w:rsidRDefault="0030783B" w:rsidP="0030783B"/>
    <w:p w:rsidR="0030783B" w:rsidRDefault="0030783B"/>
    <w:sectPr w:rsidR="0030783B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789"/>
    <w:rsid w:val="000A3A41"/>
    <w:rsid w:val="001C07E6"/>
    <w:rsid w:val="001F629E"/>
    <w:rsid w:val="00281735"/>
    <w:rsid w:val="0030783B"/>
    <w:rsid w:val="00340473"/>
    <w:rsid w:val="0047239B"/>
    <w:rsid w:val="00474348"/>
    <w:rsid w:val="004935C7"/>
    <w:rsid w:val="004A1E23"/>
    <w:rsid w:val="004F12F3"/>
    <w:rsid w:val="0053455C"/>
    <w:rsid w:val="005741A8"/>
    <w:rsid w:val="00641613"/>
    <w:rsid w:val="006501F3"/>
    <w:rsid w:val="00686761"/>
    <w:rsid w:val="006A204B"/>
    <w:rsid w:val="007016D3"/>
    <w:rsid w:val="00732658"/>
    <w:rsid w:val="007D0E25"/>
    <w:rsid w:val="00804763"/>
    <w:rsid w:val="008A7B27"/>
    <w:rsid w:val="008D6548"/>
    <w:rsid w:val="00951FC4"/>
    <w:rsid w:val="009663E5"/>
    <w:rsid w:val="00A32AD2"/>
    <w:rsid w:val="00A97720"/>
    <w:rsid w:val="00AB19FA"/>
    <w:rsid w:val="00B31789"/>
    <w:rsid w:val="00B4009D"/>
    <w:rsid w:val="00B447D7"/>
    <w:rsid w:val="00B81AE0"/>
    <w:rsid w:val="00BC76DF"/>
    <w:rsid w:val="00C1383A"/>
    <w:rsid w:val="00C205F2"/>
    <w:rsid w:val="00C3428C"/>
    <w:rsid w:val="00D52F9B"/>
    <w:rsid w:val="00D60A1D"/>
    <w:rsid w:val="00DB6208"/>
    <w:rsid w:val="00E822A1"/>
    <w:rsid w:val="00F813E4"/>
    <w:rsid w:val="00FC4059"/>
    <w:rsid w:val="00FC4108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78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078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R+++qIn0K63LdbAJSRCLSm41bZ8YVWxjgC5LmSTycY0=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dZZntGdQByo+uzNppAbV6U9F1Klc1LNB22vDxI0Nmo9gxOCzhMcT9DD3wTaz8r1Sty4k2xm1
    3WMTiAlw7qOPMw==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tI5mhIpeHwonKMitP+OEhssDDh8=</DigestValue>
      </Reference>
      <Reference URI="/word/fontTable.xml?ContentType=application/vnd.openxmlformats-officedocument.wordprocessingml.fontTable+xml">
        <DigestMethod Algorithm="http://www.w3.org/2000/09/xmldsig#sha1"/>
        <DigestValue>2uboatSzOaQDIY8LaeXWXrg88Dw=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7IPOoRIEcfP7kUIhCE5S0V39TGE=</DigestValue>
      </Reference>
      <Reference URI="/word/settings.xml?ContentType=application/vnd.openxmlformats-officedocument.wordprocessingml.settings+xml">
        <DigestMethod Algorithm="http://www.w3.org/2000/09/xmldsig#sha1"/>
        <DigestValue>Bw9JACEyqFFT2KhlmArz/Lzdb3s=</DigestValue>
      </Reference>
      <Reference URI="/word/styles.xml?ContentType=application/vnd.openxmlformats-officedocument.wordprocessingml.styles+xml">
        <DigestMethod Algorithm="http://www.w3.org/2000/09/xmldsig#sha1"/>
        <DigestValue>wLxxfPGAJO0emhBoxVGuRv6cJOU=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2017-02-21T04:49:00Z</cp:lastPrinted>
  <dcterms:created xsi:type="dcterms:W3CDTF">2017-02-21T04:55:00Z</dcterms:created>
  <dcterms:modified xsi:type="dcterms:W3CDTF">2017-03-01T12:05:00Z</dcterms:modified>
</cp:coreProperties>
</file>