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FF" w:rsidRDefault="009D0CFF" w:rsidP="009D0CFF">
      <w:pPr>
        <w:spacing w:line="300" w:lineRule="exact"/>
        <w:rPr>
          <w:rFonts w:ascii="Times New Roman" w:hAnsi="Times New Roman" w:cs="Times New Roman"/>
          <w:b/>
          <w:noProof/>
          <w:spacing w:val="20"/>
          <w:sz w:val="32"/>
          <w:szCs w:val="32"/>
        </w:rPr>
      </w:pPr>
    </w:p>
    <w:p w:rsidR="009D0CFF" w:rsidRPr="001A0FE9" w:rsidRDefault="009D0CFF" w:rsidP="009D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D0CFF" w:rsidRPr="001A0FE9" w:rsidRDefault="006417BD" w:rsidP="009D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="009D0CFF"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9D0CFF" w:rsidRPr="006417BD" w:rsidRDefault="006417BD" w:rsidP="009D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ЕКАТЕРИН</w:t>
      </w:r>
      <w:r w:rsidR="009D0CFF" w:rsidRPr="006417BD">
        <w:rPr>
          <w:rFonts w:ascii="Times New Roman" w:hAnsi="Times New Roman" w:cs="Times New Roman"/>
          <w:b/>
          <w:sz w:val="28"/>
          <w:szCs w:val="28"/>
        </w:rPr>
        <w:t>ОВСК</w:t>
      </w:r>
      <w:r w:rsidRPr="006417BD">
        <w:rPr>
          <w:rFonts w:ascii="Times New Roman" w:hAnsi="Times New Roman" w:cs="Times New Roman"/>
          <w:b/>
          <w:sz w:val="28"/>
          <w:szCs w:val="28"/>
        </w:rPr>
        <w:t>ОГО</w:t>
      </w:r>
      <w:r w:rsidR="009D0CFF" w:rsidRPr="006417BD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Pr="006417BD">
        <w:rPr>
          <w:rFonts w:ascii="Times New Roman" w:hAnsi="Times New Roman" w:cs="Times New Roman"/>
          <w:b/>
          <w:sz w:val="28"/>
          <w:szCs w:val="28"/>
        </w:rPr>
        <w:t>ОГО</w:t>
      </w:r>
      <w:r w:rsidR="009D0CFF" w:rsidRPr="006417B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6417BD">
        <w:rPr>
          <w:rFonts w:ascii="Times New Roman" w:hAnsi="Times New Roman" w:cs="Times New Roman"/>
          <w:b/>
          <w:sz w:val="28"/>
          <w:szCs w:val="28"/>
        </w:rPr>
        <w:t>А</w:t>
      </w:r>
      <w:r w:rsidR="009D0CFF" w:rsidRPr="00641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CFF" w:rsidRPr="006417BD" w:rsidRDefault="009D0CFF" w:rsidP="009D0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D0CFF" w:rsidRPr="001A0FE9" w:rsidRDefault="009D0CFF" w:rsidP="009D0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FF" w:rsidRPr="001A0FE9" w:rsidRDefault="00715974" w:rsidP="00715974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D0CFF" w:rsidRPr="001A0FE9" w:rsidRDefault="009D0CFF" w:rsidP="009D0C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FF" w:rsidRPr="001A0FE9" w:rsidRDefault="00327CDF" w:rsidP="009D0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25.04.</w:t>
      </w:r>
      <w:r w:rsidR="009D0CFF" w:rsidRPr="001A0FE9">
        <w:rPr>
          <w:rFonts w:ascii="Times New Roman" w:hAnsi="Times New Roman" w:cs="Times New Roman"/>
          <w:sz w:val="28"/>
          <w:szCs w:val="28"/>
        </w:rPr>
        <w:t xml:space="preserve"> 201</w:t>
      </w:r>
      <w:r w:rsidR="009D0CFF">
        <w:rPr>
          <w:rFonts w:ascii="Times New Roman" w:hAnsi="Times New Roman" w:cs="Times New Roman"/>
          <w:sz w:val="28"/>
          <w:szCs w:val="28"/>
        </w:rPr>
        <w:t>9</w:t>
      </w:r>
      <w:r w:rsidR="009D0CFF" w:rsidRPr="001A0F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71597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71597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D0CFF" w:rsidRPr="001A0FE9">
        <w:rPr>
          <w:rFonts w:ascii="Times New Roman" w:hAnsi="Times New Roman" w:cs="Times New Roman"/>
          <w:sz w:val="28"/>
          <w:szCs w:val="28"/>
        </w:rPr>
        <w:t xml:space="preserve">с. </w:t>
      </w:r>
      <w:r w:rsidR="00715974">
        <w:rPr>
          <w:rFonts w:ascii="Times New Roman" w:hAnsi="Times New Roman" w:cs="Times New Roman"/>
          <w:sz w:val="28"/>
          <w:szCs w:val="28"/>
        </w:rPr>
        <w:t>Бакуры</w:t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  <w:r w:rsidR="009D0CFF" w:rsidRPr="001A0FE9">
        <w:rPr>
          <w:rFonts w:ascii="Times New Roman" w:hAnsi="Times New Roman" w:cs="Times New Roman"/>
          <w:sz w:val="28"/>
          <w:szCs w:val="28"/>
        </w:rPr>
        <w:tab/>
      </w:r>
    </w:p>
    <w:p w:rsidR="009D0CFF" w:rsidRPr="001A0FE9" w:rsidRDefault="009D0CFF" w:rsidP="009D0CFF">
      <w:pPr>
        <w:ind w:right="5035"/>
        <w:rPr>
          <w:rFonts w:ascii="Times New Roman" w:hAnsi="Times New Roman" w:cs="Times New Roman"/>
          <w:sz w:val="28"/>
          <w:szCs w:val="28"/>
        </w:rPr>
      </w:pPr>
    </w:p>
    <w:p w:rsidR="009951AB" w:rsidRPr="009951AB" w:rsidRDefault="009951AB">
      <w:pPr>
        <w:pStyle w:val="1"/>
        <w:rPr>
          <w:color w:val="000000"/>
        </w:rPr>
      </w:pPr>
      <w:r w:rsidRPr="009951AB">
        <w:rPr>
          <w:color w:val="000000"/>
        </w:rPr>
        <w:t xml:space="preserve">"Об утверждении Порядка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образования"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 w:rsidP="009D0CFF">
      <w:pPr>
        <w:rPr>
          <w:color w:val="000000"/>
        </w:rPr>
      </w:pPr>
      <w:proofErr w:type="gramStart"/>
      <w:r w:rsidRPr="009951AB">
        <w:rPr>
          <w:color w:val="000000"/>
        </w:rPr>
        <w:t xml:space="preserve">В соответствии с </w:t>
      </w:r>
      <w:hyperlink r:id="rId7" w:history="1">
        <w:r w:rsidRPr="009951AB">
          <w:rPr>
            <w:rStyle w:val="a4"/>
            <w:rFonts w:cs="Times New Roman CYR"/>
            <w:color w:val="000000"/>
          </w:rPr>
          <w:t>Федеральным законом</w:t>
        </w:r>
      </w:hyperlink>
      <w:r w:rsidRPr="009951AB">
        <w:rPr>
          <w:color w:val="000000"/>
        </w:rPr>
        <w:t xml:space="preserve"> от 06.10.2003 года N 131-ФЗ "Об общих принципах организации местного самоуправления в Российской Федерации", </w:t>
      </w:r>
      <w:hyperlink r:id="rId8" w:history="1">
        <w:r w:rsidRPr="009951AB">
          <w:rPr>
            <w:rStyle w:val="a4"/>
            <w:rFonts w:cs="Times New Roman CYR"/>
            <w:color w:val="000000"/>
          </w:rPr>
          <w:t>частью 4 статьи 13.4</w:t>
        </w:r>
      </w:hyperlink>
      <w:r w:rsidRPr="009951AB">
        <w:rPr>
          <w:color w:val="000000"/>
        </w:rPr>
        <w:t xml:space="preserve"> Федерального закона от 24.06.1998 N 89-ФЗ "Об отходах производства и потребления", Правилами обустройства мест (площадок) накопления твердых коммунальных отходов и ведения их реестра", утвержденными </w:t>
      </w:r>
      <w:hyperlink r:id="rId9" w:history="1">
        <w:r w:rsidR="00715974" w:rsidRPr="00715974">
          <w:rPr>
            <w:rStyle w:val="a4"/>
            <w:rFonts w:cs="Times New Roman CYR"/>
            <w:b w:val="0"/>
            <w:color w:val="000000"/>
          </w:rPr>
          <w:t>Постановлением</w:t>
        </w:r>
      </w:hyperlink>
      <w:r w:rsidRPr="00715974">
        <w:rPr>
          <w:b/>
          <w:color w:val="000000"/>
        </w:rPr>
        <w:t xml:space="preserve"> </w:t>
      </w:r>
      <w:r w:rsidRPr="009951AB">
        <w:rPr>
          <w:color w:val="000000"/>
        </w:rPr>
        <w:t xml:space="preserve">Правительства РФ от 31.08.2018 N 1039,  </w:t>
      </w:r>
      <w:r>
        <w:rPr>
          <w:color w:val="000000"/>
        </w:rPr>
        <w:t xml:space="preserve">Уставом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  <w:r w:rsidR="00715974">
        <w:rPr>
          <w:color w:val="000000"/>
        </w:rPr>
        <w:t>,</w:t>
      </w:r>
      <w:r w:rsidRPr="009951AB">
        <w:rPr>
          <w:color w:val="000000"/>
        </w:rPr>
        <w:t xml:space="preserve"> </w:t>
      </w:r>
      <w:r w:rsidR="009D0CFF">
        <w:rPr>
          <w:color w:val="000000"/>
        </w:rPr>
        <w:t xml:space="preserve">администрация </w:t>
      </w:r>
      <w:proofErr w:type="spellStart"/>
      <w:r w:rsidR="00715974">
        <w:rPr>
          <w:color w:val="000000"/>
        </w:rPr>
        <w:t>Бакур</w:t>
      </w:r>
      <w:r w:rsidR="009D0CFF">
        <w:rPr>
          <w:color w:val="000000"/>
        </w:rPr>
        <w:t>ского</w:t>
      </w:r>
      <w:proofErr w:type="spellEnd"/>
      <w:proofErr w:type="gramEnd"/>
      <w:r w:rsidR="009D0CFF">
        <w:rPr>
          <w:color w:val="000000"/>
        </w:rPr>
        <w:t xml:space="preserve"> муниципального образования ПОСТАНОВЛЯЕТ</w:t>
      </w:r>
      <w:r w:rsidRPr="009951AB">
        <w:rPr>
          <w:color w:val="000000"/>
        </w:rPr>
        <w:t>: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1. Утвердить прилагаемый Порядок 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  <w:r w:rsidR="009D0CFF">
        <w:rPr>
          <w:color w:val="000000"/>
        </w:rPr>
        <w:t xml:space="preserve"> (приложение 1)</w:t>
      </w:r>
      <w:r w:rsidRPr="009951AB">
        <w:rPr>
          <w:color w:val="000000"/>
        </w:rPr>
        <w:t>.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2. Настоящее постановление вступает в силу после официального обнародования </w:t>
      </w:r>
      <w:r w:rsidR="009D0CFF">
        <w:rPr>
          <w:color w:val="000000"/>
        </w:rPr>
        <w:t xml:space="preserve">и подлежит размещению на </w:t>
      </w:r>
      <w:r w:rsidRPr="009951AB">
        <w:rPr>
          <w:color w:val="000000"/>
        </w:rPr>
        <w:t xml:space="preserve">официальном сайте администрации </w:t>
      </w:r>
      <w:bookmarkStart w:id="0" w:name="_Hlk536449368"/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  <w:bookmarkEnd w:id="0"/>
      <w:r w:rsidRPr="009951AB">
        <w:rPr>
          <w:color w:val="000000"/>
        </w:rPr>
        <w:t>.</w:t>
      </w:r>
    </w:p>
    <w:p w:rsidR="009951AB" w:rsidRDefault="009951AB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Pr="009951AB" w:rsidRDefault="00715974">
      <w:pPr>
        <w:rPr>
          <w:color w:val="000000"/>
        </w:rPr>
      </w:pPr>
    </w:p>
    <w:p w:rsidR="009D0CFF" w:rsidRDefault="009951AB" w:rsidP="009D0CFF">
      <w:pPr>
        <w:ind w:firstLine="0"/>
        <w:rPr>
          <w:color w:val="000000"/>
        </w:rPr>
      </w:pPr>
      <w:r w:rsidRPr="009951AB">
        <w:rPr>
          <w:color w:val="000000"/>
        </w:rPr>
        <w:t xml:space="preserve">Глава </w:t>
      </w:r>
      <w:r w:rsidR="00715974">
        <w:rPr>
          <w:color w:val="000000"/>
        </w:rPr>
        <w:t xml:space="preserve">администрации  </w:t>
      </w:r>
      <w:proofErr w:type="spellStart"/>
      <w:r w:rsidR="00715974">
        <w:rPr>
          <w:color w:val="000000"/>
        </w:rPr>
        <w:t>Бакур</w:t>
      </w:r>
      <w:r w:rsidR="009D0CFF" w:rsidRPr="009951AB">
        <w:rPr>
          <w:color w:val="000000"/>
        </w:rPr>
        <w:t>ского</w:t>
      </w:r>
      <w:proofErr w:type="spellEnd"/>
      <w:r w:rsidR="009D0CFF" w:rsidRPr="009951AB">
        <w:rPr>
          <w:color w:val="000000"/>
        </w:rPr>
        <w:t xml:space="preserve"> </w:t>
      </w:r>
    </w:p>
    <w:p w:rsidR="009951AB" w:rsidRPr="009951AB" w:rsidRDefault="009D0CFF" w:rsidP="009D0CFF">
      <w:pPr>
        <w:ind w:firstLine="0"/>
        <w:rPr>
          <w:color w:val="000000"/>
        </w:rPr>
      </w:pPr>
      <w:r w:rsidRPr="009951AB">
        <w:rPr>
          <w:color w:val="000000"/>
        </w:rPr>
        <w:t>муниципального образования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15974">
        <w:rPr>
          <w:color w:val="000000"/>
        </w:rPr>
        <w:t xml:space="preserve">  А.И. </w:t>
      </w:r>
      <w:proofErr w:type="spellStart"/>
      <w:r w:rsidR="00715974">
        <w:rPr>
          <w:color w:val="000000"/>
        </w:rPr>
        <w:t>Котков</w:t>
      </w:r>
      <w:proofErr w:type="spellEnd"/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D0CFF" w:rsidRDefault="009D0CFF" w:rsidP="009D0CFF">
      <w:pPr>
        <w:ind w:firstLine="0"/>
        <w:jc w:val="right"/>
        <w:rPr>
          <w:color w:val="000000"/>
        </w:rPr>
      </w:pPr>
    </w:p>
    <w:p w:rsidR="009951AB" w:rsidRPr="009951AB" w:rsidRDefault="009D0CFF" w:rsidP="009D0CFF">
      <w:pPr>
        <w:ind w:firstLine="0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9951AB" w:rsidRPr="009951AB" w:rsidRDefault="009D0CFF">
      <w:pPr>
        <w:ind w:firstLine="698"/>
        <w:jc w:val="right"/>
        <w:rPr>
          <w:color w:val="000000"/>
        </w:rPr>
      </w:pPr>
      <w:r>
        <w:rPr>
          <w:color w:val="000000"/>
        </w:rPr>
        <w:t xml:space="preserve">к </w:t>
      </w:r>
      <w:r w:rsidR="009951AB" w:rsidRPr="009951AB">
        <w:rPr>
          <w:color w:val="000000"/>
        </w:rPr>
        <w:t>постановлени</w:t>
      </w:r>
      <w:r>
        <w:rPr>
          <w:color w:val="000000"/>
        </w:rPr>
        <w:t>ю</w:t>
      </w:r>
      <w:r w:rsidR="009951AB" w:rsidRPr="009951AB">
        <w:rPr>
          <w:color w:val="000000"/>
        </w:rPr>
        <w:t xml:space="preserve"> </w:t>
      </w:r>
      <w:r>
        <w:rPr>
          <w:color w:val="000000"/>
        </w:rPr>
        <w:t>а</w:t>
      </w:r>
      <w:r w:rsidR="009951AB" w:rsidRPr="009951AB">
        <w:rPr>
          <w:color w:val="000000"/>
        </w:rPr>
        <w:t>дминистрации</w:t>
      </w:r>
    </w:p>
    <w:p w:rsidR="009951AB" w:rsidRPr="009951AB" w:rsidRDefault="00715974">
      <w:pPr>
        <w:ind w:firstLine="698"/>
        <w:jc w:val="right"/>
        <w:rPr>
          <w:color w:val="000000"/>
        </w:rPr>
      </w:pPr>
      <w:proofErr w:type="spellStart"/>
      <w:r>
        <w:rPr>
          <w:color w:val="000000"/>
        </w:rPr>
        <w:t>Бакур</w:t>
      </w:r>
      <w:r w:rsidR="009951AB" w:rsidRPr="009951AB">
        <w:rPr>
          <w:color w:val="000000"/>
        </w:rPr>
        <w:t>ского</w:t>
      </w:r>
      <w:proofErr w:type="spellEnd"/>
      <w:r w:rsidR="009951AB"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от </w:t>
      </w:r>
      <w:r w:rsidR="004C6C54">
        <w:rPr>
          <w:color w:val="000000"/>
        </w:rPr>
        <w:t>25.04.2019 г.№ 13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center"/>
        <w:rPr>
          <w:color w:val="000000"/>
        </w:rPr>
      </w:pPr>
      <w:r w:rsidRPr="009951AB">
        <w:rPr>
          <w:color w:val="000000"/>
        </w:rPr>
        <w:t>Поряд</w:t>
      </w:r>
      <w:r w:rsidRPr="009951AB">
        <w:rPr>
          <w:rStyle w:val="a3"/>
          <w:bCs/>
          <w:color w:val="000000"/>
        </w:rPr>
        <w:t>ок</w:t>
      </w: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 xml:space="preserve">создания мест (площадок) накопления твердых коммунальных отходов и ведение реестра мест (площадок) накопления твердых коммунальных отходов на территории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1. Общие положения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1. </w:t>
      </w:r>
      <w:proofErr w:type="gramStart"/>
      <w:r w:rsidRPr="009951AB">
        <w:rPr>
          <w:color w:val="000000"/>
        </w:rPr>
        <w:t xml:space="preserve">Настоящий Порядок разработан в соответствии с </w:t>
      </w:r>
      <w:hyperlink r:id="rId10" w:history="1">
        <w:r w:rsidRPr="009951AB">
          <w:rPr>
            <w:rStyle w:val="a4"/>
            <w:rFonts w:cs="Times New Roman CYR"/>
            <w:color w:val="000000"/>
          </w:rPr>
          <w:t>Федеральным законом</w:t>
        </w:r>
      </w:hyperlink>
      <w:r w:rsidRPr="009951AB">
        <w:rPr>
          <w:color w:val="000000"/>
        </w:rPr>
        <w:t xml:space="preserve"> от 24.06.1998 N 89-ФЗ "Об отходах производства и потребления", Правилами обустройства мест (площадок) накопления твердых коммунальных отходов и ведения их реестра, утвержденными </w:t>
      </w:r>
      <w:hyperlink r:id="rId11" w:history="1">
        <w:r w:rsidRPr="009951AB">
          <w:rPr>
            <w:rStyle w:val="a4"/>
            <w:rFonts w:cs="Times New Roman CYR"/>
            <w:color w:val="000000"/>
          </w:rPr>
          <w:t>постановлением</w:t>
        </w:r>
      </w:hyperlink>
      <w:r w:rsidRPr="009951AB">
        <w:rPr>
          <w:color w:val="000000"/>
        </w:rPr>
        <w:t xml:space="preserve"> Правительства РФ от 31.08.2018 N 1039 и определяет создание мест (площадок) накопления твердых коммунальных отходов, формирование и ведение реестра мест (площадок) накопления твердых коммунальных отходов на территории сельского поселения</w:t>
      </w:r>
      <w:proofErr w:type="gramEnd"/>
      <w:r w:rsidRPr="009951AB">
        <w:rPr>
          <w:color w:val="000000"/>
        </w:rPr>
        <w:t>, требования к содержанию указанного реестра.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2. 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территории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 (далее - Правила благоустройства).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Субъекты хозяйственной и иной деятельности, а также граждане (далее - заявители), осуществляющие свою деятельность на территории населенных пунктов </w:t>
      </w:r>
      <w:r w:rsidR="00715974">
        <w:rPr>
          <w:color w:val="000000"/>
        </w:rPr>
        <w:t xml:space="preserve">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 обязаны выполнять требования настоящего Порядка, при накоплении отходов, не осуществлять действия, влекущие за собой нарушение прав других лиц на охрану здоровья и благоприятную окружающую среду.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2. Порядок создания мест (площадок) накопления твердых</w:t>
      </w: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коммунальных отходов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3. </w:t>
      </w:r>
      <w:proofErr w:type="gramStart"/>
      <w:r w:rsidRPr="009951AB">
        <w:rPr>
          <w:color w:val="000000"/>
        </w:rPr>
        <w:t xml:space="preserve">Места (площадки) накопления твердых коммунальных отходов создаются </w:t>
      </w:r>
      <w:r w:rsidR="00715974">
        <w:rPr>
          <w:color w:val="000000"/>
        </w:rPr>
        <w:t>а</w:t>
      </w:r>
      <w:r w:rsidRPr="009951AB">
        <w:rPr>
          <w:color w:val="000000"/>
        </w:rPr>
        <w:t xml:space="preserve">дминистрацией </w:t>
      </w:r>
      <w:r w:rsidR="00715974">
        <w:rPr>
          <w:color w:val="000000"/>
        </w:rPr>
        <w:t xml:space="preserve">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 (далее - уполномоченный орган), за исключением установленных законодательством Российской Федерации случаев, когда такая обязанность лежит на других лицах, в соответствии с требованиями Правил благоустройства территории сельского поселения,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  <w:proofErr w:type="gramEnd"/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4. 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уполномоченным органом на основании письменной заявки по форме, согласно приложению 1 к настоящему Порядку.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5. Уполномоченный орган рассматривает заявку в срок не позднее 10 календарных дней со дня ее поступления.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6. В целях оценки заявки на предмет соблюдения требований законодательства Российской </w:t>
      </w:r>
      <w:r w:rsidRPr="009951AB">
        <w:rPr>
          <w:color w:val="000000"/>
        </w:rPr>
        <w:lastRenderedPageBreak/>
        <w:t>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В случае направления запроса срок рассмотрения заявки может быть увеличен по решению уполномоченного органа до 20 календарных дней, </w:t>
      </w:r>
      <w:r w:rsidR="007968C9" w:rsidRPr="009951AB">
        <w:rPr>
          <w:color w:val="000000"/>
        </w:rPr>
        <w:t>при этом заявителе</w:t>
      </w:r>
      <w:r w:rsidRPr="009951AB">
        <w:rPr>
          <w:color w:val="000000"/>
        </w:rPr>
        <w:t xml:space="preserve">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7. 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 оформленное распоряжением уполномоченного органа.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8. 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9951AB" w:rsidRPr="009951AB" w:rsidRDefault="009951AB">
      <w:pPr>
        <w:rPr>
          <w:color w:val="000000"/>
        </w:rPr>
      </w:pPr>
      <w:proofErr w:type="gramStart"/>
      <w:r w:rsidRPr="009951AB">
        <w:rPr>
          <w:color w:val="000000"/>
        </w:rPr>
        <w:t>а) несоответствие заявки установленной форме;</w:t>
      </w:r>
      <w:proofErr w:type="gramEnd"/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б) 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9. О принятом решении уполномоченный орган уведомляет заявителя в срок, установленный пунктами 5 и 6 настоящих Правил. В решении об отказе в согласовании создания места (площадки) накопления твердых коммунальных отходов указывается основание такого отказа.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10. 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Порядка.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3. Формирования и ведения реестра</w:t>
      </w: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мест (площадок) накопления твердых коммунальных отходов,</w:t>
      </w: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требования к его содержанию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11. 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отходов, согласно приложению 3 к настоящему порядку.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12. Реестр ведется на бумажном носителе и в электронном виде уполномоченным органом.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13. 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официальном сайте администрации </w:t>
      </w:r>
      <w:proofErr w:type="spellStart"/>
      <w:r w:rsidR="00715974">
        <w:rPr>
          <w:color w:val="000000"/>
        </w:rPr>
        <w:t>Бакур</w:t>
      </w:r>
      <w:r>
        <w:rPr>
          <w:color w:val="000000"/>
        </w:rPr>
        <w:t>ского</w:t>
      </w:r>
      <w:proofErr w:type="spellEnd"/>
      <w:r>
        <w:rPr>
          <w:color w:val="000000"/>
        </w:rPr>
        <w:t xml:space="preserve"> муниципального образования</w:t>
      </w:r>
      <w:r w:rsidR="007968C9">
        <w:rPr>
          <w:color w:val="000000"/>
        </w:rPr>
        <w:t xml:space="preserve"> </w:t>
      </w:r>
      <w:r w:rsidRPr="009951AB">
        <w:rPr>
          <w:color w:val="000000"/>
        </w:rPr>
        <w:t>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14. Реестр ведется на государственном языке Российской Федерации.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15. 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данные о нахождении мест (площадок) накопления твердых коммунальных отходов;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данные о технических характеристиках мест (площадок) накопления твердых коммунальных </w:t>
      </w:r>
      <w:r w:rsidRPr="009951AB">
        <w:rPr>
          <w:color w:val="000000"/>
        </w:rPr>
        <w:lastRenderedPageBreak/>
        <w:t>отходов;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данные о собственниках мест (площадок) накопления твердых коммунальных отходов;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16. 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 масштаба 1:2000.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17. 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</w:t>
      </w:r>
      <w:r w:rsidR="007968C9" w:rsidRPr="009951AB">
        <w:rPr>
          <w:color w:val="000000"/>
        </w:rPr>
        <w:t>планируемых к размещению контейнеров,</w:t>
      </w:r>
      <w:r w:rsidRPr="009951AB">
        <w:rPr>
          <w:color w:val="000000"/>
        </w:rPr>
        <w:t xml:space="preserve"> и бункеров с указанием их объема.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Информация о размещенных и </w:t>
      </w:r>
      <w:r w:rsidR="007968C9" w:rsidRPr="009951AB">
        <w:rPr>
          <w:color w:val="000000"/>
        </w:rPr>
        <w:t>планируемых к размещению контейнерах,</w:t>
      </w:r>
      <w:r w:rsidRPr="009951AB">
        <w:rPr>
          <w:color w:val="000000"/>
        </w:rPr>
        <w:t xml:space="preserve">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18. Раздел "Данные о собственниках мест (площадок) накопления твердых коммунальных отходов" содержит сведения: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19. Раздел "Данные об источниках образования твердых коммунальных отходов, которые складируются в местах (на </w:t>
      </w:r>
      <w:proofErr w:type="gramStart"/>
      <w:r w:rsidRPr="009951AB">
        <w:rPr>
          <w:color w:val="000000"/>
        </w:rPr>
        <w:t xml:space="preserve">площадках) </w:t>
      </w:r>
      <w:proofErr w:type="gramEnd"/>
      <w:r w:rsidRPr="009951AB">
        <w:rPr>
          <w:color w:val="000000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20. В случае если место (площадка) накопления твердых коммунальных отходов создано уполномоченным органом в соответствии с пунктом 3 настоящих Правил, сведения о таком месте (</w:t>
      </w:r>
      <w:proofErr w:type="gramStart"/>
      <w:r w:rsidRPr="009951AB">
        <w:rPr>
          <w:color w:val="000000"/>
        </w:rPr>
        <w:t xml:space="preserve">площадке) </w:t>
      </w:r>
      <w:proofErr w:type="gramEnd"/>
      <w:r w:rsidRPr="009951AB">
        <w:rPr>
          <w:color w:val="000000"/>
        </w:rPr>
        <w:t>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21. 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22. Заявитель направляет в уполномоченный орган заявку о включении сведений о месте (площадке) накопления твердых коммунальных отходов в реестр по форме, согласно приложению 2 к настоящему Порядку.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23. 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</w:t>
      </w:r>
      <w:r w:rsidRPr="009951AB">
        <w:rPr>
          <w:color w:val="000000"/>
        </w:rPr>
        <w:lastRenderedPageBreak/>
        <w:t>дней со дня ее получения.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24. 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реестр, оформленное распоряжением уполномоченного органа.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25. 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а) 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б) 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в) отсутствие согласования уполномоченным органом создания места (площадки)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26. В решении об отказе во включении сведений о месте (площадке) накопления твердых коммунальных отходов в реестр указывается основание такого отказа.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27. Уполномоченный орган уведомляет заявителя о принятом решении в течение 3 рабочих дней со дня его принятия.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28. 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пунктами 22 - 27 настоящего Порядка.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29. </w:t>
      </w:r>
      <w:proofErr w:type="gramStart"/>
      <w:r w:rsidRPr="009951AB">
        <w:rPr>
          <w:color w:val="000000"/>
        </w:rPr>
        <w:t>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  <w:proofErr w:type="gramEnd"/>
    </w:p>
    <w:p w:rsidR="009951AB" w:rsidRDefault="009951AB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Default="00715974">
      <w:pPr>
        <w:rPr>
          <w:color w:val="000000"/>
        </w:rPr>
      </w:pPr>
    </w:p>
    <w:p w:rsidR="00715974" w:rsidRPr="009951AB" w:rsidRDefault="00715974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lastRenderedPageBreak/>
        <w:t>Приложение 1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к Порядку создания мест (площадок) накопления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твердых коммунальных отходов и ведение реестра мест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(площадок) накопления твердых коммунальных отходов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на территории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ФОРМА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В Администрацию </w:t>
      </w:r>
      <w:r w:rsidR="00715974">
        <w:rPr>
          <w:color w:val="000000"/>
        </w:rPr>
        <w:t xml:space="preserve">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от_______________________________________</w:t>
      </w:r>
    </w:p>
    <w:p w:rsidR="009951AB" w:rsidRPr="009951AB" w:rsidRDefault="009951AB">
      <w:pPr>
        <w:ind w:firstLine="698"/>
        <w:jc w:val="right"/>
        <w:rPr>
          <w:color w:val="000000"/>
        </w:rPr>
      </w:pPr>
      <w:proofErr w:type="gramStart"/>
      <w:r w:rsidRPr="009951AB">
        <w:rPr>
          <w:color w:val="000000"/>
        </w:rPr>
        <w:t>(для юридических лиц, в том числе органов государственной власти</w:t>
      </w:r>
      <w:proofErr w:type="gramEnd"/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и местного самоуправления, - полное наименование и </w:t>
      </w:r>
      <w:proofErr w:type="gramStart"/>
      <w:r w:rsidRPr="009951AB">
        <w:rPr>
          <w:color w:val="000000"/>
        </w:rPr>
        <w:t>основной</w:t>
      </w:r>
      <w:proofErr w:type="gramEnd"/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государственный регистрационный номер записи в ЕГРЮЛ, фактический адрес;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для индивидуальных предпринимателей - фамилия, имя, отчество,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основной государственный регистрационный номер записи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в ЕГРИП, адрес регистрации по месту жительства;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для физических лиц - фамилия, имя, отчество,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серия, номер и дата выдачи паспорта или иного документа,</w:t>
      </w:r>
    </w:p>
    <w:p w:rsidR="009951AB" w:rsidRPr="009951AB" w:rsidRDefault="009951AB">
      <w:pPr>
        <w:ind w:firstLine="698"/>
        <w:jc w:val="right"/>
        <w:rPr>
          <w:color w:val="000000"/>
        </w:rPr>
      </w:pPr>
      <w:proofErr w:type="gramStart"/>
      <w:r w:rsidRPr="009951AB">
        <w:rPr>
          <w:color w:val="000000"/>
        </w:rPr>
        <w:t>удостоверяющего</w:t>
      </w:r>
      <w:proofErr w:type="gramEnd"/>
      <w:r w:rsidRPr="009951AB">
        <w:rPr>
          <w:color w:val="000000"/>
        </w:rPr>
        <w:t xml:space="preserve"> личность в соответствии с законодательством РФ,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адрес регистрации по месту жительства, контактные данные)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center"/>
        <w:rPr>
          <w:color w:val="000000"/>
        </w:rPr>
      </w:pPr>
      <w:r w:rsidRPr="009951AB">
        <w:rPr>
          <w:color w:val="000000"/>
        </w:rPr>
        <w:t>ЗАЯВКА</w:t>
      </w: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 xml:space="preserve">Прошу согласовывать создание места (площадки) накопления твердых коммунальных отходов </w:t>
      </w:r>
      <w:proofErr w:type="gramStart"/>
      <w:r w:rsidRPr="009951AB">
        <w:rPr>
          <w:color w:val="000000"/>
        </w:rPr>
        <w:t>в</w:t>
      </w:r>
      <w:proofErr w:type="gramEnd"/>
      <w:r w:rsidRPr="009951AB">
        <w:rPr>
          <w:color w:val="000000"/>
        </w:rPr>
        <w:t>________________________________________________________________________ _</w:t>
      </w:r>
    </w:p>
    <w:p w:rsidR="009951AB" w:rsidRPr="009951AB" w:rsidRDefault="009951AB">
      <w:pPr>
        <w:ind w:firstLine="559"/>
        <w:jc w:val="center"/>
        <w:rPr>
          <w:color w:val="000000"/>
        </w:rPr>
      </w:pPr>
      <w:r w:rsidRPr="009951AB">
        <w:rPr>
          <w:color w:val="000000"/>
        </w:rPr>
        <w:t xml:space="preserve">(указать населенный пункт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образования)</w:t>
      </w:r>
    </w:p>
    <w:p w:rsidR="009951AB" w:rsidRPr="009951AB" w:rsidRDefault="009951AB">
      <w:pPr>
        <w:ind w:firstLine="698"/>
        <w:jc w:val="center"/>
        <w:rPr>
          <w:color w:val="000000"/>
        </w:rPr>
      </w:pPr>
      <w:r w:rsidRPr="009951AB">
        <w:rPr>
          <w:color w:val="000000"/>
        </w:rPr>
        <w:t>по__________________________________________________________________ ______________________________</w:t>
      </w:r>
    </w:p>
    <w:p w:rsidR="009951AB" w:rsidRPr="009951AB" w:rsidRDefault="009951AB">
      <w:pPr>
        <w:ind w:firstLine="698"/>
        <w:jc w:val="center"/>
        <w:rPr>
          <w:color w:val="000000"/>
        </w:rPr>
      </w:pPr>
      <w:r w:rsidRPr="009951AB">
        <w:rPr>
          <w:color w:val="000000"/>
        </w:rPr>
        <w:t>(адрес и (или) географические координаты мест (площадок) накопления твердых коммунальных отходов)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"___" ___________ 20___ г. ___________________ __________________</w:t>
      </w:r>
    </w:p>
    <w:p w:rsid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подпись заявителя Ф.И.О. заявителя</w:t>
      </w: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Default="00715974">
      <w:pPr>
        <w:ind w:firstLine="698"/>
        <w:jc w:val="right"/>
        <w:rPr>
          <w:color w:val="000000"/>
        </w:rPr>
      </w:pPr>
    </w:p>
    <w:p w:rsidR="00715974" w:rsidRPr="009951AB" w:rsidRDefault="00715974">
      <w:pPr>
        <w:ind w:firstLine="698"/>
        <w:jc w:val="right"/>
        <w:rPr>
          <w:color w:val="000000"/>
        </w:rPr>
      </w:pP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lastRenderedPageBreak/>
        <w:t>Приложение 2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к Порядку создания мест (площадок) накопления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твердых коммунальных отходов и ведение реестра мест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(площадок) накопления твердых коммунальных отходов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на территории </w:t>
      </w:r>
      <w:r w:rsidR="00715974">
        <w:rPr>
          <w:color w:val="000000"/>
        </w:rPr>
        <w:t xml:space="preserve">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ФОРМА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В Администрацию </w:t>
      </w:r>
      <w:r w:rsidR="00715974">
        <w:rPr>
          <w:color w:val="000000"/>
        </w:rPr>
        <w:t xml:space="preserve"> </w:t>
      </w:r>
      <w:proofErr w:type="spellStart"/>
      <w:r w:rsidR="00715974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от_______________________________________</w:t>
      </w:r>
    </w:p>
    <w:p w:rsidR="009951AB" w:rsidRPr="009951AB" w:rsidRDefault="009951AB">
      <w:pPr>
        <w:ind w:firstLine="698"/>
        <w:jc w:val="right"/>
        <w:rPr>
          <w:color w:val="000000"/>
        </w:rPr>
      </w:pPr>
      <w:proofErr w:type="gramStart"/>
      <w:r w:rsidRPr="009951AB">
        <w:rPr>
          <w:color w:val="000000"/>
        </w:rPr>
        <w:t>(для юридических лиц, в том числе органов государственной власти</w:t>
      </w:r>
      <w:proofErr w:type="gramEnd"/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и местного самоуправления, - полное наименование, фактический адрес;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для индивидуальных предпринимателей - фамилия, имя, отчество,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адрес регистрации по месту жительства;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для физических лиц - фамилия, имя, отчество,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адрес регистрации по месту жительства, контактные данные)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698"/>
        <w:jc w:val="center"/>
        <w:rPr>
          <w:color w:val="000000"/>
        </w:rPr>
      </w:pPr>
      <w:r w:rsidRPr="009951AB">
        <w:rPr>
          <w:color w:val="000000"/>
        </w:rPr>
        <w:t>ЗАЯВКА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>Прошу включить сведения о месте (площадке) накопления твердых коммунальных отходов в реестр.</w:t>
      </w:r>
    </w:p>
    <w:p w:rsidR="009951AB" w:rsidRPr="009951AB" w:rsidRDefault="009951AB">
      <w:pPr>
        <w:pStyle w:val="a6"/>
        <w:rPr>
          <w:color w:val="000000"/>
        </w:rPr>
      </w:pPr>
      <w:r w:rsidRPr="009951AB">
        <w:rPr>
          <w:color w:val="000000"/>
        </w:rPr>
        <w:t>1. Данные о нахождении мест (площадок) накопления твердых коммунальных отходов: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____________________________________________________________________ __________ .</w:t>
      </w: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>(адрес и (или) географические координаты места (площадки) накопления твердых коммунальных отходов)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2. Данные о технических характеристиках мест (площадок) накопления твердых коммунальных отходов: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____________________________________________________________________ ___________________________.</w:t>
      </w:r>
    </w:p>
    <w:p w:rsidR="009951AB" w:rsidRPr="009951AB" w:rsidRDefault="009951AB">
      <w:pPr>
        <w:ind w:firstLine="559"/>
        <w:jc w:val="center"/>
        <w:rPr>
          <w:color w:val="000000"/>
        </w:rPr>
      </w:pPr>
      <w:r w:rsidRPr="009951AB">
        <w:rPr>
          <w:color w:val="000000"/>
        </w:rPr>
        <w:t xml:space="preserve">(сведения об используемом покрытии, площади, количестве размещенных и </w:t>
      </w:r>
      <w:r w:rsidR="007968C9" w:rsidRPr="009951AB">
        <w:rPr>
          <w:color w:val="000000"/>
        </w:rPr>
        <w:t>планируемых к размещению контейнеров,</w:t>
      </w:r>
      <w:r w:rsidRPr="009951AB">
        <w:rPr>
          <w:color w:val="000000"/>
        </w:rPr>
        <w:t xml:space="preserve"> и бункеров с указанием их объема &lt;1&gt;)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3. Данные о собственнике мест (площадок) накопления твердых коммунальных отходов: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____________________________________________________________________ __________</w:t>
      </w: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>(для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данные)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4. Данные об источниках образования твердых коммунальных отходов, которые складируются в местах (на площадках) накопления твердых коммунальных отходов:</w:t>
      </w:r>
    </w:p>
    <w:p w:rsidR="009951AB" w:rsidRPr="009951AB" w:rsidRDefault="009951AB">
      <w:pPr>
        <w:ind w:firstLine="559"/>
        <w:jc w:val="center"/>
        <w:rPr>
          <w:color w:val="000000"/>
        </w:rPr>
      </w:pPr>
      <w:r w:rsidRPr="009951AB">
        <w:rPr>
          <w:color w:val="000000"/>
        </w:rPr>
        <w:t xml:space="preserve">_____________________________________________________________________ ______ 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</w:t>
      </w:r>
      <w:r w:rsidRPr="009951AB">
        <w:rPr>
          <w:color w:val="000000"/>
        </w:rPr>
        <w:lastRenderedPageBreak/>
        <w:t>площадках) накопления твердых коммунальных отходов)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pStyle w:val="a6"/>
        <w:rPr>
          <w:color w:val="000000"/>
        </w:rPr>
      </w:pPr>
      <w:r w:rsidRPr="009951AB">
        <w:rPr>
          <w:color w:val="000000"/>
        </w:rPr>
        <w:t>Приложение:</w:t>
      </w:r>
    </w:p>
    <w:p w:rsidR="009951AB" w:rsidRPr="009951AB" w:rsidRDefault="009951AB">
      <w:pPr>
        <w:pStyle w:val="a6"/>
        <w:rPr>
          <w:color w:val="000000"/>
        </w:rPr>
      </w:pPr>
      <w:r w:rsidRPr="009951AB">
        <w:rPr>
          <w:color w:val="000000"/>
        </w:rPr>
        <w:t>1. </w:t>
      </w:r>
      <w:proofErr w:type="gramStart"/>
      <w:r w:rsidRPr="009951AB">
        <w:rPr>
          <w:color w:val="000000"/>
        </w:rPr>
        <w:t>Схема размещения мест (площадок) накопления твердых коммунальных отходов&lt;2&gt;).</w:t>
      </w:r>
      <w:proofErr w:type="gramEnd"/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"___" ___________ 20___ г. ___________________ __________________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подпись заявителя Ф.И.О. заявителя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ind w:firstLine="559"/>
        <w:rPr>
          <w:color w:val="000000"/>
        </w:rPr>
      </w:pPr>
      <w:r w:rsidRPr="009951AB">
        <w:rPr>
          <w:color w:val="000000"/>
        </w:rPr>
        <w:t>--------------------------------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&lt;1&gt; Информация о размещенных и </w:t>
      </w:r>
      <w:r w:rsidR="007968C9" w:rsidRPr="009951AB">
        <w:rPr>
          <w:color w:val="000000"/>
        </w:rPr>
        <w:t>планируемых к размещению контейнерах,</w:t>
      </w:r>
      <w:r w:rsidRPr="009951AB">
        <w:rPr>
          <w:color w:val="000000"/>
        </w:rPr>
        <w:t xml:space="preserve">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rPr>
          <w:color w:val="000000"/>
        </w:rPr>
      </w:pPr>
      <w:r w:rsidRPr="009951AB">
        <w:rPr>
          <w:color w:val="000000"/>
        </w:rPr>
        <w:t xml:space="preserve">&lt;2&gt; 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</w:t>
      </w:r>
      <w:proofErr w:type="spellStart"/>
      <w:r w:rsidR="00C862B3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 масштаба 1:2000.</w:t>
      </w:r>
    </w:p>
    <w:p w:rsidR="009951AB" w:rsidRDefault="009951AB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C862B3" w:rsidRDefault="00C862B3">
      <w:pPr>
        <w:rPr>
          <w:color w:val="000000"/>
        </w:rPr>
      </w:pP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lastRenderedPageBreak/>
        <w:t>Приложение 3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к Порядку создания мест (площадок) накопления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твердых коммунальных отходов и ведение реестра мест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>(площадок) накопления твердых коммунальных отходов</w:t>
      </w:r>
    </w:p>
    <w:p w:rsidR="009951AB" w:rsidRPr="009951AB" w:rsidRDefault="009951AB">
      <w:pPr>
        <w:ind w:firstLine="698"/>
        <w:jc w:val="right"/>
        <w:rPr>
          <w:color w:val="000000"/>
        </w:rPr>
      </w:pPr>
      <w:r w:rsidRPr="009951AB">
        <w:rPr>
          <w:color w:val="000000"/>
        </w:rPr>
        <w:t xml:space="preserve">на территории </w:t>
      </w:r>
      <w:proofErr w:type="spellStart"/>
      <w:r w:rsidR="00C862B3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rPr>
          <w:color w:val="000000"/>
        </w:rPr>
      </w:pP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>Реестр</w:t>
      </w:r>
    </w:p>
    <w:p w:rsidR="009951AB" w:rsidRPr="009951AB" w:rsidRDefault="009951AB">
      <w:pPr>
        <w:pStyle w:val="3"/>
        <w:rPr>
          <w:color w:val="000000"/>
        </w:rPr>
      </w:pPr>
      <w:r w:rsidRPr="009951AB">
        <w:rPr>
          <w:color w:val="000000"/>
        </w:rPr>
        <w:t xml:space="preserve">мест (площадок) накопления твердых коммунальных отходов на территории </w:t>
      </w:r>
      <w:proofErr w:type="spellStart"/>
      <w:r w:rsidR="00C862B3">
        <w:rPr>
          <w:color w:val="000000"/>
        </w:rPr>
        <w:t>Бакур</w:t>
      </w:r>
      <w:r w:rsidRPr="009951AB">
        <w:rPr>
          <w:color w:val="000000"/>
        </w:rPr>
        <w:t>ского</w:t>
      </w:r>
      <w:proofErr w:type="spellEnd"/>
      <w:r w:rsidRPr="009951AB">
        <w:rPr>
          <w:color w:val="000000"/>
        </w:rPr>
        <w:t xml:space="preserve"> муниципального образования</w:t>
      </w:r>
    </w:p>
    <w:p w:rsidR="009951AB" w:rsidRPr="009951AB" w:rsidRDefault="009951AB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268"/>
        <w:gridCol w:w="2268"/>
        <w:gridCol w:w="2409"/>
        <w:gridCol w:w="2092"/>
      </w:tblGrid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b/>
                <w:bCs/>
                <w:color w:val="000000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b/>
                <w:bCs/>
                <w:color w:val="000000"/>
              </w:rPr>
              <w:t>Данные о нахождении мест (площадок) накопления ТКО</w:t>
            </w:r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color w:val="000000"/>
              </w:rPr>
              <w:t>(сведения об адресе и (или) географических координатах)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b/>
                <w:bCs/>
                <w:color w:val="000000"/>
              </w:rPr>
              <w:t>Данные о технических характеристиках мест (площадок) накопления ТКО</w:t>
            </w:r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color w:val="000000"/>
              </w:rPr>
              <w:t xml:space="preserve">(сведения об используемом покрытии, площади, количестве размещенных и </w:t>
            </w:r>
            <w:r w:rsidR="007968C9" w:rsidRPr="009951AB">
              <w:rPr>
                <w:color w:val="000000"/>
              </w:rPr>
              <w:t>планируемых к размещению контейнеров,</w:t>
            </w:r>
            <w:r w:rsidRPr="009951AB">
              <w:rPr>
                <w:color w:val="000000"/>
              </w:rPr>
              <w:t xml:space="preserve"> и бункеров с указанием их объема)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b/>
                <w:bCs/>
                <w:color w:val="000000"/>
              </w:rPr>
              <w:t>Данные о собственниках мест (площадок) накопления ТКО</w:t>
            </w:r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color w:val="000000"/>
              </w:rPr>
              <w:t>(</w:t>
            </w:r>
            <w:proofErr w:type="gramStart"/>
            <w:r w:rsidRPr="009951AB">
              <w:rPr>
                <w:color w:val="000000"/>
              </w:rPr>
              <w:t>для</w:t>
            </w:r>
            <w:proofErr w:type="gramEnd"/>
            <w:r w:rsidRPr="009951AB">
              <w:rPr>
                <w:color w:val="000000"/>
              </w:rPr>
              <w:t xml:space="preserve"> </w:t>
            </w:r>
            <w:proofErr w:type="gramStart"/>
            <w:r w:rsidRPr="009951AB">
              <w:rPr>
                <w:color w:val="000000"/>
              </w:rPr>
              <w:t>ЮЛ</w:t>
            </w:r>
            <w:proofErr w:type="gramEnd"/>
            <w:r w:rsidRPr="009951AB">
              <w:rPr>
                <w:color w:val="000000"/>
              </w:rPr>
              <w:t>: полное наименование и ОГРН записи в ЕГРЮЛ, адрес;</w:t>
            </w:r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color w:val="000000"/>
              </w:rPr>
              <w:t>для ИП: Ф.И.О., ОГРН записи в ЕГРИП, адрес регистрации по месту жительства;</w:t>
            </w:r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color w:val="000000"/>
              </w:rPr>
              <w:t xml:space="preserve">для ФЛ: </w:t>
            </w:r>
            <w:proofErr w:type="gramStart"/>
            <w:r w:rsidRPr="009951AB">
              <w:rPr>
                <w:color w:val="000000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r w:rsidRPr="009951AB">
              <w:rPr>
                <w:b/>
                <w:bCs/>
                <w:color w:val="000000"/>
              </w:rPr>
              <w:t>Данные об источниках образования ТКО, которые складируются в местах (на площадках) накопления ТКО</w:t>
            </w:r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proofErr w:type="gramStart"/>
            <w:r w:rsidRPr="009951AB">
              <w:rPr>
                <w:color w:val="000000"/>
              </w:rPr>
              <w:t>(сведения об одном или нескольких</w:t>
            </w:r>
            <w:proofErr w:type="gramEnd"/>
          </w:p>
          <w:p w:rsidR="009951AB" w:rsidRPr="009951AB" w:rsidRDefault="009951AB">
            <w:pPr>
              <w:pStyle w:val="a5"/>
              <w:jc w:val="center"/>
              <w:rPr>
                <w:color w:val="000000"/>
              </w:rPr>
            </w:pPr>
            <w:proofErr w:type="gramStart"/>
            <w:r w:rsidRPr="009951AB">
              <w:rPr>
                <w:color w:val="000000"/>
              </w:rPr>
              <w:t>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  <w:proofErr w:type="gramEnd"/>
          </w:p>
        </w:tc>
      </w:tr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</w:tr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</w:tr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</w:tr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</w:tr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</w:tr>
      <w:tr w:rsidR="009951AB" w:rsidRPr="009951AB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1AB" w:rsidRPr="009951AB" w:rsidRDefault="009951AB">
            <w:pPr>
              <w:pStyle w:val="a5"/>
              <w:rPr>
                <w:color w:val="000000"/>
              </w:rPr>
            </w:pPr>
          </w:p>
        </w:tc>
      </w:tr>
    </w:tbl>
    <w:p w:rsidR="009951AB" w:rsidRPr="009951AB" w:rsidRDefault="009951AB">
      <w:pPr>
        <w:pStyle w:val="a6"/>
        <w:rPr>
          <w:color w:val="000000"/>
        </w:rPr>
      </w:pPr>
      <w:r w:rsidRPr="009951AB">
        <w:rPr>
          <w:color w:val="000000"/>
        </w:rPr>
        <w:t>Приложения:</w:t>
      </w:r>
    </w:p>
    <w:p w:rsidR="009951AB" w:rsidRPr="009951AB" w:rsidRDefault="009951AB">
      <w:pPr>
        <w:pStyle w:val="a6"/>
        <w:rPr>
          <w:color w:val="000000"/>
        </w:rPr>
      </w:pPr>
      <w:r w:rsidRPr="009951AB">
        <w:rPr>
          <w:color w:val="000000"/>
        </w:rPr>
        <w:t>1. Схемы размещения мест (площадок) накопления ТКО на карте масштаба 1:2000.</w:t>
      </w:r>
    </w:p>
    <w:sectPr w:rsidR="009951AB" w:rsidRPr="009951AB" w:rsidSect="0068412C">
      <w:footerReference w:type="default" r:id="rId12"/>
      <w:pgSz w:w="11900" w:h="16800"/>
      <w:pgMar w:top="1134" w:right="800" w:bottom="1134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A7" w:rsidRDefault="00EB76A7">
      <w:r>
        <w:separator/>
      </w:r>
    </w:p>
  </w:endnote>
  <w:endnote w:type="continuationSeparator" w:id="0">
    <w:p w:rsidR="00EB76A7" w:rsidRDefault="00EB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9E4" w:rsidRDefault="000469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A7" w:rsidRDefault="00EB76A7">
      <w:r>
        <w:separator/>
      </w:r>
    </w:p>
  </w:footnote>
  <w:footnote w:type="continuationSeparator" w:id="0">
    <w:p w:rsidR="00EB76A7" w:rsidRDefault="00EB76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0B32"/>
    <w:rsid w:val="000469E4"/>
    <w:rsid w:val="001A0FE9"/>
    <w:rsid w:val="002D449A"/>
    <w:rsid w:val="00327CDF"/>
    <w:rsid w:val="004C6C54"/>
    <w:rsid w:val="006417BD"/>
    <w:rsid w:val="0068412C"/>
    <w:rsid w:val="00715974"/>
    <w:rsid w:val="007968C9"/>
    <w:rsid w:val="00885963"/>
    <w:rsid w:val="009951AB"/>
    <w:rsid w:val="009D0CFF"/>
    <w:rsid w:val="009F1696"/>
    <w:rsid w:val="00AF0B32"/>
    <w:rsid w:val="00C50F58"/>
    <w:rsid w:val="00C862B3"/>
    <w:rsid w:val="00D17638"/>
    <w:rsid w:val="00EB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412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8412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8412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8412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8412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841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3">
    <w:name w:val="Цветовое выделение"/>
    <w:uiPriority w:val="99"/>
    <w:rsid w:val="0068412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8412C"/>
    <w:rPr>
      <w:rFonts w:cs="Times New Roman"/>
      <w:color w:val="auto"/>
    </w:rPr>
  </w:style>
  <w:style w:type="paragraph" w:customStyle="1" w:styleId="a5">
    <w:name w:val="Нормальный (таблица)"/>
    <w:basedOn w:val="a"/>
    <w:next w:val="a"/>
    <w:uiPriority w:val="99"/>
    <w:rsid w:val="0068412C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8412C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68412C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rsid w:val="006841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8412C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rsid w:val="006841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68412C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417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1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12084&amp;sub=1340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86367&amp;sub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document?id=71936220&amp;sub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unicipal.garant.ru/document?id=1201208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71936220&amp;sub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2373</Words>
  <Characters>18474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Морозовского сельского поселения от 25 декабря 2018 г</vt:lpstr>
    </vt:vector>
  </TitlesOfParts>
  <Company>НПП "Гарант-Сервис"</Company>
  <LinksUpToDate>false</LinksUpToDate>
  <CharactersWithSpaces>20806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Морозовского сельского поселения от 25 декабря 2018 г</dc:title>
  <dc:creator>НПП "Гарант-Сервис"</dc:creator>
  <dc:description>Документ экспортирован из системы ГАРАНТ</dc:description>
  <cp:lastModifiedBy>User</cp:lastModifiedBy>
  <cp:revision>7</cp:revision>
  <cp:lastPrinted>2019-05-08T06:03:00Z</cp:lastPrinted>
  <dcterms:created xsi:type="dcterms:W3CDTF">2019-03-12T05:34:00Z</dcterms:created>
  <dcterms:modified xsi:type="dcterms:W3CDTF">2019-05-08T06:03:00Z</dcterms:modified>
</cp:coreProperties>
</file>