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F7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E5CE6" w:rsidRPr="00642F7A">
        <w:rPr>
          <w:rFonts w:ascii="Times New Roman" w:hAnsi="Times New Roman" w:cs="Times New Roman"/>
          <w:b/>
          <w:sz w:val="28"/>
          <w:szCs w:val="28"/>
        </w:rPr>
        <w:t>18.08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>.20</w:t>
      </w:r>
      <w:r w:rsidR="00857132" w:rsidRPr="00642F7A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642F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682B42">
        <w:rPr>
          <w:rFonts w:ascii="Times New Roman" w:hAnsi="Times New Roman" w:cs="Times New Roman"/>
          <w:b/>
          <w:sz w:val="28"/>
          <w:szCs w:val="28"/>
        </w:rPr>
        <w:t>29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642F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4E5CE6" w:rsidRDefault="002212A4" w:rsidP="00212D7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8613"/>
      </w:tblGrid>
      <w:tr w:rsidR="00296973" w:rsidRPr="00296973" w:rsidTr="00DD3BA0">
        <w:trPr>
          <w:trHeight w:val="1091"/>
        </w:trPr>
        <w:tc>
          <w:tcPr>
            <w:tcW w:w="8613" w:type="dxa"/>
          </w:tcPr>
          <w:p w:rsidR="00296973" w:rsidRPr="004A2C47" w:rsidRDefault="002212A4" w:rsidP="004A2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3BA0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 w:rsidR="001666C4" w:rsidRPr="00DD3BA0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утверждении </w:t>
            </w:r>
            <w:r w:rsidR="00682B42" w:rsidRPr="00DD3B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перечня объектов, входящих в состав имущества, находящегося в собственности </w:t>
            </w:r>
            <w:r w:rsidR="006344DA" w:rsidRPr="00DD3B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Новоселовского муниципального образования </w:t>
            </w:r>
            <w:r w:rsidR="00682B42" w:rsidRPr="00DD3B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Екатериновского муниципального района Саратовской области, </w:t>
            </w:r>
            <w:r w:rsidR="004A2C47" w:rsidRPr="004A2C47">
              <w:rPr>
                <w:rFonts w:ascii="Times New Roman" w:hAnsi="Times New Roman" w:cs="Times New Roman"/>
                <w:b/>
                <w:sz w:val="28"/>
                <w:szCs w:val="28"/>
              </w:rPr>
              <w:t>в отношении  которых планируется заключение концессионных соглашений</w:t>
            </w:r>
            <w:r w:rsidR="004A2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2023 году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Default="00682B42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D3BA0">
        <w:rPr>
          <w:rFonts w:ascii="Times New Roman" w:hAnsi="Times New Roman"/>
          <w:sz w:val="28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Федеральным за</w:t>
      </w:r>
      <w:r w:rsidR="00E20464">
        <w:rPr>
          <w:rFonts w:ascii="Times New Roman" w:hAnsi="Times New Roman"/>
          <w:sz w:val="28"/>
          <w:szCs w:val="28"/>
        </w:rPr>
        <w:t>коном от 21.07.2005 г. № 115-ФЗ</w:t>
      </w:r>
      <w:r w:rsidRPr="00DD3BA0">
        <w:rPr>
          <w:rFonts w:ascii="Times New Roman" w:hAnsi="Times New Roman"/>
          <w:sz w:val="28"/>
          <w:szCs w:val="28"/>
        </w:rPr>
        <w:t xml:space="preserve"> «О концессионных соглашениях», </w:t>
      </w:r>
      <w:r w:rsidR="004E5CE6" w:rsidRPr="00DD3BA0">
        <w:rPr>
          <w:rFonts w:ascii="Times New Roman" w:hAnsi="Times New Roman"/>
          <w:sz w:val="28"/>
          <w:szCs w:val="28"/>
        </w:rPr>
        <w:t>руководствуясь</w:t>
      </w:r>
      <w:r w:rsidR="004E5CE6" w:rsidRPr="00DD3BA0">
        <w:rPr>
          <w:rFonts w:ascii="Times New Roman" w:hAnsi="Times New Roman"/>
          <w:sz w:val="26"/>
          <w:szCs w:val="26"/>
        </w:rPr>
        <w:t xml:space="preserve"> </w:t>
      </w:r>
      <w:r w:rsidR="002212A4" w:rsidRPr="00DD3BA0">
        <w:rPr>
          <w:rFonts w:ascii="Times New Roman" w:hAnsi="Times New Roman"/>
          <w:sz w:val="28"/>
          <w:szCs w:val="28"/>
        </w:rPr>
        <w:t>Уставом</w:t>
      </w:r>
      <w:r w:rsidR="001666C4" w:rsidRPr="00DD3BA0">
        <w:rPr>
          <w:rFonts w:ascii="Times New Roman" w:hAnsi="Times New Roman"/>
          <w:sz w:val="28"/>
          <w:szCs w:val="28"/>
        </w:rPr>
        <w:t xml:space="preserve"> </w:t>
      </w:r>
      <w:r w:rsidR="002212A4" w:rsidRPr="00DD3BA0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района Саратовской области</w:t>
      </w:r>
      <w:r w:rsidR="002212A4">
        <w:rPr>
          <w:rFonts w:ascii="Times New Roman" w:hAnsi="Times New Roman"/>
          <w:bCs/>
          <w:sz w:val="28"/>
          <w:szCs w:val="28"/>
        </w:rPr>
        <w:t>,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="006344DA"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212A4" w:rsidRPr="002212A4" w:rsidRDefault="002212A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1666C4" w:rsidRPr="002212A4" w:rsidRDefault="002212A4" w:rsidP="00043186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1.</w:t>
      </w:r>
      <w:r w:rsidR="001666C4" w:rsidRPr="002212A4">
        <w:rPr>
          <w:rFonts w:ascii="Times New Roman" w:hAnsi="Times New Roman"/>
          <w:sz w:val="28"/>
          <w:szCs w:val="28"/>
        </w:rPr>
        <w:t xml:space="preserve">Утвердить  </w:t>
      </w:r>
      <w:r w:rsidR="00F50B09" w:rsidRPr="002C475E">
        <w:rPr>
          <w:rFonts w:ascii="Times New Roman" w:hAnsi="Times New Roman"/>
          <w:sz w:val="28"/>
          <w:szCs w:val="28"/>
        </w:rPr>
        <w:t xml:space="preserve">перечень объектов, входящих в состав имущества, находящегося в собственности </w:t>
      </w:r>
      <w:r w:rsidR="00F50B09" w:rsidRPr="004E5CE6">
        <w:rPr>
          <w:rFonts w:ascii="Times New Roman" w:hAnsi="Times New Roman"/>
          <w:bCs/>
          <w:sz w:val="28"/>
          <w:szCs w:val="28"/>
        </w:rPr>
        <w:t>Новоселовского</w:t>
      </w:r>
      <w:r w:rsidR="00F50B09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r w:rsidR="00F50B09" w:rsidRPr="002C475E">
        <w:rPr>
          <w:rFonts w:ascii="Times New Roman" w:hAnsi="Times New Roman"/>
          <w:sz w:val="28"/>
          <w:szCs w:val="28"/>
        </w:rPr>
        <w:t xml:space="preserve">Екатериновского муниципального района Саратовской области, </w:t>
      </w:r>
      <w:r w:rsidR="004A2C47" w:rsidRPr="004A2C47">
        <w:rPr>
          <w:rFonts w:ascii="Times New Roman" w:hAnsi="Times New Roman"/>
          <w:sz w:val="28"/>
          <w:szCs w:val="28"/>
        </w:rPr>
        <w:t>в отношении  которых планируется заключение концессионных соглашений</w:t>
      </w:r>
      <w:r w:rsidR="004A2C47">
        <w:rPr>
          <w:rFonts w:ascii="Times New Roman" w:hAnsi="Times New Roman"/>
          <w:sz w:val="28"/>
          <w:szCs w:val="28"/>
        </w:rPr>
        <w:t xml:space="preserve"> в 2023 году</w:t>
      </w:r>
      <w:r w:rsidR="00F50B09" w:rsidRPr="002C475E">
        <w:rPr>
          <w:rFonts w:ascii="Times New Roman" w:hAnsi="Times New Roman"/>
          <w:sz w:val="28"/>
          <w:szCs w:val="28"/>
        </w:rPr>
        <w:t xml:space="preserve">, согласно </w:t>
      </w:r>
      <w:r w:rsidR="001666C4" w:rsidRPr="002212A4">
        <w:rPr>
          <w:rFonts w:ascii="Times New Roman" w:hAnsi="Times New Roman"/>
          <w:sz w:val="28"/>
          <w:szCs w:val="28"/>
        </w:rPr>
        <w:t>приложения.</w:t>
      </w:r>
    </w:p>
    <w:p w:rsidR="00F50B09" w:rsidRPr="002C475E" w:rsidRDefault="002212A4" w:rsidP="00043186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</w:t>
      </w:r>
      <w:r w:rsidR="00F50B09" w:rsidRPr="00F50B09">
        <w:rPr>
          <w:rFonts w:ascii="Times New Roman" w:hAnsi="Times New Roman" w:cs="Times New Roman"/>
          <w:sz w:val="28"/>
          <w:szCs w:val="28"/>
        </w:rPr>
        <w:t xml:space="preserve"> </w:t>
      </w:r>
      <w:r w:rsidR="00F50B09" w:rsidRPr="002C475E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sarmo</w:t>
        </w:r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F50B09" w:rsidRPr="002C475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50B09" w:rsidRPr="002C475E">
        <w:rPr>
          <w:rFonts w:ascii="Times New Roman" w:hAnsi="Times New Roman" w:cs="Times New Roman"/>
          <w:sz w:val="28"/>
          <w:szCs w:val="28"/>
        </w:rPr>
        <w:t>).</w:t>
      </w:r>
    </w:p>
    <w:p w:rsidR="00C06DF8" w:rsidRPr="006344DA" w:rsidRDefault="002212A4" w:rsidP="0004318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043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6E86" w:rsidRDefault="00DF6E86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F6E86" w:rsidSect="003B54FB"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3348C5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Pr="003348C5">
        <w:rPr>
          <w:rFonts w:ascii="Times New Roman" w:hAnsi="Times New Roman" w:cs="Times New Roman"/>
          <w:sz w:val="24"/>
          <w:szCs w:val="24"/>
        </w:rPr>
        <w:t>МО Екатериновского МР</w:t>
      </w:r>
      <w:r w:rsidR="006344DA" w:rsidRPr="003348C5">
        <w:rPr>
          <w:rFonts w:ascii="Times New Roman" w:hAnsi="Times New Roman" w:cs="Times New Roman"/>
          <w:sz w:val="24"/>
          <w:szCs w:val="24"/>
        </w:rPr>
        <w:t xml:space="preserve"> </w:t>
      </w:r>
      <w:r w:rsidRPr="003348C5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8C5">
        <w:rPr>
          <w:rFonts w:ascii="Times New Roman" w:hAnsi="Times New Roman" w:cs="Times New Roman"/>
          <w:sz w:val="24"/>
          <w:szCs w:val="24"/>
        </w:rPr>
        <w:t xml:space="preserve">от </w:t>
      </w:r>
      <w:r w:rsidR="00717216">
        <w:rPr>
          <w:rFonts w:ascii="Times New Roman" w:hAnsi="Times New Roman" w:cs="Times New Roman"/>
          <w:sz w:val="24"/>
          <w:szCs w:val="24"/>
        </w:rPr>
        <w:t>18.08</w:t>
      </w:r>
      <w:r w:rsidR="00164222" w:rsidRPr="003348C5">
        <w:rPr>
          <w:rFonts w:ascii="Times New Roman" w:hAnsi="Times New Roman" w:cs="Times New Roman"/>
          <w:sz w:val="24"/>
          <w:szCs w:val="24"/>
        </w:rPr>
        <w:t>.2023</w:t>
      </w:r>
      <w:r w:rsidR="00B333A4" w:rsidRPr="003348C5">
        <w:rPr>
          <w:rFonts w:ascii="Times New Roman" w:hAnsi="Times New Roman" w:cs="Times New Roman"/>
          <w:sz w:val="24"/>
          <w:szCs w:val="24"/>
        </w:rPr>
        <w:t>г.</w:t>
      </w:r>
      <w:r w:rsidR="00717216">
        <w:rPr>
          <w:rFonts w:ascii="Times New Roman" w:hAnsi="Times New Roman" w:cs="Times New Roman"/>
          <w:sz w:val="24"/>
          <w:szCs w:val="24"/>
        </w:rPr>
        <w:t xml:space="preserve"> №</w:t>
      </w:r>
      <w:r w:rsidR="003B54FB">
        <w:rPr>
          <w:rFonts w:ascii="Times New Roman" w:hAnsi="Times New Roman" w:cs="Times New Roman"/>
          <w:sz w:val="24"/>
          <w:szCs w:val="24"/>
        </w:rPr>
        <w:t>29</w:t>
      </w:r>
    </w:p>
    <w:p w:rsidR="003B54FB" w:rsidRDefault="003B54FB" w:rsidP="003B5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FB" w:rsidRDefault="003B54FB" w:rsidP="003B5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468">
        <w:rPr>
          <w:rFonts w:ascii="Times New Roman" w:hAnsi="Times New Roman" w:cs="Times New Roman"/>
          <w:b/>
          <w:bCs/>
          <w:sz w:val="28"/>
          <w:szCs w:val="28"/>
        </w:rPr>
        <w:t>Перечень объектов, входящих в состав имущества,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2468">
        <w:rPr>
          <w:rFonts w:ascii="Times New Roman" w:hAnsi="Times New Roman" w:cs="Times New Roman"/>
          <w:b/>
          <w:bCs/>
          <w:sz w:val="28"/>
          <w:szCs w:val="28"/>
        </w:rPr>
        <w:t>находящегося в собственности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</w:t>
      </w:r>
      <w:r w:rsidR="000E2984">
        <w:rPr>
          <w:rFonts w:ascii="Times New Roman" w:hAnsi="Times New Roman" w:cs="Times New Roman"/>
          <w:b/>
          <w:bCs/>
          <w:sz w:val="28"/>
          <w:szCs w:val="28"/>
        </w:rPr>
        <w:t xml:space="preserve">ого муниципального образования </w:t>
      </w:r>
      <w:r w:rsidRPr="00DE2468">
        <w:rPr>
          <w:rFonts w:ascii="Times New Roman" w:hAnsi="Times New Roman" w:cs="Times New Roman"/>
          <w:b/>
          <w:bCs/>
          <w:sz w:val="28"/>
          <w:szCs w:val="28"/>
        </w:rPr>
        <w:t>Екатер</w:t>
      </w:r>
      <w:r w:rsidR="000E2984">
        <w:rPr>
          <w:rFonts w:ascii="Times New Roman" w:hAnsi="Times New Roman" w:cs="Times New Roman"/>
          <w:b/>
          <w:bCs/>
          <w:sz w:val="28"/>
          <w:szCs w:val="28"/>
        </w:rPr>
        <w:t>иновского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2468">
        <w:rPr>
          <w:rFonts w:ascii="Times New Roman" w:hAnsi="Times New Roman" w:cs="Times New Roman"/>
          <w:b/>
          <w:bCs/>
          <w:sz w:val="28"/>
          <w:szCs w:val="28"/>
        </w:rPr>
        <w:t xml:space="preserve">Саратовской области, </w:t>
      </w:r>
      <w:r w:rsidR="004A2C47" w:rsidRPr="004A2C47">
        <w:rPr>
          <w:rFonts w:ascii="Times New Roman" w:hAnsi="Times New Roman" w:cs="Times New Roman"/>
          <w:b/>
          <w:sz w:val="28"/>
          <w:szCs w:val="28"/>
        </w:rPr>
        <w:t>в отношении  которых планируется заключение концессионных соглашений</w:t>
      </w:r>
      <w:r w:rsidR="004A2C47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15"/>
        <w:gridCol w:w="1781"/>
        <w:gridCol w:w="3119"/>
        <w:gridCol w:w="2693"/>
        <w:gridCol w:w="1701"/>
        <w:gridCol w:w="1843"/>
        <w:gridCol w:w="3642"/>
      </w:tblGrid>
      <w:tr w:rsidR="000E2984" w:rsidRPr="00DF6E86" w:rsidTr="000E2984">
        <w:trPr>
          <w:trHeight w:val="483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6E86" w:rsidRPr="00DF6E86" w:rsidRDefault="00DF6E86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Индивидуализирующие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Даты возникновения  права муниципальной собственности на недвижимое имущество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6" w:rsidRPr="00DF6E86" w:rsidRDefault="00DF6E86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</w:tr>
      <w:tr w:rsidR="000E2984" w:rsidRPr="00DF6E86" w:rsidTr="000E2984">
        <w:trPr>
          <w:trHeight w:val="1034"/>
        </w:trPr>
        <w:tc>
          <w:tcPr>
            <w:tcW w:w="515" w:type="dxa"/>
          </w:tcPr>
          <w:p w:rsidR="000E2984" w:rsidRPr="00DF6E86" w:rsidRDefault="000E2984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Артезианская скважина </w:t>
            </w:r>
          </w:p>
        </w:tc>
        <w:tc>
          <w:tcPr>
            <w:tcW w:w="3119" w:type="dxa"/>
          </w:tcPr>
          <w:p w:rsidR="000E2984" w:rsidRPr="00DF6E86" w:rsidRDefault="000E2984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Екатериновский район, с.Новоселовка  Производственная зона №2, сооружение №3  </w:t>
            </w:r>
          </w:p>
        </w:tc>
        <w:tc>
          <w:tcPr>
            <w:tcW w:w="269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64:12:000000:888</w:t>
            </w:r>
          </w:p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100 м. диаметр 150 мм</w:t>
            </w:r>
          </w:p>
        </w:tc>
        <w:tc>
          <w:tcPr>
            <w:tcW w:w="1701" w:type="dxa"/>
          </w:tcPr>
          <w:p w:rsidR="000E2984" w:rsidRPr="00DF6E86" w:rsidRDefault="000E2984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0E2984" w:rsidRPr="000E2984" w:rsidRDefault="000E2984" w:rsidP="003C0661">
            <w:pPr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765604 (64-64/015-64/015/022/2015-867/2</w:t>
            </w:r>
          </w:p>
        </w:tc>
      </w:tr>
      <w:tr w:rsidR="000E2984" w:rsidRPr="00DF6E86" w:rsidTr="000E2984">
        <w:trPr>
          <w:trHeight w:val="1056"/>
        </w:trPr>
        <w:tc>
          <w:tcPr>
            <w:tcW w:w="515" w:type="dxa"/>
          </w:tcPr>
          <w:p w:rsidR="000E2984" w:rsidRPr="00DF6E86" w:rsidRDefault="000E2984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Артезианская скважина</w:t>
            </w:r>
          </w:p>
        </w:tc>
        <w:tc>
          <w:tcPr>
            <w:tcW w:w="3119" w:type="dxa"/>
          </w:tcPr>
          <w:p w:rsidR="000E2984" w:rsidRPr="00DF6E86" w:rsidRDefault="000E2984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с.Новоселовка  Производственная зона №1, сооружение №1</w:t>
            </w:r>
          </w:p>
        </w:tc>
        <w:tc>
          <w:tcPr>
            <w:tcW w:w="269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64-12:000000:763</w:t>
            </w:r>
          </w:p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80 м. диаметр 150 мм.</w:t>
            </w:r>
          </w:p>
        </w:tc>
        <w:tc>
          <w:tcPr>
            <w:tcW w:w="1701" w:type="dxa"/>
          </w:tcPr>
          <w:p w:rsidR="000E2984" w:rsidRPr="00DF6E86" w:rsidRDefault="000E2984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0E2984" w:rsidRPr="000E2984" w:rsidRDefault="000E2984" w:rsidP="003C0661">
            <w:pPr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766048 (64-64/015-64/015/022/2015-874/2</w:t>
            </w:r>
          </w:p>
        </w:tc>
      </w:tr>
      <w:tr w:rsidR="000E2984" w:rsidRPr="00DF6E86" w:rsidTr="000E2984">
        <w:trPr>
          <w:trHeight w:val="1056"/>
        </w:trPr>
        <w:tc>
          <w:tcPr>
            <w:tcW w:w="515" w:type="dxa"/>
          </w:tcPr>
          <w:p w:rsidR="000E2984" w:rsidRPr="00DF6E86" w:rsidRDefault="000E2984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Артезианская скважина </w:t>
            </w:r>
          </w:p>
        </w:tc>
        <w:tc>
          <w:tcPr>
            <w:tcW w:w="3119" w:type="dxa"/>
          </w:tcPr>
          <w:p w:rsidR="000E2984" w:rsidRPr="00DF6E86" w:rsidRDefault="000E2984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Екатериновский район, с.Новоселовка  Производственная зона №2, сооружение №1  </w:t>
            </w:r>
          </w:p>
        </w:tc>
        <w:tc>
          <w:tcPr>
            <w:tcW w:w="269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64-12:000000:970</w:t>
            </w:r>
          </w:p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80 м. диаметр 150 мм.</w:t>
            </w:r>
          </w:p>
        </w:tc>
        <w:tc>
          <w:tcPr>
            <w:tcW w:w="1701" w:type="dxa"/>
          </w:tcPr>
          <w:p w:rsidR="000E2984" w:rsidRPr="00DF6E86" w:rsidRDefault="00043186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0E2984" w:rsidRPr="000E2984" w:rsidRDefault="000E2984" w:rsidP="003C0661">
            <w:pPr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766047 (64-64/015-64/015/022/2015-873/2</w:t>
            </w:r>
          </w:p>
        </w:tc>
      </w:tr>
      <w:tr w:rsidR="000E2984" w:rsidRPr="00DF6E86" w:rsidTr="000E2984">
        <w:trPr>
          <w:trHeight w:val="1056"/>
        </w:trPr>
        <w:tc>
          <w:tcPr>
            <w:tcW w:w="515" w:type="dxa"/>
          </w:tcPr>
          <w:p w:rsidR="000E2984" w:rsidRPr="00DF6E86" w:rsidRDefault="000E2984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3119" w:type="dxa"/>
          </w:tcPr>
          <w:p w:rsidR="000E2984" w:rsidRPr="00DF6E86" w:rsidRDefault="000E2984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Екатериновский район, с.Новоселовка  Производственная зона №1, сооружение №2  </w:t>
            </w:r>
          </w:p>
        </w:tc>
        <w:tc>
          <w:tcPr>
            <w:tcW w:w="269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64-12:000000:895</w:t>
            </w:r>
          </w:p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1 8 метров, емкость 50 куб.метров</w:t>
            </w:r>
          </w:p>
        </w:tc>
        <w:tc>
          <w:tcPr>
            <w:tcW w:w="1701" w:type="dxa"/>
          </w:tcPr>
          <w:p w:rsidR="000E2984" w:rsidRPr="00DF6E86" w:rsidRDefault="00043186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0E2984" w:rsidRPr="000E2984" w:rsidRDefault="000E2984" w:rsidP="003C0661">
            <w:pPr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765606 (64-64/015-64/015/022/2015-869/2</w:t>
            </w:r>
          </w:p>
        </w:tc>
      </w:tr>
      <w:tr w:rsidR="000E2984" w:rsidRPr="00DF6E86" w:rsidTr="000E2984">
        <w:trPr>
          <w:trHeight w:val="1056"/>
        </w:trPr>
        <w:tc>
          <w:tcPr>
            <w:tcW w:w="515" w:type="dxa"/>
          </w:tcPr>
          <w:p w:rsidR="000E2984" w:rsidRPr="00DF6E86" w:rsidRDefault="000E2984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1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3119" w:type="dxa"/>
          </w:tcPr>
          <w:p w:rsidR="000E2984" w:rsidRPr="00DF6E86" w:rsidRDefault="000E2984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Екатериновский район, с.Новоселовка  Производственная зона №2, сооружение №2  </w:t>
            </w:r>
          </w:p>
        </w:tc>
        <w:tc>
          <w:tcPr>
            <w:tcW w:w="269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64-12:000000:927</w:t>
            </w:r>
          </w:p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1 8 метров, емкость 50 куб.метров</w:t>
            </w:r>
          </w:p>
        </w:tc>
        <w:tc>
          <w:tcPr>
            <w:tcW w:w="1701" w:type="dxa"/>
          </w:tcPr>
          <w:p w:rsidR="000E2984" w:rsidRPr="00DF6E86" w:rsidRDefault="00043186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01.10. 2015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0E2984" w:rsidRPr="000E2984" w:rsidRDefault="000E2984" w:rsidP="003C0661">
            <w:pPr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765605 (64-64/015-64/015/022/2015-868/2</w:t>
            </w:r>
          </w:p>
        </w:tc>
      </w:tr>
      <w:tr w:rsidR="000E2984" w:rsidRPr="00DF6E86" w:rsidTr="000E2984">
        <w:trPr>
          <w:trHeight w:val="1056"/>
        </w:trPr>
        <w:tc>
          <w:tcPr>
            <w:tcW w:w="515" w:type="dxa"/>
          </w:tcPr>
          <w:p w:rsidR="000E2984" w:rsidRPr="00DF6E86" w:rsidRDefault="000E2984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3119" w:type="dxa"/>
          </w:tcPr>
          <w:p w:rsidR="000E2984" w:rsidRPr="00DF6E86" w:rsidRDefault="000E2984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Екатериновский район, с.Новоселовка  Производственная зона №2, сооружение №4</w:t>
            </w:r>
          </w:p>
        </w:tc>
        <w:tc>
          <w:tcPr>
            <w:tcW w:w="269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64-12:000000:894</w:t>
            </w:r>
          </w:p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12 метров, емкость 40 куб.метров</w:t>
            </w:r>
          </w:p>
        </w:tc>
        <w:tc>
          <w:tcPr>
            <w:tcW w:w="1701" w:type="dxa"/>
          </w:tcPr>
          <w:p w:rsidR="000E2984" w:rsidRPr="00DF6E86" w:rsidRDefault="000E2984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0E2984" w:rsidRPr="00DF6E86" w:rsidRDefault="000E2984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0E2984" w:rsidRPr="000E2984" w:rsidRDefault="000E2984" w:rsidP="003C0661">
            <w:pPr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765603 (64-64/015-64/015/022/2015-866/2</w:t>
            </w:r>
          </w:p>
        </w:tc>
      </w:tr>
      <w:tr w:rsidR="000E2984" w:rsidRPr="00DF6E86" w:rsidTr="000E2984">
        <w:trPr>
          <w:trHeight w:val="1056"/>
        </w:trPr>
        <w:tc>
          <w:tcPr>
            <w:tcW w:w="515" w:type="dxa"/>
          </w:tcPr>
          <w:p w:rsidR="00DF6E86" w:rsidRPr="00DF6E86" w:rsidRDefault="00DF6E86" w:rsidP="00DF6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1" w:type="dxa"/>
          </w:tcPr>
          <w:p w:rsidR="00DF6E86" w:rsidRPr="00DF6E86" w:rsidRDefault="00DF6E86" w:rsidP="00043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Сооружение- водопроводные сети с колодцами водосборными в кол-ве 12 шт</w:t>
            </w:r>
          </w:p>
        </w:tc>
        <w:tc>
          <w:tcPr>
            <w:tcW w:w="3119" w:type="dxa"/>
          </w:tcPr>
          <w:p w:rsidR="00DF6E86" w:rsidRPr="00DF6E86" w:rsidRDefault="00DF6E86" w:rsidP="0004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Саратовская область, Екатериновский район, с.Новоселовка  </w:t>
            </w:r>
          </w:p>
        </w:tc>
        <w:tc>
          <w:tcPr>
            <w:tcW w:w="2693" w:type="dxa"/>
          </w:tcPr>
          <w:p w:rsidR="00DF6E86" w:rsidRPr="00DF6E86" w:rsidRDefault="00DF6E86" w:rsidP="00DF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64:12:171101:554</w:t>
            </w:r>
          </w:p>
          <w:p w:rsidR="00DF6E86" w:rsidRPr="00DF6E86" w:rsidRDefault="00DF6E86" w:rsidP="00DF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диаметром 100мм протяженность 2400 п.м.; диаметром 100мм протяженность 1300 п.м.; диаметром 100мм протяженность 2800 п.м.  </w:t>
            </w:r>
          </w:p>
        </w:tc>
        <w:tc>
          <w:tcPr>
            <w:tcW w:w="1701" w:type="dxa"/>
          </w:tcPr>
          <w:p w:rsidR="00DF6E86" w:rsidRPr="00DF6E86" w:rsidRDefault="000E2984" w:rsidP="00DF6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43" w:type="dxa"/>
          </w:tcPr>
          <w:p w:rsidR="00DF6E86" w:rsidRPr="00DF6E86" w:rsidRDefault="00DF6E86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01.10.2015</w:t>
            </w:r>
            <w:r w:rsidR="000E2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6E8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42" w:type="dxa"/>
          </w:tcPr>
          <w:p w:rsidR="00DF6E86" w:rsidRPr="000E2984" w:rsidRDefault="00DF6E86" w:rsidP="00DF6E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98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64-АД 765607 (64-64/015-64/015/022/2015-870/2</w:t>
            </w:r>
          </w:p>
        </w:tc>
      </w:tr>
    </w:tbl>
    <w:p w:rsidR="003B54FB" w:rsidRPr="00DE2468" w:rsidRDefault="003B54FB" w:rsidP="003B54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54FB" w:rsidRPr="001A4EC2" w:rsidRDefault="003B54FB" w:rsidP="003B54F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0280" w:rsidRPr="008B0280" w:rsidRDefault="008B0280" w:rsidP="003B54FB">
      <w:pPr>
        <w:spacing w:after="0" w:line="240" w:lineRule="auto"/>
        <w:jc w:val="center"/>
        <w:rPr>
          <w:sz w:val="28"/>
          <w:szCs w:val="28"/>
        </w:rPr>
      </w:pPr>
    </w:p>
    <w:sectPr w:rsidR="008B0280" w:rsidRPr="008B0280" w:rsidSect="00DF6E86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4CE" w:rsidRDefault="00FC54CE" w:rsidP="00296973">
      <w:pPr>
        <w:spacing w:after="0" w:line="240" w:lineRule="auto"/>
      </w:pPr>
      <w:r>
        <w:separator/>
      </w:r>
    </w:p>
  </w:endnote>
  <w:endnote w:type="continuationSeparator" w:id="1">
    <w:p w:rsidR="00FC54CE" w:rsidRDefault="00FC54CE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A5316D">
        <w:pPr>
          <w:pStyle w:val="a8"/>
          <w:jc w:val="right"/>
        </w:pPr>
        <w:fldSimple w:instr=" PAGE   \* MERGEFORMAT ">
          <w:r w:rsidR="004A2C47">
            <w:rPr>
              <w:noProof/>
            </w:rPr>
            <w:t>2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4CE" w:rsidRDefault="00FC54CE" w:rsidP="00296973">
      <w:pPr>
        <w:spacing w:after="0" w:line="240" w:lineRule="auto"/>
      </w:pPr>
      <w:r>
        <w:separator/>
      </w:r>
    </w:p>
  </w:footnote>
  <w:footnote w:type="continuationSeparator" w:id="1">
    <w:p w:rsidR="00FC54CE" w:rsidRDefault="00FC54CE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458"/>
    <w:multiLevelType w:val="hybridMultilevel"/>
    <w:tmpl w:val="A27882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43186"/>
    <w:rsid w:val="00064871"/>
    <w:rsid w:val="0008742B"/>
    <w:rsid w:val="0009193A"/>
    <w:rsid w:val="000A5403"/>
    <w:rsid w:val="000B5497"/>
    <w:rsid w:val="000B6C8D"/>
    <w:rsid w:val="000B74AB"/>
    <w:rsid w:val="000E2984"/>
    <w:rsid w:val="000F7D69"/>
    <w:rsid w:val="001016A3"/>
    <w:rsid w:val="0011049B"/>
    <w:rsid w:val="001135FC"/>
    <w:rsid w:val="00124937"/>
    <w:rsid w:val="00164222"/>
    <w:rsid w:val="001663D7"/>
    <w:rsid w:val="001666C4"/>
    <w:rsid w:val="0017622D"/>
    <w:rsid w:val="00177A88"/>
    <w:rsid w:val="00181A7C"/>
    <w:rsid w:val="001B3D60"/>
    <w:rsid w:val="001B546F"/>
    <w:rsid w:val="001B662F"/>
    <w:rsid w:val="001C5DCD"/>
    <w:rsid w:val="001C7BE2"/>
    <w:rsid w:val="001E7B78"/>
    <w:rsid w:val="001F555C"/>
    <w:rsid w:val="00212D72"/>
    <w:rsid w:val="002212A4"/>
    <w:rsid w:val="00224C0A"/>
    <w:rsid w:val="0023092A"/>
    <w:rsid w:val="002519A9"/>
    <w:rsid w:val="00281879"/>
    <w:rsid w:val="00281D37"/>
    <w:rsid w:val="0029159F"/>
    <w:rsid w:val="00295D0C"/>
    <w:rsid w:val="00296973"/>
    <w:rsid w:val="002A7AEE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48C5"/>
    <w:rsid w:val="00335037"/>
    <w:rsid w:val="00337F9D"/>
    <w:rsid w:val="0037075E"/>
    <w:rsid w:val="003758C8"/>
    <w:rsid w:val="00383D56"/>
    <w:rsid w:val="00390BB1"/>
    <w:rsid w:val="003A48DC"/>
    <w:rsid w:val="003B54FB"/>
    <w:rsid w:val="003C5B92"/>
    <w:rsid w:val="003D3D4C"/>
    <w:rsid w:val="003F658A"/>
    <w:rsid w:val="00410C94"/>
    <w:rsid w:val="0041528C"/>
    <w:rsid w:val="00416981"/>
    <w:rsid w:val="00456270"/>
    <w:rsid w:val="004A284C"/>
    <w:rsid w:val="004A2C47"/>
    <w:rsid w:val="004D141D"/>
    <w:rsid w:val="004E5CE6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D3112"/>
    <w:rsid w:val="005E1BC3"/>
    <w:rsid w:val="0061595F"/>
    <w:rsid w:val="006344DA"/>
    <w:rsid w:val="00642F7A"/>
    <w:rsid w:val="006442C0"/>
    <w:rsid w:val="00663059"/>
    <w:rsid w:val="00682B42"/>
    <w:rsid w:val="00682D52"/>
    <w:rsid w:val="006B2425"/>
    <w:rsid w:val="006B63FF"/>
    <w:rsid w:val="006C233E"/>
    <w:rsid w:val="006D472B"/>
    <w:rsid w:val="00702B4A"/>
    <w:rsid w:val="00702CA5"/>
    <w:rsid w:val="00717216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804FAD"/>
    <w:rsid w:val="00810684"/>
    <w:rsid w:val="0082799A"/>
    <w:rsid w:val="00840775"/>
    <w:rsid w:val="008444AB"/>
    <w:rsid w:val="00857132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69AD"/>
    <w:rsid w:val="009161C2"/>
    <w:rsid w:val="00917B09"/>
    <w:rsid w:val="009207F6"/>
    <w:rsid w:val="00920942"/>
    <w:rsid w:val="00933EFB"/>
    <w:rsid w:val="00934BBA"/>
    <w:rsid w:val="00940CE4"/>
    <w:rsid w:val="009506B1"/>
    <w:rsid w:val="00972BF5"/>
    <w:rsid w:val="009762E1"/>
    <w:rsid w:val="00985B84"/>
    <w:rsid w:val="00985F1E"/>
    <w:rsid w:val="009A22EB"/>
    <w:rsid w:val="009A2FA9"/>
    <w:rsid w:val="009A67CF"/>
    <w:rsid w:val="009B2D92"/>
    <w:rsid w:val="009C757A"/>
    <w:rsid w:val="009D00FF"/>
    <w:rsid w:val="009E04A3"/>
    <w:rsid w:val="00A02EF8"/>
    <w:rsid w:val="00A5316D"/>
    <w:rsid w:val="00A56EF9"/>
    <w:rsid w:val="00A8138C"/>
    <w:rsid w:val="00A864C0"/>
    <w:rsid w:val="00AA11EB"/>
    <w:rsid w:val="00AC78F7"/>
    <w:rsid w:val="00AD4E2E"/>
    <w:rsid w:val="00AE02D4"/>
    <w:rsid w:val="00AE6280"/>
    <w:rsid w:val="00AF39E6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46F47"/>
    <w:rsid w:val="00C57953"/>
    <w:rsid w:val="00C94DA6"/>
    <w:rsid w:val="00C971A5"/>
    <w:rsid w:val="00CA11BE"/>
    <w:rsid w:val="00CD3878"/>
    <w:rsid w:val="00CE26AD"/>
    <w:rsid w:val="00CE7B78"/>
    <w:rsid w:val="00CF1C0F"/>
    <w:rsid w:val="00D144E2"/>
    <w:rsid w:val="00D16D87"/>
    <w:rsid w:val="00D375D8"/>
    <w:rsid w:val="00DA0AD3"/>
    <w:rsid w:val="00DB09A7"/>
    <w:rsid w:val="00DD3BA0"/>
    <w:rsid w:val="00DE085C"/>
    <w:rsid w:val="00DE30A7"/>
    <w:rsid w:val="00DE6E6A"/>
    <w:rsid w:val="00DF6E86"/>
    <w:rsid w:val="00E16EA9"/>
    <w:rsid w:val="00E20464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6ADE"/>
    <w:rsid w:val="00F343C5"/>
    <w:rsid w:val="00F50B09"/>
    <w:rsid w:val="00F620DB"/>
    <w:rsid w:val="00F734C8"/>
    <w:rsid w:val="00F76F4A"/>
    <w:rsid w:val="00FA6E56"/>
    <w:rsid w:val="00FC54CE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uiPriority w:val="99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lstc">
    <w:name w:val="alstc"/>
    <w:basedOn w:val="a"/>
    <w:rsid w:val="004E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Цветовое выделение"/>
    <w:rsid w:val="004E5CE6"/>
    <w:rPr>
      <w:b/>
      <w:bCs/>
      <w:color w:val="000080"/>
    </w:rPr>
  </w:style>
  <w:style w:type="character" w:styleId="af1">
    <w:name w:val="Hyperlink"/>
    <w:basedOn w:val="a0"/>
    <w:uiPriority w:val="99"/>
    <w:unhideWhenUsed/>
    <w:rsid w:val="00F50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30</cp:revision>
  <cp:lastPrinted>2023-08-22T12:55:00Z</cp:lastPrinted>
  <dcterms:created xsi:type="dcterms:W3CDTF">2022-01-13T09:37:00Z</dcterms:created>
  <dcterms:modified xsi:type="dcterms:W3CDTF">2023-08-22T12:55:00Z</dcterms:modified>
</cp:coreProperties>
</file>