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085" w:rsidRPr="00C27E0B" w:rsidRDefault="007D1085" w:rsidP="007D1085">
      <w:pPr>
        <w:pStyle w:val="ad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РОССИЙСКАЯ ФЕДЕРАЦИЯ</w:t>
      </w:r>
    </w:p>
    <w:p w:rsidR="007D1085" w:rsidRPr="00B20575" w:rsidRDefault="007D1085" w:rsidP="007D1085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B20575">
        <w:rPr>
          <w:rFonts w:ascii="Times New Roman" w:hAnsi="Times New Roman"/>
          <w:b/>
          <w:bCs/>
          <w:sz w:val="26"/>
          <w:szCs w:val="26"/>
        </w:rPr>
        <w:t xml:space="preserve">АДМИНИСТРАЦИЯ </w:t>
      </w:r>
      <w:r>
        <w:rPr>
          <w:rFonts w:ascii="Times New Roman" w:hAnsi="Times New Roman"/>
          <w:b/>
          <w:bCs/>
          <w:sz w:val="26"/>
          <w:szCs w:val="26"/>
        </w:rPr>
        <w:t>ГАЛАХОВСКОГО</w:t>
      </w:r>
      <w:r w:rsidRPr="00B20575">
        <w:rPr>
          <w:rFonts w:ascii="Times New Roman" w:hAnsi="Times New Roman"/>
          <w:b/>
          <w:bCs/>
          <w:sz w:val="26"/>
          <w:szCs w:val="26"/>
        </w:rPr>
        <w:t xml:space="preserve"> МУНИЦИПАЛЬНОГО ОБРАЗОВАНИЯ</w:t>
      </w:r>
    </w:p>
    <w:p w:rsidR="007D1085" w:rsidRPr="00B20575" w:rsidRDefault="007D1085" w:rsidP="007D1085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B20575">
        <w:rPr>
          <w:rFonts w:ascii="Times New Roman" w:hAnsi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7D1085" w:rsidRPr="00B20575" w:rsidRDefault="007D1085" w:rsidP="007D1085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B20575">
        <w:rPr>
          <w:rFonts w:ascii="Times New Roman" w:hAnsi="Times New Roman"/>
          <w:b/>
          <w:bCs/>
          <w:sz w:val="26"/>
          <w:szCs w:val="26"/>
        </w:rPr>
        <w:t>САРАТОВСКОЙ ОБЛАСТИ</w:t>
      </w:r>
    </w:p>
    <w:p w:rsidR="007D1085" w:rsidRPr="00B20575" w:rsidRDefault="007D1085" w:rsidP="007D1085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B20575">
        <w:rPr>
          <w:rFonts w:ascii="Times New Roman" w:hAnsi="Times New Roman"/>
          <w:b/>
          <w:bCs/>
          <w:sz w:val="26"/>
          <w:szCs w:val="26"/>
        </w:rPr>
        <w:t xml:space="preserve">  </w:t>
      </w:r>
    </w:p>
    <w:p w:rsidR="007D1085" w:rsidRPr="007F7580" w:rsidRDefault="007D1085" w:rsidP="007D1085">
      <w:pPr>
        <w:jc w:val="center"/>
        <w:rPr>
          <w:rFonts w:ascii="Times New Roman" w:hAnsi="Times New Roman"/>
          <w:b/>
          <w:sz w:val="26"/>
          <w:szCs w:val="26"/>
        </w:rPr>
      </w:pPr>
      <w:r w:rsidRPr="00B20575">
        <w:rPr>
          <w:rFonts w:ascii="Times New Roman" w:hAnsi="Times New Roman"/>
          <w:b/>
          <w:sz w:val="26"/>
          <w:szCs w:val="26"/>
        </w:rPr>
        <w:t>ПОСТАНОВЛЕНИЕ</w:t>
      </w:r>
    </w:p>
    <w:p w:rsidR="007D1085" w:rsidRDefault="007D1085" w:rsidP="007D1085">
      <w:pPr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от 24.06.2022 г. №37</w:t>
      </w:r>
    </w:p>
    <w:p w:rsidR="007D1085" w:rsidRPr="007F7580" w:rsidRDefault="007D1085" w:rsidP="007D1085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село Галахово</w:t>
      </w:r>
    </w:p>
    <w:p w:rsidR="007D1085" w:rsidRDefault="007D1085" w:rsidP="007D1085">
      <w:pPr>
        <w:ind w:firstLine="698"/>
        <w:jc w:val="center"/>
        <w:rPr>
          <w:rStyle w:val="a3"/>
        </w:rPr>
      </w:pPr>
    </w:p>
    <w:p w:rsidR="007D1085" w:rsidRDefault="008B1638" w:rsidP="007D1085">
      <w:pPr>
        <w:ind w:firstLine="698"/>
        <w:jc w:val="left"/>
        <w:rPr>
          <w:rStyle w:val="a3"/>
        </w:rPr>
      </w:pPr>
      <w:r>
        <w:rPr>
          <w:rStyle w:val="a3"/>
        </w:rPr>
        <w:t xml:space="preserve">Об утверждении Положения о комиссии по поступлению и выбытию активов, созданной заказчиком в целях подготовки решений о списании начисленных и неуплаченных сумм неустоек </w:t>
      </w:r>
      <w:r w:rsidR="00A343A8">
        <w:rPr>
          <w:rStyle w:val="a3"/>
        </w:rPr>
        <w:t>(штрафов, пеней) по государственным (муниципальным) контрактам</w:t>
      </w:r>
    </w:p>
    <w:p w:rsidR="007D1085" w:rsidRDefault="007D1085">
      <w:pPr>
        <w:ind w:firstLine="698"/>
        <w:jc w:val="right"/>
        <w:rPr>
          <w:rStyle w:val="a3"/>
        </w:rPr>
      </w:pPr>
    </w:p>
    <w:p w:rsidR="007D1085" w:rsidRDefault="007D1085">
      <w:pPr>
        <w:ind w:firstLine="698"/>
        <w:jc w:val="right"/>
        <w:rPr>
          <w:rStyle w:val="a3"/>
        </w:rPr>
      </w:pPr>
    </w:p>
    <w:p w:rsidR="007D1085" w:rsidRDefault="00A343A8" w:rsidP="00C817DB">
      <w:pPr>
        <w:ind w:firstLine="698"/>
        <w:jc w:val="left"/>
        <w:rPr>
          <w:rStyle w:val="a3"/>
        </w:rPr>
      </w:pPr>
      <w:r>
        <w:rPr>
          <w:rStyle w:val="a3"/>
        </w:rPr>
        <w:t xml:space="preserve">В соответствии с </w:t>
      </w:r>
      <w:r w:rsidR="00C817DB">
        <w:rPr>
          <w:rStyle w:val="a3"/>
        </w:rPr>
        <w:t>Постановлениями Правительства Российской Федерации от 10.03.2022 №340, от 23.03.2022 №439 «О внесенных изменениях в Правила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контрактом»; Уставом Галаховского муниципального образования Екатериновского муниципального района Саратовской области</w:t>
      </w:r>
    </w:p>
    <w:p w:rsidR="00C817DB" w:rsidRDefault="00C817DB" w:rsidP="00C817DB">
      <w:pPr>
        <w:ind w:firstLine="698"/>
        <w:jc w:val="left"/>
        <w:rPr>
          <w:rStyle w:val="a3"/>
        </w:rPr>
      </w:pPr>
    </w:p>
    <w:p w:rsidR="00C817DB" w:rsidRDefault="00C817DB" w:rsidP="00C817DB">
      <w:pPr>
        <w:ind w:firstLine="698"/>
        <w:jc w:val="center"/>
        <w:rPr>
          <w:rStyle w:val="a3"/>
        </w:rPr>
      </w:pPr>
      <w:r>
        <w:rPr>
          <w:rStyle w:val="a3"/>
        </w:rPr>
        <w:t>ПОСТАНОВЛЯЕТ</w:t>
      </w:r>
      <w:r w:rsidR="00BD12FC">
        <w:rPr>
          <w:rStyle w:val="a3"/>
        </w:rPr>
        <w:t>:</w:t>
      </w:r>
    </w:p>
    <w:p w:rsidR="00BD12FC" w:rsidRDefault="00BD12FC" w:rsidP="00C817DB">
      <w:pPr>
        <w:ind w:firstLine="698"/>
        <w:jc w:val="center"/>
        <w:rPr>
          <w:rStyle w:val="a3"/>
        </w:rPr>
      </w:pPr>
    </w:p>
    <w:p w:rsidR="00C817DB" w:rsidRPr="00BD12FC" w:rsidRDefault="00C817DB" w:rsidP="00C817DB">
      <w:pPr>
        <w:pStyle w:val="ae"/>
        <w:numPr>
          <w:ilvl w:val="0"/>
          <w:numId w:val="4"/>
        </w:numPr>
        <w:jc w:val="left"/>
        <w:rPr>
          <w:rStyle w:val="a3"/>
          <w:b w:val="0"/>
        </w:rPr>
      </w:pPr>
      <w:r w:rsidRPr="00BD12FC">
        <w:rPr>
          <w:rStyle w:val="a3"/>
          <w:b w:val="0"/>
        </w:rPr>
        <w:t>Утвердить Положения о комиссии по поступлению и выбытию активов, созданной заказчиком в целях подготовки решений о списании начисленных и неуплаченных сумм неустоек (штрафов, пеней) по государственным (муниципальным) контрактам, согласно Приложению.</w:t>
      </w:r>
    </w:p>
    <w:p w:rsidR="00C817DB" w:rsidRPr="00BD12FC" w:rsidRDefault="00BD12FC" w:rsidP="00C817DB">
      <w:pPr>
        <w:pStyle w:val="ae"/>
        <w:numPr>
          <w:ilvl w:val="0"/>
          <w:numId w:val="4"/>
        </w:numPr>
        <w:jc w:val="left"/>
        <w:rPr>
          <w:rStyle w:val="a3"/>
          <w:b w:val="0"/>
        </w:rPr>
      </w:pPr>
      <w:r w:rsidRPr="00BD12FC">
        <w:rPr>
          <w:rStyle w:val="a3"/>
          <w:b w:val="0"/>
        </w:rPr>
        <w:t>Настоящее Постановление вступает в силу со дня его обнародования.</w:t>
      </w:r>
    </w:p>
    <w:p w:rsidR="00BD12FC" w:rsidRPr="00BD12FC" w:rsidRDefault="00BD12FC" w:rsidP="00C817DB">
      <w:pPr>
        <w:pStyle w:val="ae"/>
        <w:numPr>
          <w:ilvl w:val="0"/>
          <w:numId w:val="4"/>
        </w:numPr>
        <w:jc w:val="left"/>
        <w:rPr>
          <w:rStyle w:val="a3"/>
          <w:b w:val="0"/>
        </w:rPr>
      </w:pPr>
      <w:r w:rsidRPr="00BD12FC">
        <w:rPr>
          <w:rStyle w:val="a3"/>
          <w:b w:val="0"/>
        </w:rPr>
        <w:t>Обнародовать настоящее Постановление на информационном стенде в фойе здания администрации и опубликовать на официальном сайте администрации Екатериновского муниципального района в сети Интернет.</w:t>
      </w:r>
    </w:p>
    <w:p w:rsidR="00BD12FC" w:rsidRDefault="00BD12FC" w:rsidP="00C817DB">
      <w:pPr>
        <w:pStyle w:val="ae"/>
        <w:numPr>
          <w:ilvl w:val="0"/>
          <w:numId w:val="4"/>
        </w:numPr>
        <w:jc w:val="left"/>
        <w:rPr>
          <w:rStyle w:val="a3"/>
          <w:b w:val="0"/>
        </w:rPr>
      </w:pPr>
      <w:r w:rsidRPr="00BD12FC">
        <w:rPr>
          <w:rStyle w:val="a3"/>
          <w:b w:val="0"/>
        </w:rPr>
        <w:t>Контроль за исполнение настоящего Постановления оставляю за собой.</w:t>
      </w:r>
    </w:p>
    <w:p w:rsidR="00BD12FC" w:rsidRDefault="00BD12FC" w:rsidP="00BD12FC">
      <w:pPr>
        <w:jc w:val="left"/>
        <w:rPr>
          <w:rStyle w:val="a3"/>
          <w:b w:val="0"/>
        </w:rPr>
      </w:pPr>
    </w:p>
    <w:p w:rsidR="00BD12FC" w:rsidRDefault="00BD12FC" w:rsidP="00BD12FC">
      <w:pPr>
        <w:jc w:val="left"/>
        <w:rPr>
          <w:rStyle w:val="a3"/>
          <w:b w:val="0"/>
        </w:rPr>
      </w:pPr>
    </w:p>
    <w:p w:rsidR="00BD12FC" w:rsidRDefault="00BD12FC" w:rsidP="00BD12FC">
      <w:pPr>
        <w:jc w:val="left"/>
        <w:rPr>
          <w:rStyle w:val="a3"/>
          <w:b w:val="0"/>
        </w:rPr>
      </w:pPr>
    </w:p>
    <w:p w:rsidR="00BD12FC" w:rsidRDefault="00BD12FC" w:rsidP="00BD12FC">
      <w:pPr>
        <w:jc w:val="left"/>
        <w:rPr>
          <w:rStyle w:val="a3"/>
          <w:b w:val="0"/>
        </w:rPr>
      </w:pPr>
    </w:p>
    <w:p w:rsidR="00BD12FC" w:rsidRDefault="00BD12FC" w:rsidP="00BD12FC">
      <w:pPr>
        <w:jc w:val="left"/>
        <w:rPr>
          <w:rStyle w:val="a3"/>
          <w:b w:val="0"/>
        </w:rPr>
      </w:pPr>
    </w:p>
    <w:p w:rsidR="00BD12FC" w:rsidRPr="00BD12FC" w:rsidRDefault="00BD12FC" w:rsidP="00BD12FC">
      <w:pPr>
        <w:jc w:val="left"/>
        <w:rPr>
          <w:rStyle w:val="a3"/>
        </w:rPr>
      </w:pPr>
      <w:r>
        <w:rPr>
          <w:rStyle w:val="a3"/>
          <w:b w:val="0"/>
        </w:rPr>
        <w:t xml:space="preserve">         </w:t>
      </w:r>
      <w:r w:rsidRPr="00BD12FC">
        <w:rPr>
          <w:rStyle w:val="a3"/>
        </w:rPr>
        <w:t xml:space="preserve">Глава Галаховского </w:t>
      </w:r>
    </w:p>
    <w:p w:rsidR="00BD12FC" w:rsidRPr="00BD12FC" w:rsidRDefault="00BD12FC" w:rsidP="00BD12FC">
      <w:pPr>
        <w:jc w:val="left"/>
        <w:rPr>
          <w:rStyle w:val="a3"/>
        </w:rPr>
      </w:pPr>
      <w:r w:rsidRPr="00BD12FC">
        <w:rPr>
          <w:rStyle w:val="a3"/>
        </w:rPr>
        <w:t xml:space="preserve">    муниципального образования                                                            В.Н. Дедюкин</w:t>
      </w:r>
    </w:p>
    <w:p w:rsidR="00C817DB" w:rsidRPr="00BD12FC" w:rsidRDefault="00C817DB" w:rsidP="00C817DB">
      <w:pPr>
        <w:jc w:val="left"/>
        <w:rPr>
          <w:rStyle w:val="a3"/>
        </w:rPr>
      </w:pPr>
    </w:p>
    <w:p w:rsidR="007D1085" w:rsidRPr="00BD12FC" w:rsidRDefault="007D1085">
      <w:pPr>
        <w:ind w:firstLine="698"/>
        <w:jc w:val="right"/>
        <w:rPr>
          <w:rStyle w:val="a3"/>
          <w:b w:val="0"/>
        </w:rPr>
      </w:pPr>
    </w:p>
    <w:p w:rsidR="007D1085" w:rsidRDefault="007D1085">
      <w:pPr>
        <w:ind w:firstLine="698"/>
        <w:jc w:val="right"/>
        <w:rPr>
          <w:rStyle w:val="a3"/>
        </w:rPr>
      </w:pPr>
    </w:p>
    <w:p w:rsidR="007D1085" w:rsidRDefault="007D1085">
      <w:pPr>
        <w:ind w:firstLine="698"/>
        <w:jc w:val="right"/>
        <w:rPr>
          <w:rStyle w:val="a3"/>
        </w:rPr>
      </w:pPr>
    </w:p>
    <w:p w:rsidR="007D1085" w:rsidRDefault="007D1085">
      <w:pPr>
        <w:ind w:firstLine="698"/>
        <w:jc w:val="right"/>
        <w:rPr>
          <w:rStyle w:val="a3"/>
        </w:rPr>
      </w:pPr>
    </w:p>
    <w:p w:rsidR="007D1085" w:rsidRDefault="007D1085">
      <w:pPr>
        <w:ind w:firstLine="698"/>
        <w:jc w:val="right"/>
        <w:rPr>
          <w:rStyle w:val="a3"/>
        </w:rPr>
      </w:pPr>
    </w:p>
    <w:p w:rsidR="007D1085" w:rsidRDefault="007D1085" w:rsidP="00BD12FC">
      <w:pPr>
        <w:ind w:firstLine="0"/>
        <w:rPr>
          <w:rStyle w:val="a3"/>
        </w:rPr>
      </w:pPr>
    </w:p>
    <w:p w:rsidR="00BD12FC" w:rsidRDefault="00BD12FC" w:rsidP="00BD12FC">
      <w:pPr>
        <w:ind w:firstLine="0"/>
        <w:rPr>
          <w:rStyle w:val="a3"/>
        </w:rPr>
      </w:pPr>
    </w:p>
    <w:p w:rsidR="007D1085" w:rsidRDefault="007D1085">
      <w:pPr>
        <w:ind w:firstLine="698"/>
        <w:jc w:val="right"/>
        <w:rPr>
          <w:rStyle w:val="a3"/>
        </w:rPr>
      </w:pPr>
    </w:p>
    <w:p w:rsidR="00764163" w:rsidRDefault="00764163">
      <w:pPr>
        <w:ind w:firstLine="698"/>
        <w:jc w:val="right"/>
        <w:rPr>
          <w:rStyle w:val="a3"/>
        </w:rPr>
      </w:pPr>
      <w:r>
        <w:rPr>
          <w:rStyle w:val="a3"/>
        </w:rPr>
        <w:lastRenderedPageBreak/>
        <w:t xml:space="preserve">Приложение </w:t>
      </w:r>
      <w:r w:rsidR="00BD12FC">
        <w:rPr>
          <w:rStyle w:val="a3"/>
        </w:rPr>
        <w:t xml:space="preserve">к Постановлению </w:t>
      </w:r>
    </w:p>
    <w:p w:rsidR="00BD12FC" w:rsidRDefault="00BD12FC">
      <w:pPr>
        <w:ind w:firstLine="698"/>
        <w:jc w:val="right"/>
        <w:rPr>
          <w:rStyle w:val="a3"/>
        </w:rPr>
      </w:pPr>
      <w:r>
        <w:rPr>
          <w:rStyle w:val="a3"/>
        </w:rPr>
        <w:t>администрации Галаховского МО</w:t>
      </w:r>
    </w:p>
    <w:p w:rsidR="00BD12FC" w:rsidRDefault="00BD12FC">
      <w:pPr>
        <w:ind w:firstLine="698"/>
        <w:jc w:val="right"/>
        <w:rPr>
          <w:rStyle w:val="a3"/>
        </w:rPr>
      </w:pPr>
      <w:r>
        <w:rPr>
          <w:rStyle w:val="a3"/>
        </w:rPr>
        <w:t>от 24.06.2022 г. №37</w:t>
      </w:r>
    </w:p>
    <w:p w:rsidR="00BD12FC" w:rsidRDefault="00BD12FC">
      <w:pPr>
        <w:ind w:firstLine="698"/>
        <w:jc w:val="right"/>
      </w:pPr>
    </w:p>
    <w:p w:rsidR="00764163" w:rsidRDefault="00764163"/>
    <w:p w:rsidR="00764163" w:rsidRDefault="00764163">
      <w:pPr>
        <w:pStyle w:val="1"/>
      </w:pPr>
      <w:r>
        <w:t>Положение</w:t>
      </w:r>
      <w:r>
        <w:br/>
        <w:t>о комиссии по поступлению и выбытию активов, созданной заказчиком в целях подготовки решений о списании начисленных и неуплаченных сумм неустоек (штрафов, пеней) по государственным (муниципальным) контрактам</w:t>
      </w:r>
    </w:p>
    <w:p w:rsidR="00764163" w:rsidRDefault="00764163"/>
    <w:p w:rsidR="00764163" w:rsidRDefault="00764163">
      <w:pPr>
        <w:ind w:firstLine="698"/>
        <w:jc w:val="center"/>
      </w:pPr>
      <w:r>
        <w:t>[</w:t>
      </w:r>
      <w:r>
        <w:rPr>
          <w:rStyle w:val="a3"/>
        </w:rPr>
        <w:t>наименование заказчика</w:t>
      </w:r>
      <w:r>
        <w:t>]</w:t>
      </w:r>
    </w:p>
    <w:p w:rsidR="00764163" w:rsidRDefault="00764163"/>
    <w:p w:rsidR="00764163" w:rsidRDefault="00764163">
      <w:pPr>
        <w:pStyle w:val="1"/>
      </w:pPr>
      <w:bookmarkStart w:id="0" w:name="sub_100"/>
      <w:r>
        <w:t>1. Общие положения</w:t>
      </w:r>
    </w:p>
    <w:bookmarkEnd w:id="0"/>
    <w:p w:rsidR="00764163" w:rsidRDefault="00764163"/>
    <w:p w:rsidR="00764163" w:rsidRDefault="00764163">
      <w:bookmarkStart w:id="1" w:name="sub_101"/>
      <w:r>
        <w:t>1.1. Настоящее Положение определяет порядок создания и организацию работы комиссии по поступлению и выбытию активов [</w:t>
      </w:r>
      <w:r>
        <w:rPr>
          <w:rStyle w:val="a3"/>
        </w:rPr>
        <w:t>наименование заказчика</w:t>
      </w:r>
      <w:r>
        <w:t>] (далее соответственно - комиссия, заказчик).</w:t>
      </w:r>
    </w:p>
    <w:p w:rsidR="00764163" w:rsidRDefault="00764163">
      <w:bookmarkStart w:id="2" w:name="sub_102"/>
      <w:bookmarkEnd w:id="1"/>
      <w:r>
        <w:t xml:space="preserve">1.2. Комиссия в своей работе руководствуется </w:t>
      </w:r>
      <w:hyperlink r:id="rId7" w:history="1">
        <w:r>
          <w:rPr>
            <w:rStyle w:val="a4"/>
          </w:rPr>
          <w:t>Конституцией</w:t>
        </w:r>
      </w:hyperlink>
      <w:r>
        <w:t xml:space="preserve"> Российской Федерации, </w:t>
      </w:r>
      <w:hyperlink r:id="rId8" w:history="1">
        <w:r>
          <w:rPr>
            <w:rStyle w:val="a4"/>
          </w:rPr>
          <w:t>Федеральным законом</w:t>
        </w:r>
      </w:hyperlink>
      <w:r>
        <w:t xml:space="preserve"> от 5 апреля 2013 г. N 44-ФЗ "О контрактной системе в сфере закупок товаров, работ, услуг для обеспечения государственных и муниципальных нужд", </w:t>
      </w:r>
      <w:hyperlink r:id="rId9" w:history="1">
        <w:r>
          <w:rPr>
            <w:rStyle w:val="a4"/>
          </w:rPr>
          <w:t>Правилами</w:t>
        </w:r>
      </w:hyperlink>
      <w:r>
        <w:t xml:space="preserve"> осуществления заказчиком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в 2015, 2016? 2020 и 2021 годах обязательств, предусмотренных контрактом, утвержденными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РФ от 4 июля 2018 г. N 783, а также иными федеральными конституционными законами, федеральными законами, указами и приказами Президента Российской Федерации, постановлениями и приказами Правительства Российской Федерации, организационно-распорядительными документами заказчика и настоящим Положением.</w:t>
      </w:r>
    </w:p>
    <w:bookmarkEnd w:id="2"/>
    <w:p w:rsidR="00764163" w:rsidRDefault="00764163"/>
    <w:p w:rsidR="00764163" w:rsidRDefault="00764163">
      <w:pPr>
        <w:pStyle w:val="1"/>
      </w:pPr>
      <w:bookmarkStart w:id="3" w:name="sub_200"/>
      <w:r>
        <w:t>2. Цели и задачи комиссии</w:t>
      </w:r>
    </w:p>
    <w:bookmarkEnd w:id="3"/>
    <w:p w:rsidR="00764163" w:rsidRDefault="00764163"/>
    <w:p w:rsidR="00764163" w:rsidRDefault="00764163">
      <w:bookmarkStart w:id="4" w:name="sub_201"/>
      <w:r>
        <w:t>2.1. Основной целью деятельности комиссии является принятие решений о списании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в 2015, 2016? 2020 и 2021 годах обязательств, предусмотренных государственными/муниципальными контрактами.</w:t>
      </w:r>
    </w:p>
    <w:p w:rsidR="00764163" w:rsidRDefault="00764163">
      <w:bookmarkStart w:id="5" w:name="sub_202"/>
      <w:bookmarkEnd w:id="4"/>
      <w:r>
        <w:t>2.2. Основными задачами комиссии являются:</w:t>
      </w:r>
    </w:p>
    <w:bookmarkEnd w:id="5"/>
    <w:p w:rsidR="00764163" w:rsidRDefault="00764163">
      <w:r>
        <w:t>- рассмотрение документов, необходимых для принятия решения о списании начисленных и неуплаченных сумм неустоек (штрафов, пеней) по государственным/муниципальным контрактам;</w:t>
      </w:r>
    </w:p>
    <w:p w:rsidR="00764163" w:rsidRDefault="00764163">
      <w:r>
        <w:t>- принятие решений о списании начисленных и неуплаченных сумм неустоек (штрафов, пеней) по государственным/муниципальным контрактам;</w:t>
      </w:r>
    </w:p>
    <w:p w:rsidR="00764163" w:rsidRDefault="00764163">
      <w:r>
        <w:t>- подготовка протокола заседания комиссии о принятом решении;</w:t>
      </w:r>
    </w:p>
    <w:p w:rsidR="00764163" w:rsidRDefault="00764163">
      <w:r>
        <w:t>- оформление актов о списании начисленной и неуплаченной суммы неустоек (штрафов, пеней) по государственному/муниципальному контракту.</w:t>
      </w:r>
    </w:p>
    <w:p w:rsidR="00764163" w:rsidRDefault="00764163"/>
    <w:p w:rsidR="00764163" w:rsidRDefault="00764163">
      <w:pPr>
        <w:pStyle w:val="1"/>
      </w:pPr>
      <w:bookmarkStart w:id="6" w:name="sub_300"/>
      <w:r>
        <w:lastRenderedPageBreak/>
        <w:t>3. Порядок формирования комиссии</w:t>
      </w:r>
    </w:p>
    <w:bookmarkEnd w:id="6"/>
    <w:p w:rsidR="00764163" w:rsidRDefault="00764163"/>
    <w:p w:rsidR="00764163" w:rsidRDefault="00764163">
      <w:bookmarkStart w:id="7" w:name="sub_301"/>
      <w:r>
        <w:t>3.1. Комиссия является коллегиальным органом, строит свою деятельность на принципах равноправия ее членов и гласности принимаемых решений.</w:t>
      </w:r>
    </w:p>
    <w:p w:rsidR="00764163" w:rsidRDefault="00764163">
      <w:bookmarkStart w:id="8" w:name="sub_302"/>
      <w:bookmarkEnd w:id="7"/>
      <w:r>
        <w:t xml:space="preserve">3.2. Комиссия создается </w:t>
      </w:r>
      <w:hyperlink r:id="rId11" w:history="1">
        <w:r>
          <w:rPr>
            <w:rStyle w:val="a4"/>
          </w:rPr>
          <w:t>приказом</w:t>
        </w:r>
      </w:hyperlink>
      <w:r>
        <w:t xml:space="preserve"> руководителя заказчика, в котором определяется ее персональный состав, назначаются председатель комиссии, его заместитель и секретарь комиссии.</w:t>
      </w:r>
    </w:p>
    <w:p w:rsidR="00764163" w:rsidRDefault="00764163">
      <w:bookmarkStart w:id="9" w:name="sub_303"/>
      <w:bookmarkEnd w:id="8"/>
      <w:r>
        <w:t>3.3. Председатель комиссии руководит деятельностью комиссии, определяет основные направления деятельности комиссии, организует ее работу и ведет заседания комиссии.</w:t>
      </w:r>
    </w:p>
    <w:p w:rsidR="00764163" w:rsidRDefault="00764163">
      <w:bookmarkStart w:id="10" w:name="sub_304"/>
      <w:bookmarkEnd w:id="9"/>
      <w:r>
        <w:t>3.4. Срок полномочий комиссии - [</w:t>
      </w:r>
      <w:r>
        <w:rPr>
          <w:rStyle w:val="a3"/>
        </w:rPr>
        <w:t>вписать нужное</w:t>
      </w:r>
      <w:r>
        <w:t>].</w:t>
      </w:r>
    </w:p>
    <w:bookmarkEnd w:id="10"/>
    <w:p w:rsidR="00764163" w:rsidRDefault="00764163"/>
    <w:p w:rsidR="00764163" w:rsidRDefault="00764163">
      <w:pPr>
        <w:pStyle w:val="1"/>
      </w:pPr>
      <w:bookmarkStart w:id="11" w:name="sub_400"/>
      <w:r>
        <w:t>4. Организация и порядок работы комиссии</w:t>
      </w:r>
    </w:p>
    <w:bookmarkEnd w:id="11"/>
    <w:p w:rsidR="00764163" w:rsidRDefault="00764163"/>
    <w:p w:rsidR="00764163" w:rsidRDefault="00764163">
      <w:bookmarkStart w:id="12" w:name="sub_401"/>
      <w:r>
        <w:t>4.1. Комиссия на своих заседаниях рассматривает документы, необходимые для принятия решения о списании начисленных и неуплаченных сумм неустоек (штрафов, пеней) по государственным/муниципальным контрактам либо об отказе в списании таких неустоек.</w:t>
      </w:r>
    </w:p>
    <w:p w:rsidR="00764163" w:rsidRDefault="00764163">
      <w:bookmarkStart w:id="13" w:name="sub_402"/>
      <w:bookmarkEnd w:id="12"/>
      <w:r>
        <w:t>4.2. Решения по вопросам, отнесенным к компетенции комиссии, принимаются на заседаниях комиссии.</w:t>
      </w:r>
    </w:p>
    <w:p w:rsidR="00764163" w:rsidRDefault="00764163">
      <w:bookmarkStart w:id="14" w:name="sub_403"/>
      <w:bookmarkEnd w:id="13"/>
      <w:r>
        <w:t xml:space="preserve">4.3. Комиссия проводит заседания на основании плана-графика заседаний комиссии, но не реже </w:t>
      </w:r>
      <w:r w:rsidR="003B725E">
        <w:t>одного раза в два месяца</w:t>
      </w:r>
      <w:r>
        <w:t>. Внеплановые заседания проводятся по решению председателя комиссии.</w:t>
      </w:r>
    </w:p>
    <w:p w:rsidR="00764163" w:rsidRDefault="00764163">
      <w:bookmarkStart w:id="15" w:name="sub_404"/>
      <w:bookmarkEnd w:id="14"/>
      <w:r>
        <w:t>4.4. Заседание комиссии созывается председателем комиссии.</w:t>
      </w:r>
    </w:p>
    <w:p w:rsidR="00764163" w:rsidRDefault="00764163">
      <w:bookmarkStart w:id="16" w:name="sub_405"/>
      <w:bookmarkEnd w:id="15"/>
      <w:r>
        <w:t>4.5. Заседание комиссии считается правомочным, если на нем присутствует [</w:t>
      </w:r>
      <w:r>
        <w:rPr>
          <w:rStyle w:val="a3"/>
        </w:rPr>
        <w:t>вписать нужное</w:t>
      </w:r>
      <w:r>
        <w:t>].</w:t>
      </w:r>
    </w:p>
    <w:p w:rsidR="00764163" w:rsidRDefault="00764163">
      <w:bookmarkStart w:id="17" w:name="sub_406"/>
      <w:bookmarkEnd w:id="16"/>
      <w:r>
        <w:t>4.6. Решения комиссии принимаются простым большинством голосов от числа присутствующих на заседании членов комиссии.</w:t>
      </w:r>
    </w:p>
    <w:p w:rsidR="00764163" w:rsidRDefault="00764163">
      <w:bookmarkStart w:id="18" w:name="sub_407"/>
      <w:bookmarkEnd w:id="17"/>
      <w:r>
        <w:t>4.7. При голосовании каждый член комиссии имеет один голос.</w:t>
      </w:r>
    </w:p>
    <w:p w:rsidR="00764163" w:rsidRDefault="00764163">
      <w:bookmarkStart w:id="19" w:name="sub_408"/>
      <w:bookmarkEnd w:id="18"/>
      <w:r>
        <w:t>4.8. Решения, принимаемые на заседании комиссии, оформляются протоколом, который подписывают председатель комиссии, в его отсутствие - заместитель председателя, и члены комиссии.</w:t>
      </w:r>
    </w:p>
    <w:p w:rsidR="00764163" w:rsidRDefault="00764163">
      <w:bookmarkStart w:id="20" w:name="sub_409"/>
      <w:bookmarkEnd w:id="19"/>
      <w:r>
        <w:t>4.9. Протоколы по итогам работы комиссии с приложенными документами хранятся у заказчика в соответствии с номенклатурой дел.</w:t>
      </w:r>
    </w:p>
    <w:bookmarkEnd w:id="20"/>
    <w:p w:rsidR="00764163" w:rsidRDefault="00764163"/>
    <w:sectPr w:rsidR="00764163" w:rsidSect="00FB62E1">
      <w:footerReference w:type="default" r:id="rId12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5BA" w:rsidRDefault="00F125BA">
      <w:r>
        <w:separator/>
      </w:r>
    </w:p>
  </w:endnote>
  <w:endnote w:type="continuationSeparator" w:id="1">
    <w:p w:rsidR="00F125BA" w:rsidRDefault="00F12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764163" w:rsidRPr="00764163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764163" w:rsidRPr="00764163" w:rsidRDefault="0076416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64163" w:rsidRPr="00764163" w:rsidRDefault="0076416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64163" w:rsidRPr="00764163" w:rsidRDefault="0076416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5BA" w:rsidRDefault="00F125BA">
      <w:r>
        <w:separator/>
      </w:r>
    </w:p>
  </w:footnote>
  <w:footnote w:type="continuationSeparator" w:id="1">
    <w:p w:rsidR="00F125BA" w:rsidRDefault="00F125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03683"/>
    <w:multiLevelType w:val="hybridMultilevel"/>
    <w:tmpl w:val="E96C7D3A"/>
    <w:lvl w:ilvl="0" w:tplc="F6C2F70A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">
    <w:nsid w:val="53842FB1"/>
    <w:multiLevelType w:val="hybridMultilevel"/>
    <w:tmpl w:val="CF3A7C80"/>
    <w:lvl w:ilvl="0" w:tplc="E3DE470A">
      <w:start w:val="1"/>
      <w:numFmt w:val="decimal"/>
      <w:lvlText w:val="%1."/>
      <w:lvlJc w:val="lef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">
    <w:nsid w:val="6B2834E8"/>
    <w:multiLevelType w:val="hybridMultilevel"/>
    <w:tmpl w:val="D6FAD60A"/>
    <w:lvl w:ilvl="0" w:tplc="FCA62DF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0845FE"/>
    <w:rsid w:val="000845FE"/>
    <w:rsid w:val="0009165E"/>
    <w:rsid w:val="003B725E"/>
    <w:rsid w:val="00542D87"/>
    <w:rsid w:val="00764163"/>
    <w:rsid w:val="007D1085"/>
    <w:rsid w:val="008B1638"/>
    <w:rsid w:val="009A515B"/>
    <w:rsid w:val="00A343A8"/>
    <w:rsid w:val="00BD12FC"/>
    <w:rsid w:val="00C427B6"/>
    <w:rsid w:val="00C817DB"/>
    <w:rsid w:val="00F125BA"/>
    <w:rsid w:val="00FB6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2E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62E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B62E1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FB62E1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FB62E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FB62E1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FB62E1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rsid w:val="00FB62E1"/>
    <w:pPr>
      <w:ind w:firstLine="0"/>
    </w:pPr>
  </w:style>
  <w:style w:type="character" w:customStyle="1" w:styleId="a8">
    <w:name w:val="Цветовое выделение для Текст"/>
    <w:uiPriority w:val="99"/>
    <w:rsid w:val="00FB62E1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rsid w:val="00FB62E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Верхний колонтитул Знак"/>
    <w:link w:val="a9"/>
    <w:uiPriority w:val="99"/>
    <w:rsid w:val="00FB62E1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FB62E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Нижний колонтитул Знак"/>
    <w:link w:val="ab"/>
    <w:uiPriority w:val="99"/>
    <w:rsid w:val="00FB62E1"/>
    <w:rPr>
      <w:rFonts w:ascii="Times New Roman CYR" w:hAnsi="Times New Roman CYR" w:cs="Times New Roman CYR"/>
      <w:sz w:val="24"/>
      <w:szCs w:val="24"/>
    </w:rPr>
  </w:style>
  <w:style w:type="paragraph" w:styleId="ad">
    <w:name w:val="No Spacing"/>
    <w:uiPriority w:val="1"/>
    <w:qFormat/>
    <w:rsid w:val="007D1085"/>
    <w:rPr>
      <w:rFonts w:eastAsia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C817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0353464/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0103000/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55735844/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internet.garant.ru/document/redirect/71981672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71981672/1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6050</CharactersWithSpaces>
  <SharedDoc>false</SharedDoc>
  <HLinks>
    <vt:vector size="36" baseType="variant">
      <vt:variant>
        <vt:i4>4128802</vt:i4>
      </vt:variant>
      <vt:variant>
        <vt:i4>15</vt:i4>
      </vt:variant>
      <vt:variant>
        <vt:i4>0</vt:i4>
      </vt:variant>
      <vt:variant>
        <vt:i4>5</vt:i4>
      </vt:variant>
      <vt:variant>
        <vt:lpwstr>http://internet.garant.ru/document/redirect/55735844/0</vt:lpwstr>
      </vt:variant>
      <vt:variant>
        <vt:lpwstr/>
      </vt:variant>
      <vt:variant>
        <vt:i4>3670057</vt:i4>
      </vt:variant>
      <vt:variant>
        <vt:i4>12</vt:i4>
      </vt:variant>
      <vt:variant>
        <vt:i4>0</vt:i4>
      </vt:variant>
      <vt:variant>
        <vt:i4>5</vt:i4>
      </vt:variant>
      <vt:variant>
        <vt:lpwstr>http://internet.garant.ru/document/redirect/71981672/0</vt:lpwstr>
      </vt:variant>
      <vt:variant>
        <vt:lpwstr/>
      </vt:variant>
      <vt:variant>
        <vt:i4>589849</vt:i4>
      </vt:variant>
      <vt:variant>
        <vt:i4>9</vt:i4>
      </vt:variant>
      <vt:variant>
        <vt:i4>0</vt:i4>
      </vt:variant>
      <vt:variant>
        <vt:i4>5</vt:i4>
      </vt:variant>
      <vt:variant>
        <vt:lpwstr>http://internet.garant.ru/document/redirect/71981672/1000</vt:lpwstr>
      </vt:variant>
      <vt:variant>
        <vt:lpwstr/>
      </vt:variant>
      <vt:variant>
        <vt:i4>3145760</vt:i4>
      </vt:variant>
      <vt:variant>
        <vt:i4>6</vt:i4>
      </vt:variant>
      <vt:variant>
        <vt:i4>0</vt:i4>
      </vt:variant>
      <vt:variant>
        <vt:i4>5</vt:i4>
      </vt:variant>
      <vt:variant>
        <vt:lpwstr>http://internet.garant.ru/document/redirect/70353464/0</vt:lpwstr>
      </vt:variant>
      <vt:variant>
        <vt:lpwstr/>
      </vt:variant>
      <vt:variant>
        <vt:i4>3473442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http://internet.garant.ru/document/redirect/10103000/0</vt:lpwstr>
      </vt:variant>
      <vt:variant>
        <vt:lpwstr/>
      </vt:variant>
      <vt:variant>
        <vt:i4>4128802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http://internet.garant.ru/document/redirect/55735844/0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admin</cp:lastModifiedBy>
  <cp:revision>4</cp:revision>
  <dcterms:created xsi:type="dcterms:W3CDTF">2022-06-24T06:36:00Z</dcterms:created>
  <dcterms:modified xsi:type="dcterms:W3CDTF">2022-06-24T07:07:00Z</dcterms:modified>
</cp:coreProperties>
</file>