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8CB" w:rsidRPr="00F033DC" w:rsidRDefault="002358CB" w:rsidP="002358CB">
      <w:pPr>
        <w:spacing w:after="0"/>
        <w:jc w:val="both"/>
        <w:rPr>
          <w:rFonts w:ascii="Times New Roman" w:hAnsi="Times New Roman" w:cs="Times New Roman"/>
          <w:b/>
          <w:bCs/>
          <w:sz w:val="26"/>
          <w:szCs w:val="26"/>
        </w:rPr>
      </w:pPr>
      <w:r>
        <w:rPr>
          <w:rFonts w:ascii="Times New Roman" w:hAnsi="Times New Roman" w:cs="Times New Roman"/>
          <w:b/>
          <w:bCs/>
          <w:noProof/>
          <w:sz w:val="26"/>
          <w:szCs w:val="26"/>
          <w:lang w:eastAsia="ru-RU"/>
        </w:rPr>
        <w:drawing>
          <wp:anchor distT="0" distB="0" distL="114300" distR="114300" simplePos="0" relativeHeight="251660288" behindDoc="0" locked="0" layoutInCell="1" allowOverlap="1">
            <wp:simplePos x="0" y="0"/>
            <wp:positionH relativeFrom="column">
              <wp:posOffset>2447925</wp:posOffset>
            </wp:positionH>
            <wp:positionV relativeFrom="paragraph">
              <wp:posOffset>-285750</wp:posOffset>
            </wp:positionV>
            <wp:extent cx="676275" cy="902335"/>
            <wp:effectExtent l="19050" t="0" r="9525"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5" r:link="rId6" cstate="print"/>
                    <a:srcRect/>
                    <a:stretch>
                      <a:fillRect/>
                    </a:stretch>
                  </pic:blipFill>
                  <pic:spPr bwMode="auto">
                    <a:xfrm>
                      <a:off x="0" y="0"/>
                      <a:ext cx="676275" cy="902335"/>
                    </a:xfrm>
                    <a:prstGeom prst="rect">
                      <a:avLst/>
                    </a:prstGeom>
                    <a:noFill/>
                  </pic:spPr>
                </pic:pic>
              </a:graphicData>
            </a:graphic>
          </wp:anchor>
        </w:drawing>
      </w:r>
      <w:r w:rsidRPr="00F033DC">
        <w:rPr>
          <w:rFonts w:ascii="Times New Roman" w:hAnsi="Times New Roman" w:cs="Times New Roman"/>
          <w:b/>
          <w:i/>
          <w:sz w:val="26"/>
          <w:szCs w:val="26"/>
          <w:u w:val="single"/>
        </w:rPr>
        <w:t xml:space="preserve">                        </w:t>
      </w:r>
    </w:p>
    <w:p w:rsidR="002358CB" w:rsidRPr="00F033DC" w:rsidRDefault="002358CB" w:rsidP="002358CB">
      <w:pPr>
        <w:spacing w:after="0"/>
        <w:jc w:val="center"/>
        <w:rPr>
          <w:rFonts w:ascii="Times New Roman" w:hAnsi="Times New Roman" w:cs="Times New Roman"/>
          <w:b/>
          <w:bCs/>
          <w:sz w:val="26"/>
          <w:szCs w:val="26"/>
        </w:rPr>
      </w:pPr>
      <w:proofErr w:type="spellStart"/>
      <w:r w:rsidRPr="00F033DC">
        <w:rPr>
          <w:rFonts w:ascii="Times New Roman" w:hAnsi="Times New Roman" w:cs="Times New Roman"/>
          <w:b/>
          <w:bCs/>
          <w:sz w:val="26"/>
          <w:szCs w:val="26"/>
        </w:rPr>
        <w:t>Екатериновское</w:t>
      </w:r>
      <w:proofErr w:type="spellEnd"/>
      <w:r w:rsidRPr="00F033DC">
        <w:rPr>
          <w:rFonts w:ascii="Times New Roman" w:hAnsi="Times New Roman" w:cs="Times New Roman"/>
          <w:b/>
          <w:bCs/>
          <w:sz w:val="26"/>
          <w:szCs w:val="26"/>
        </w:rPr>
        <w:t xml:space="preserve"> районное Собрание</w:t>
      </w:r>
    </w:p>
    <w:p w:rsidR="002358CB" w:rsidRPr="00F033DC" w:rsidRDefault="002358CB" w:rsidP="002358CB">
      <w:pPr>
        <w:spacing w:after="0"/>
        <w:jc w:val="center"/>
        <w:rPr>
          <w:rFonts w:ascii="Times New Roman" w:hAnsi="Times New Roman" w:cs="Times New Roman"/>
          <w:b/>
          <w:bCs/>
          <w:sz w:val="26"/>
          <w:szCs w:val="26"/>
        </w:rPr>
      </w:pPr>
      <w:r w:rsidRPr="00F033DC">
        <w:rPr>
          <w:rFonts w:ascii="Times New Roman" w:hAnsi="Times New Roman" w:cs="Times New Roman"/>
          <w:b/>
          <w:bCs/>
          <w:sz w:val="26"/>
          <w:szCs w:val="26"/>
        </w:rPr>
        <w:t>Екатериновского муниципального района</w:t>
      </w:r>
    </w:p>
    <w:p w:rsidR="002358CB" w:rsidRPr="004020AD" w:rsidRDefault="002358CB" w:rsidP="002358CB">
      <w:pPr>
        <w:spacing w:after="0"/>
        <w:jc w:val="center"/>
        <w:rPr>
          <w:rFonts w:ascii="Times New Roman" w:hAnsi="Times New Roman" w:cs="Times New Roman"/>
          <w:b/>
          <w:bCs/>
          <w:sz w:val="26"/>
          <w:szCs w:val="26"/>
        </w:rPr>
      </w:pPr>
      <w:r w:rsidRPr="00F033DC">
        <w:rPr>
          <w:rFonts w:ascii="Times New Roman" w:hAnsi="Times New Roman" w:cs="Times New Roman"/>
          <w:b/>
          <w:bCs/>
          <w:sz w:val="26"/>
          <w:szCs w:val="26"/>
        </w:rPr>
        <w:t>Саратовской области</w:t>
      </w:r>
    </w:p>
    <w:p w:rsidR="002358CB" w:rsidRPr="004020AD" w:rsidRDefault="002358CB" w:rsidP="002358CB">
      <w:pPr>
        <w:spacing w:after="0"/>
        <w:jc w:val="center"/>
        <w:rPr>
          <w:rFonts w:ascii="Times New Roman" w:hAnsi="Times New Roman" w:cs="Times New Roman"/>
          <w:b/>
          <w:bCs/>
          <w:sz w:val="26"/>
          <w:szCs w:val="26"/>
        </w:rPr>
      </w:pPr>
    </w:p>
    <w:p w:rsidR="002358CB" w:rsidRPr="00F033DC" w:rsidRDefault="009A0042" w:rsidP="002358CB">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Очередное </w:t>
      </w:r>
      <w:r w:rsidR="002358CB" w:rsidRPr="00F033DC">
        <w:rPr>
          <w:rFonts w:ascii="Times New Roman" w:hAnsi="Times New Roman" w:cs="Times New Roman"/>
          <w:b/>
          <w:bCs/>
          <w:sz w:val="26"/>
          <w:szCs w:val="26"/>
        </w:rPr>
        <w:t xml:space="preserve"> заседание  районного Собрания</w:t>
      </w:r>
    </w:p>
    <w:p w:rsidR="002358CB" w:rsidRPr="00F033DC" w:rsidRDefault="002358CB" w:rsidP="002358CB">
      <w:pPr>
        <w:pStyle w:val="1"/>
        <w:rPr>
          <w:sz w:val="26"/>
          <w:szCs w:val="26"/>
        </w:rPr>
      </w:pPr>
    </w:p>
    <w:p w:rsidR="002358CB" w:rsidRPr="00F033DC" w:rsidRDefault="002358CB" w:rsidP="002358CB">
      <w:pPr>
        <w:pStyle w:val="1"/>
        <w:rPr>
          <w:rFonts w:eastAsia="Arial Unicode MS"/>
          <w:sz w:val="26"/>
          <w:szCs w:val="26"/>
        </w:rPr>
      </w:pPr>
      <w:r w:rsidRPr="00F033DC">
        <w:rPr>
          <w:sz w:val="26"/>
          <w:szCs w:val="26"/>
        </w:rPr>
        <w:t>РЕШЕНИЕ</w:t>
      </w:r>
    </w:p>
    <w:p w:rsidR="002358CB" w:rsidRPr="00F033DC" w:rsidRDefault="002358CB" w:rsidP="002358CB">
      <w:pPr>
        <w:spacing w:after="0"/>
        <w:jc w:val="center"/>
        <w:rPr>
          <w:rFonts w:ascii="Times New Roman" w:hAnsi="Times New Roman" w:cs="Times New Roman"/>
          <w:sz w:val="26"/>
          <w:szCs w:val="26"/>
        </w:rPr>
      </w:pPr>
    </w:p>
    <w:p w:rsidR="002358CB" w:rsidRPr="00F033DC" w:rsidRDefault="002358CB" w:rsidP="002358CB">
      <w:pPr>
        <w:spacing w:after="0"/>
        <w:rPr>
          <w:rFonts w:ascii="Times New Roman" w:hAnsi="Times New Roman" w:cs="Times New Roman"/>
          <w:b/>
          <w:sz w:val="26"/>
          <w:szCs w:val="26"/>
        </w:rPr>
      </w:pPr>
      <w:r w:rsidRPr="00F033DC">
        <w:rPr>
          <w:rFonts w:ascii="Times New Roman" w:hAnsi="Times New Roman" w:cs="Times New Roman"/>
          <w:b/>
          <w:sz w:val="26"/>
          <w:szCs w:val="26"/>
        </w:rPr>
        <w:t xml:space="preserve">От </w:t>
      </w:r>
      <w:r w:rsidR="003B063A" w:rsidRPr="003B063A">
        <w:rPr>
          <w:rFonts w:ascii="Times New Roman" w:hAnsi="Times New Roman" w:cs="Times New Roman"/>
          <w:b/>
          <w:sz w:val="26"/>
          <w:szCs w:val="26"/>
        </w:rPr>
        <w:t xml:space="preserve">20 </w:t>
      </w:r>
      <w:r w:rsidR="003B063A">
        <w:rPr>
          <w:rFonts w:ascii="Times New Roman" w:hAnsi="Times New Roman" w:cs="Times New Roman"/>
          <w:b/>
          <w:sz w:val="26"/>
          <w:szCs w:val="26"/>
        </w:rPr>
        <w:t xml:space="preserve"> марта 2020 </w:t>
      </w:r>
      <w:r w:rsidRPr="00F033DC">
        <w:rPr>
          <w:rFonts w:ascii="Times New Roman" w:hAnsi="Times New Roman" w:cs="Times New Roman"/>
          <w:b/>
          <w:sz w:val="26"/>
          <w:szCs w:val="26"/>
        </w:rPr>
        <w:t xml:space="preserve">года      № </w:t>
      </w:r>
      <w:r w:rsidR="003B063A">
        <w:rPr>
          <w:rFonts w:ascii="Times New Roman" w:hAnsi="Times New Roman" w:cs="Times New Roman"/>
          <w:b/>
          <w:sz w:val="26"/>
          <w:szCs w:val="26"/>
        </w:rPr>
        <w:t>309</w:t>
      </w:r>
      <w:r w:rsidRPr="00F033DC">
        <w:rPr>
          <w:rFonts w:ascii="Times New Roman" w:hAnsi="Times New Roman" w:cs="Times New Roman"/>
          <w:b/>
          <w:sz w:val="26"/>
          <w:szCs w:val="26"/>
        </w:rPr>
        <w:t xml:space="preserve">  </w:t>
      </w:r>
      <w:r w:rsidRPr="00F033DC">
        <w:rPr>
          <w:rFonts w:ascii="Times New Roman" w:hAnsi="Times New Roman" w:cs="Times New Roman"/>
          <w:b/>
          <w:sz w:val="26"/>
          <w:szCs w:val="26"/>
        </w:rPr>
        <w:tab/>
      </w:r>
      <w:r w:rsidRPr="00F033DC">
        <w:rPr>
          <w:rFonts w:ascii="Times New Roman" w:hAnsi="Times New Roman" w:cs="Times New Roman"/>
          <w:b/>
          <w:sz w:val="26"/>
          <w:szCs w:val="26"/>
        </w:rPr>
        <w:tab/>
      </w:r>
      <w:r w:rsidRPr="00F033DC">
        <w:rPr>
          <w:rFonts w:ascii="Times New Roman" w:hAnsi="Times New Roman" w:cs="Times New Roman"/>
          <w:b/>
          <w:sz w:val="26"/>
          <w:szCs w:val="26"/>
        </w:rPr>
        <w:tab/>
      </w:r>
      <w:r w:rsidRPr="00F033DC">
        <w:rPr>
          <w:rFonts w:ascii="Times New Roman" w:hAnsi="Times New Roman" w:cs="Times New Roman"/>
          <w:b/>
          <w:sz w:val="26"/>
          <w:szCs w:val="26"/>
        </w:rPr>
        <w:tab/>
      </w:r>
      <w:r w:rsidRPr="00F033DC">
        <w:rPr>
          <w:rFonts w:ascii="Times New Roman" w:hAnsi="Times New Roman" w:cs="Times New Roman"/>
          <w:b/>
          <w:sz w:val="26"/>
          <w:szCs w:val="26"/>
        </w:rPr>
        <w:tab/>
      </w:r>
      <w:r w:rsidRPr="00F033DC">
        <w:rPr>
          <w:rFonts w:ascii="Times New Roman" w:hAnsi="Times New Roman" w:cs="Times New Roman"/>
          <w:b/>
          <w:sz w:val="26"/>
          <w:szCs w:val="26"/>
        </w:rPr>
        <w:tab/>
      </w:r>
    </w:p>
    <w:p w:rsidR="002358CB" w:rsidRPr="00F033DC" w:rsidRDefault="002358CB" w:rsidP="002358CB">
      <w:pPr>
        <w:spacing w:after="0"/>
        <w:jc w:val="center"/>
        <w:rPr>
          <w:rFonts w:ascii="Times New Roman" w:hAnsi="Times New Roman" w:cs="Times New Roman"/>
          <w:b/>
          <w:sz w:val="26"/>
          <w:szCs w:val="26"/>
        </w:rPr>
      </w:pPr>
      <w:r w:rsidRPr="00F033DC">
        <w:rPr>
          <w:rFonts w:ascii="Times New Roman" w:hAnsi="Times New Roman" w:cs="Times New Roman"/>
          <w:b/>
          <w:sz w:val="26"/>
          <w:szCs w:val="26"/>
        </w:rPr>
        <w:t>Р.п</w:t>
      </w:r>
      <w:proofErr w:type="gramStart"/>
      <w:r w:rsidRPr="00F033DC">
        <w:rPr>
          <w:rFonts w:ascii="Times New Roman" w:hAnsi="Times New Roman" w:cs="Times New Roman"/>
          <w:b/>
          <w:sz w:val="26"/>
          <w:szCs w:val="26"/>
        </w:rPr>
        <w:t>.Е</w:t>
      </w:r>
      <w:proofErr w:type="gramEnd"/>
      <w:r w:rsidRPr="00F033DC">
        <w:rPr>
          <w:rFonts w:ascii="Times New Roman" w:hAnsi="Times New Roman" w:cs="Times New Roman"/>
          <w:b/>
          <w:sz w:val="26"/>
          <w:szCs w:val="26"/>
        </w:rPr>
        <w:t>катериновка</w:t>
      </w:r>
    </w:p>
    <w:p w:rsidR="002358CB" w:rsidRPr="00F033DC" w:rsidRDefault="002358CB" w:rsidP="002358CB">
      <w:pPr>
        <w:spacing w:after="0"/>
        <w:jc w:val="center"/>
        <w:rPr>
          <w:rFonts w:ascii="Times New Roman" w:hAnsi="Times New Roman" w:cs="Times New Roman"/>
          <w:b/>
          <w:sz w:val="26"/>
          <w:szCs w:val="26"/>
        </w:rPr>
      </w:pPr>
    </w:p>
    <w:tbl>
      <w:tblPr>
        <w:tblW w:w="9357" w:type="dxa"/>
        <w:tblInd w:w="-318" w:type="dxa"/>
        <w:tblLook w:val="04A0"/>
      </w:tblPr>
      <w:tblGrid>
        <w:gridCol w:w="8223"/>
        <w:gridCol w:w="1134"/>
      </w:tblGrid>
      <w:tr w:rsidR="002358CB" w:rsidRPr="00F033DC" w:rsidTr="004E38F6">
        <w:tc>
          <w:tcPr>
            <w:tcW w:w="8223" w:type="dxa"/>
          </w:tcPr>
          <w:p w:rsidR="002358CB" w:rsidRPr="00F033DC" w:rsidRDefault="002358CB" w:rsidP="00A33AEC">
            <w:pPr>
              <w:tabs>
                <w:tab w:val="left" w:pos="0"/>
              </w:tabs>
              <w:spacing w:after="0"/>
              <w:jc w:val="both"/>
              <w:rPr>
                <w:rFonts w:ascii="Times New Roman" w:hAnsi="Times New Roman" w:cs="Times New Roman"/>
                <w:b/>
                <w:sz w:val="26"/>
                <w:szCs w:val="26"/>
              </w:rPr>
            </w:pPr>
            <w:r w:rsidRPr="00F033DC">
              <w:rPr>
                <w:rFonts w:ascii="Times New Roman" w:hAnsi="Times New Roman" w:cs="Times New Roman"/>
                <w:b/>
                <w:sz w:val="26"/>
                <w:szCs w:val="26"/>
              </w:rPr>
              <w:t>Об утверждении отчета председателя Контрольно-счетной комиссии Екатериновского муниципального района Саратовской области о результатах своей деятельности за 201</w:t>
            </w:r>
            <w:r w:rsidR="00A33AEC" w:rsidRPr="00A33AEC">
              <w:rPr>
                <w:rFonts w:ascii="Times New Roman" w:hAnsi="Times New Roman" w:cs="Times New Roman"/>
                <w:b/>
                <w:sz w:val="26"/>
                <w:szCs w:val="26"/>
              </w:rPr>
              <w:t>9</w:t>
            </w:r>
            <w:r w:rsidRPr="00F033DC">
              <w:rPr>
                <w:rFonts w:ascii="Times New Roman" w:hAnsi="Times New Roman" w:cs="Times New Roman"/>
                <w:b/>
                <w:sz w:val="26"/>
                <w:szCs w:val="26"/>
              </w:rPr>
              <w:t xml:space="preserve"> год.</w:t>
            </w:r>
          </w:p>
        </w:tc>
        <w:tc>
          <w:tcPr>
            <w:tcW w:w="1134" w:type="dxa"/>
          </w:tcPr>
          <w:p w:rsidR="002358CB" w:rsidRPr="00F033DC" w:rsidRDefault="002358CB" w:rsidP="004E38F6">
            <w:pPr>
              <w:pStyle w:val="a9"/>
              <w:rPr>
                <w:rFonts w:ascii="Times New Roman" w:hAnsi="Times New Roman" w:cs="Times New Roman"/>
                <w:sz w:val="26"/>
                <w:szCs w:val="26"/>
              </w:rPr>
            </w:pPr>
          </w:p>
        </w:tc>
      </w:tr>
    </w:tbl>
    <w:p w:rsidR="002358CB" w:rsidRPr="00F033DC" w:rsidRDefault="002358CB" w:rsidP="002358CB">
      <w:pPr>
        <w:spacing w:after="0"/>
        <w:jc w:val="both"/>
        <w:rPr>
          <w:rFonts w:ascii="Times New Roman" w:hAnsi="Times New Roman" w:cs="Times New Roman"/>
          <w:sz w:val="26"/>
          <w:szCs w:val="26"/>
        </w:rPr>
      </w:pPr>
    </w:p>
    <w:p w:rsidR="002358CB" w:rsidRPr="00F033DC" w:rsidRDefault="002358CB" w:rsidP="002358CB">
      <w:pPr>
        <w:spacing w:after="0"/>
        <w:ind w:firstLine="708"/>
        <w:jc w:val="both"/>
        <w:rPr>
          <w:rFonts w:ascii="Times New Roman" w:hAnsi="Times New Roman" w:cs="Times New Roman"/>
          <w:b/>
          <w:sz w:val="26"/>
          <w:szCs w:val="26"/>
        </w:rPr>
      </w:pPr>
      <w:r w:rsidRPr="00F033DC">
        <w:rPr>
          <w:rFonts w:ascii="Times New Roman" w:hAnsi="Times New Roman" w:cs="Times New Roman"/>
          <w:sz w:val="26"/>
          <w:szCs w:val="26"/>
        </w:rPr>
        <w:t xml:space="preserve">В соответствии с Федеральным законом от 06.10.2003 г. № 131-ФЗ «Об общих принципах организации местного самоуправления в Российской Федерации», Уставом Екатериновского муниципального района </w:t>
      </w:r>
      <w:proofErr w:type="spellStart"/>
      <w:r w:rsidRPr="00F033DC">
        <w:rPr>
          <w:rFonts w:ascii="Times New Roman" w:hAnsi="Times New Roman" w:cs="Times New Roman"/>
          <w:sz w:val="26"/>
          <w:szCs w:val="26"/>
        </w:rPr>
        <w:t>Екатериновское</w:t>
      </w:r>
      <w:proofErr w:type="spellEnd"/>
      <w:r w:rsidRPr="00F033DC">
        <w:rPr>
          <w:rFonts w:ascii="Times New Roman" w:hAnsi="Times New Roman" w:cs="Times New Roman"/>
          <w:sz w:val="26"/>
          <w:szCs w:val="26"/>
        </w:rPr>
        <w:t xml:space="preserve"> районное Собрание </w:t>
      </w:r>
      <w:r w:rsidRPr="00F033DC">
        <w:rPr>
          <w:rFonts w:ascii="Times New Roman" w:hAnsi="Times New Roman" w:cs="Times New Roman"/>
          <w:b/>
          <w:sz w:val="26"/>
          <w:szCs w:val="26"/>
        </w:rPr>
        <w:t>РЕШИЛО:</w:t>
      </w:r>
    </w:p>
    <w:p w:rsidR="002358CB" w:rsidRPr="00F033DC" w:rsidRDefault="002358CB" w:rsidP="002358CB">
      <w:pPr>
        <w:spacing w:after="0"/>
        <w:ind w:firstLine="142"/>
        <w:jc w:val="both"/>
        <w:rPr>
          <w:rFonts w:ascii="Times New Roman" w:hAnsi="Times New Roman" w:cs="Times New Roman"/>
          <w:sz w:val="26"/>
          <w:szCs w:val="26"/>
        </w:rPr>
      </w:pPr>
      <w:r w:rsidRPr="00F033DC">
        <w:rPr>
          <w:rFonts w:ascii="Times New Roman" w:hAnsi="Times New Roman" w:cs="Times New Roman"/>
          <w:sz w:val="26"/>
          <w:szCs w:val="26"/>
        </w:rPr>
        <w:tab/>
        <w:t>1.</w:t>
      </w:r>
      <w:r w:rsidRPr="00F033DC">
        <w:rPr>
          <w:rFonts w:ascii="Times New Roman" w:hAnsi="Times New Roman" w:cs="Times New Roman"/>
          <w:sz w:val="26"/>
          <w:szCs w:val="26"/>
        </w:rPr>
        <w:tab/>
        <w:t>Утвердить отчет председателя Контрольно-счетной комиссии Екатериновского муниципального района Саратовской области о результатах своей деятельности за 201</w:t>
      </w:r>
      <w:r w:rsidR="00A33AEC">
        <w:rPr>
          <w:rFonts w:ascii="Times New Roman" w:hAnsi="Times New Roman" w:cs="Times New Roman"/>
          <w:sz w:val="26"/>
          <w:szCs w:val="26"/>
        </w:rPr>
        <w:t>9</w:t>
      </w:r>
      <w:r w:rsidRPr="00F033DC">
        <w:rPr>
          <w:rFonts w:ascii="Times New Roman" w:hAnsi="Times New Roman" w:cs="Times New Roman"/>
          <w:sz w:val="26"/>
          <w:szCs w:val="26"/>
        </w:rPr>
        <w:t xml:space="preserve"> год согласно приложению к настоящему решению.</w:t>
      </w:r>
    </w:p>
    <w:p w:rsidR="002358CB" w:rsidRPr="00F033DC" w:rsidRDefault="002358CB" w:rsidP="002358CB">
      <w:pPr>
        <w:spacing w:after="0"/>
        <w:ind w:firstLine="142"/>
        <w:jc w:val="both"/>
        <w:rPr>
          <w:rFonts w:ascii="Times New Roman" w:hAnsi="Times New Roman" w:cs="Times New Roman"/>
          <w:sz w:val="26"/>
          <w:szCs w:val="26"/>
        </w:rPr>
      </w:pPr>
      <w:r w:rsidRPr="00F033DC">
        <w:rPr>
          <w:rFonts w:ascii="Times New Roman" w:hAnsi="Times New Roman" w:cs="Times New Roman"/>
          <w:sz w:val="26"/>
          <w:szCs w:val="26"/>
        </w:rPr>
        <w:tab/>
        <w:t>2.</w:t>
      </w:r>
      <w:r w:rsidRPr="00F033DC">
        <w:rPr>
          <w:rFonts w:ascii="Times New Roman" w:hAnsi="Times New Roman" w:cs="Times New Roman"/>
          <w:sz w:val="26"/>
          <w:szCs w:val="26"/>
        </w:rPr>
        <w:tab/>
        <w:t>Настоящее решение вступает в силу со дня принятия, подлежит обнародованию и размещению на официальном сайте администрации в сети «Интернет».</w:t>
      </w:r>
    </w:p>
    <w:p w:rsidR="002358CB" w:rsidRDefault="002358CB">
      <w:pPr>
        <w:rPr>
          <w:rFonts w:ascii="Times New Roman" w:hAnsi="Times New Roman" w:cs="Times New Roman"/>
          <w:sz w:val="28"/>
          <w:szCs w:val="28"/>
        </w:rPr>
      </w:pPr>
    </w:p>
    <w:p w:rsidR="002358CB" w:rsidRDefault="002358CB">
      <w:pPr>
        <w:rPr>
          <w:rFonts w:ascii="Times New Roman" w:hAnsi="Times New Roman" w:cs="Times New Roman"/>
          <w:sz w:val="28"/>
          <w:szCs w:val="28"/>
        </w:rPr>
      </w:pPr>
    </w:p>
    <w:p w:rsidR="002358CB" w:rsidRPr="002358CB" w:rsidRDefault="002358CB" w:rsidP="002358CB">
      <w:pPr>
        <w:spacing w:after="0"/>
        <w:rPr>
          <w:rFonts w:ascii="Times New Roman" w:hAnsi="Times New Roman" w:cs="Times New Roman"/>
          <w:b/>
          <w:sz w:val="28"/>
          <w:szCs w:val="28"/>
        </w:rPr>
      </w:pPr>
      <w:r w:rsidRPr="002358CB">
        <w:rPr>
          <w:rFonts w:ascii="Times New Roman" w:hAnsi="Times New Roman" w:cs="Times New Roman"/>
          <w:b/>
          <w:sz w:val="28"/>
          <w:szCs w:val="28"/>
        </w:rPr>
        <w:t>Председатель Екатериновского</w:t>
      </w:r>
    </w:p>
    <w:p w:rsidR="002358CB" w:rsidRDefault="002358CB" w:rsidP="002358CB">
      <w:pPr>
        <w:spacing w:after="0"/>
        <w:rPr>
          <w:rFonts w:ascii="Times New Roman" w:hAnsi="Times New Roman" w:cs="Times New Roman"/>
          <w:b/>
          <w:sz w:val="28"/>
          <w:szCs w:val="28"/>
        </w:rPr>
      </w:pPr>
      <w:r w:rsidRPr="002358CB">
        <w:rPr>
          <w:rFonts w:ascii="Times New Roman" w:hAnsi="Times New Roman" w:cs="Times New Roman"/>
          <w:b/>
          <w:sz w:val="28"/>
          <w:szCs w:val="28"/>
        </w:rPr>
        <w:t>Районного Собрания</w:t>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Pr>
          <w:rFonts w:ascii="Times New Roman" w:hAnsi="Times New Roman" w:cs="Times New Roman"/>
          <w:b/>
          <w:sz w:val="28"/>
          <w:szCs w:val="28"/>
        </w:rPr>
        <w:tab/>
      </w:r>
      <w:proofErr w:type="spellStart"/>
      <w:r w:rsidRPr="002358CB">
        <w:rPr>
          <w:rFonts w:ascii="Times New Roman" w:hAnsi="Times New Roman" w:cs="Times New Roman"/>
          <w:b/>
          <w:sz w:val="28"/>
          <w:szCs w:val="28"/>
        </w:rPr>
        <w:t>Е.И.Пузырев</w:t>
      </w:r>
      <w:proofErr w:type="spellEnd"/>
    </w:p>
    <w:p w:rsidR="002358CB" w:rsidRDefault="002358CB">
      <w:pPr>
        <w:rPr>
          <w:rFonts w:ascii="Times New Roman" w:hAnsi="Times New Roman" w:cs="Times New Roman"/>
          <w:b/>
          <w:sz w:val="28"/>
          <w:szCs w:val="28"/>
        </w:rPr>
      </w:pPr>
      <w:r>
        <w:rPr>
          <w:rFonts w:ascii="Times New Roman" w:hAnsi="Times New Roman" w:cs="Times New Roman"/>
          <w:b/>
          <w:sz w:val="28"/>
          <w:szCs w:val="28"/>
        </w:rPr>
        <w:br w:type="page"/>
      </w:r>
    </w:p>
    <w:p w:rsidR="002358CB" w:rsidRDefault="009A0042" w:rsidP="002358CB">
      <w:pPr>
        <w:spacing w:after="0"/>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358CB">
        <w:rPr>
          <w:rFonts w:ascii="Times New Roman" w:hAnsi="Times New Roman" w:cs="Times New Roman"/>
          <w:b/>
          <w:sz w:val="28"/>
          <w:szCs w:val="28"/>
        </w:rPr>
        <w:t>Приложение к решению</w:t>
      </w:r>
    </w:p>
    <w:p w:rsidR="002358CB" w:rsidRDefault="002358CB" w:rsidP="002358CB">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Екатериновского районного Собрания </w:t>
      </w:r>
    </w:p>
    <w:p w:rsidR="00673281" w:rsidRDefault="009A0042" w:rsidP="00A33AEC">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358CB">
        <w:rPr>
          <w:rFonts w:ascii="Times New Roman" w:hAnsi="Times New Roman" w:cs="Times New Roman"/>
          <w:b/>
          <w:sz w:val="28"/>
          <w:szCs w:val="28"/>
        </w:rPr>
        <w:t>От</w:t>
      </w:r>
      <w:r>
        <w:rPr>
          <w:rFonts w:ascii="Times New Roman" w:hAnsi="Times New Roman" w:cs="Times New Roman"/>
          <w:b/>
          <w:sz w:val="28"/>
          <w:szCs w:val="28"/>
        </w:rPr>
        <w:t xml:space="preserve">  </w:t>
      </w:r>
      <w:r w:rsidR="003B063A">
        <w:rPr>
          <w:rFonts w:ascii="Times New Roman" w:hAnsi="Times New Roman" w:cs="Times New Roman"/>
          <w:b/>
          <w:sz w:val="28"/>
          <w:szCs w:val="28"/>
        </w:rPr>
        <w:t>20.03.2020</w:t>
      </w:r>
      <w:r>
        <w:rPr>
          <w:rFonts w:ascii="Times New Roman" w:hAnsi="Times New Roman" w:cs="Times New Roman"/>
          <w:b/>
          <w:sz w:val="28"/>
          <w:szCs w:val="28"/>
        </w:rPr>
        <w:t xml:space="preserve"> г.    </w:t>
      </w:r>
      <w:r w:rsidR="003B063A">
        <w:rPr>
          <w:rFonts w:ascii="Times New Roman" w:hAnsi="Times New Roman" w:cs="Times New Roman"/>
          <w:b/>
          <w:sz w:val="28"/>
          <w:szCs w:val="28"/>
        </w:rPr>
        <w:t>309</w:t>
      </w:r>
    </w:p>
    <w:p w:rsidR="009E6BB3" w:rsidRPr="009E6BB3" w:rsidRDefault="009E6BB3" w:rsidP="009E6BB3">
      <w:pPr>
        <w:ind w:firstLine="708"/>
        <w:jc w:val="both"/>
        <w:rPr>
          <w:rFonts w:ascii="Times New Roman" w:hAnsi="Times New Roman" w:cs="Times New Roman"/>
          <w:sz w:val="26"/>
          <w:szCs w:val="26"/>
        </w:rPr>
      </w:pPr>
      <w:r w:rsidRPr="009E6BB3">
        <w:rPr>
          <w:rFonts w:ascii="Times New Roman" w:hAnsi="Times New Roman" w:cs="Times New Roman"/>
          <w:sz w:val="26"/>
          <w:szCs w:val="26"/>
        </w:rPr>
        <w:t>Контрольно - счетный орган Екатериновского муниципального района  осуществляет свою деятельность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Контрольно-счетной комиссии  Екатериновского муниципального района Саратовской области, утвержденным решением Екатериновского районного Собрания Екатериновского муниципального района Саратовской области от 19 июня 2014 года № 37-253, Регламентом</w:t>
      </w:r>
      <w:proofErr w:type="gramStart"/>
      <w:r w:rsidRPr="009E6BB3">
        <w:rPr>
          <w:rFonts w:ascii="Times New Roman" w:hAnsi="Times New Roman" w:cs="Times New Roman"/>
          <w:sz w:val="26"/>
          <w:szCs w:val="26"/>
        </w:rPr>
        <w:t xml:space="preserve"> К</w:t>
      </w:r>
      <w:proofErr w:type="gramEnd"/>
      <w:r w:rsidRPr="009E6BB3">
        <w:rPr>
          <w:rFonts w:ascii="Times New Roman" w:hAnsi="Times New Roman" w:cs="Times New Roman"/>
          <w:sz w:val="26"/>
          <w:szCs w:val="26"/>
        </w:rPr>
        <w:t>онтрольно – счетной комиссии Екатериновского муниципального района, утвержденным приказом председателя  Контрольно-счетной комиссии от 12 января 2016 г. № 01-04/2, Стандартами внешнего муниципального финансового контроля и планами работы</w:t>
      </w:r>
      <w:proofErr w:type="gramStart"/>
      <w:r w:rsidRPr="009E6BB3">
        <w:rPr>
          <w:rFonts w:ascii="Times New Roman" w:hAnsi="Times New Roman" w:cs="Times New Roman"/>
          <w:sz w:val="26"/>
          <w:szCs w:val="26"/>
        </w:rPr>
        <w:t xml:space="preserve"> К</w:t>
      </w:r>
      <w:proofErr w:type="gramEnd"/>
      <w:r w:rsidRPr="009E6BB3">
        <w:rPr>
          <w:rFonts w:ascii="Times New Roman" w:hAnsi="Times New Roman" w:cs="Times New Roman"/>
          <w:sz w:val="26"/>
          <w:szCs w:val="26"/>
        </w:rPr>
        <w:t xml:space="preserve">онтрольно – счетной комиссии  </w:t>
      </w:r>
    </w:p>
    <w:p w:rsidR="009E6BB3" w:rsidRPr="009E6BB3" w:rsidRDefault="009E6BB3" w:rsidP="009E6BB3">
      <w:pPr>
        <w:ind w:firstLine="708"/>
        <w:jc w:val="both"/>
        <w:rPr>
          <w:rFonts w:ascii="Times New Roman" w:hAnsi="Times New Roman" w:cs="Times New Roman"/>
          <w:sz w:val="26"/>
          <w:szCs w:val="26"/>
        </w:rPr>
      </w:pPr>
      <w:r w:rsidRPr="009E6BB3">
        <w:rPr>
          <w:rFonts w:ascii="Times New Roman" w:hAnsi="Times New Roman" w:cs="Times New Roman"/>
          <w:sz w:val="26"/>
          <w:szCs w:val="26"/>
        </w:rPr>
        <w:t>Контрольные полномочия КСК распространяются на органы местного самоуправления, муниципальные органы, муниципальные учреждения и муниципальные унитарные предприятия, а также иные организации, использующие имущество, находящееся в муниципальной собственности.</w:t>
      </w:r>
    </w:p>
    <w:p w:rsidR="009E6BB3" w:rsidRPr="009E6BB3" w:rsidRDefault="009E6BB3" w:rsidP="009E6BB3">
      <w:pPr>
        <w:ind w:firstLine="708"/>
        <w:jc w:val="both"/>
        <w:rPr>
          <w:rFonts w:ascii="Times New Roman" w:hAnsi="Times New Roman" w:cs="Times New Roman"/>
          <w:sz w:val="26"/>
          <w:szCs w:val="26"/>
        </w:rPr>
      </w:pPr>
      <w:r w:rsidRPr="009E6BB3">
        <w:rPr>
          <w:rFonts w:ascii="Times New Roman" w:hAnsi="Times New Roman" w:cs="Times New Roman"/>
          <w:sz w:val="26"/>
          <w:szCs w:val="26"/>
        </w:rPr>
        <w:t>Проведение контрольных и экспертно-аналитических мероприятий, подготовка на основе их результатов предложений по устранению выявленных нарушений, совершенствованию законодательства, бюджетного процесса и системы управления муниципальной собственностью остаются основными направлениями деятельности Контрольно-счетного органа.</w:t>
      </w:r>
    </w:p>
    <w:p w:rsidR="009E6BB3" w:rsidRPr="009E6BB3" w:rsidRDefault="009E6BB3" w:rsidP="009E6BB3">
      <w:pPr>
        <w:ind w:firstLine="708"/>
        <w:jc w:val="both"/>
        <w:rPr>
          <w:rFonts w:ascii="Times New Roman" w:hAnsi="Times New Roman" w:cs="Times New Roman"/>
          <w:sz w:val="26"/>
          <w:szCs w:val="26"/>
        </w:rPr>
      </w:pPr>
      <w:r w:rsidRPr="009E6BB3">
        <w:rPr>
          <w:rFonts w:ascii="Times New Roman" w:hAnsi="Times New Roman" w:cs="Times New Roman"/>
          <w:sz w:val="26"/>
          <w:szCs w:val="26"/>
        </w:rPr>
        <w:t xml:space="preserve">В отчетном периоде проведено 4 контрольных и  37 экспертно-аналитических мероприятий. </w:t>
      </w:r>
    </w:p>
    <w:p w:rsidR="009E6BB3" w:rsidRPr="009E6BB3" w:rsidRDefault="009E6BB3" w:rsidP="009E6BB3">
      <w:pPr>
        <w:jc w:val="both"/>
        <w:rPr>
          <w:rStyle w:val="a5"/>
          <w:rFonts w:ascii="Times New Roman" w:hAnsi="Times New Roman" w:cs="Times New Roman"/>
          <w:b w:val="0"/>
          <w:sz w:val="26"/>
          <w:szCs w:val="26"/>
        </w:rPr>
      </w:pPr>
      <w:r w:rsidRPr="009E6BB3">
        <w:rPr>
          <w:rFonts w:ascii="Times New Roman" w:hAnsi="Times New Roman" w:cs="Times New Roman"/>
          <w:b/>
          <w:sz w:val="26"/>
          <w:szCs w:val="26"/>
        </w:rPr>
        <w:t>Контрольная деятельность.</w:t>
      </w:r>
    </w:p>
    <w:p w:rsidR="009E6BB3" w:rsidRPr="009E6BB3" w:rsidRDefault="009E6BB3" w:rsidP="009E6BB3">
      <w:pPr>
        <w:jc w:val="both"/>
        <w:rPr>
          <w:rFonts w:ascii="Times New Roman" w:hAnsi="Times New Roman" w:cs="Times New Roman"/>
          <w:sz w:val="26"/>
          <w:szCs w:val="26"/>
        </w:rPr>
      </w:pPr>
      <w:r w:rsidRPr="009E6BB3">
        <w:rPr>
          <w:rStyle w:val="a5"/>
          <w:rFonts w:ascii="Times New Roman" w:hAnsi="Times New Roman" w:cs="Times New Roman"/>
          <w:bCs/>
          <w:color w:val="00000A"/>
          <w:sz w:val="26"/>
          <w:szCs w:val="26"/>
        </w:rPr>
        <w:tab/>
      </w:r>
      <w:r w:rsidRPr="009E6BB3">
        <w:rPr>
          <w:rFonts w:ascii="Times New Roman" w:hAnsi="Times New Roman" w:cs="Times New Roman"/>
          <w:sz w:val="26"/>
          <w:szCs w:val="26"/>
        </w:rPr>
        <w:t>В соответствии с планом работы Контрольно-счетной комиссии на 2019   год проведено 4 контрольных мероприятий:</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 - Проверка отдельных вопросов финансово-хозяйственной деятельности муниципального казенного учреждения  «Хозяйственно – эксплуатационная группа Управления Образования Администрации Екатериновского муниципального района Саратовской области» за 2018 год.</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Аудит в сфере закупок муниципального казенного учреждения  «Хозяйственно – эксплуатационная группа Управления Образования Администрации Екатериновского муниципального района Саратовской области» за 2017  год.</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lastRenderedPageBreak/>
        <w:t>- Проверка отдельных вопросов финансово-хозяйственной деятельности муниципального учреждения « Отдел материально- технического обслуживания учреждений культуры Екатериновского муниципального района» за 2017, 2018 год.</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Аудит в сфере закупок муниципального учреждения « Отдел материально- технического обслуживания учреждений культуры Екатериновского муниципального района» за 2017 год.</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ab/>
        <w:t>Внимание уделялось контролю над законностью и результативностью использования средств бюджета. При проведении контрольных мероприятий обращалось внимание также на соответствие действующих муниципальных правовых актов  законодательству Российской Федерации.</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ab/>
        <w:t xml:space="preserve">Общая сумма нарушений по результатам проверки финансово-хозяйственной деятельности  </w:t>
      </w:r>
      <w:r w:rsidRPr="009E6BB3">
        <w:rPr>
          <w:rFonts w:ascii="Times New Roman" w:eastAsia="Calibri" w:hAnsi="Times New Roman" w:cs="Times New Roman"/>
          <w:sz w:val="26"/>
          <w:szCs w:val="26"/>
        </w:rPr>
        <w:t xml:space="preserve">муниципального казенного учреждения  «Хозяйственно – эксплуатационная группа Управления Образования Администрации Екатериновского муниципального района Саратовской области» </w:t>
      </w:r>
      <w:r w:rsidRPr="009E6BB3">
        <w:rPr>
          <w:rFonts w:ascii="Times New Roman" w:hAnsi="Times New Roman" w:cs="Times New Roman"/>
          <w:sz w:val="26"/>
          <w:szCs w:val="26"/>
        </w:rPr>
        <w:t xml:space="preserve">  за 2018г. составила 196598 рублей.</w:t>
      </w:r>
    </w:p>
    <w:p w:rsidR="009E6BB3" w:rsidRPr="009E6BB3" w:rsidRDefault="009E6BB3" w:rsidP="009E6BB3">
      <w:pPr>
        <w:jc w:val="both"/>
        <w:rPr>
          <w:rFonts w:ascii="Times New Roman" w:eastAsia="Calibri" w:hAnsi="Times New Roman" w:cs="Times New Roman"/>
          <w:sz w:val="26"/>
          <w:szCs w:val="26"/>
        </w:rPr>
      </w:pPr>
      <w:r w:rsidRPr="009E6BB3">
        <w:rPr>
          <w:rFonts w:ascii="Times New Roman" w:eastAsia="Calibri" w:hAnsi="Times New Roman" w:cs="Times New Roman"/>
          <w:sz w:val="26"/>
          <w:szCs w:val="26"/>
        </w:rPr>
        <w:t xml:space="preserve">В ходе проведения контрольного мероприятия установлено: </w:t>
      </w:r>
    </w:p>
    <w:p w:rsidR="009E6BB3" w:rsidRPr="009E6BB3" w:rsidRDefault="009E6BB3" w:rsidP="009E6BB3">
      <w:pPr>
        <w:jc w:val="both"/>
        <w:rPr>
          <w:rFonts w:ascii="Times New Roman" w:eastAsia="Calibri" w:hAnsi="Times New Roman" w:cs="Times New Roman"/>
          <w:sz w:val="26"/>
          <w:szCs w:val="26"/>
        </w:rPr>
      </w:pPr>
      <w:r w:rsidRPr="009E6BB3">
        <w:rPr>
          <w:rFonts w:ascii="Times New Roman" w:eastAsia="Calibri" w:hAnsi="Times New Roman" w:cs="Times New Roman"/>
          <w:bCs/>
          <w:kern w:val="36"/>
          <w:sz w:val="26"/>
          <w:szCs w:val="26"/>
        </w:rPr>
        <w:t xml:space="preserve">- неэффективные расходы (штрафы, пени) </w:t>
      </w:r>
      <w:r w:rsidRPr="009E6BB3">
        <w:rPr>
          <w:rFonts w:ascii="Times New Roman" w:hAnsi="Times New Roman" w:cs="Times New Roman"/>
          <w:bCs/>
          <w:kern w:val="36"/>
          <w:sz w:val="26"/>
          <w:szCs w:val="26"/>
        </w:rPr>
        <w:t xml:space="preserve">в сумме </w:t>
      </w:r>
      <w:r w:rsidRPr="009E6BB3">
        <w:rPr>
          <w:rFonts w:ascii="Times New Roman" w:eastAsia="Calibri" w:hAnsi="Times New Roman" w:cs="Times New Roman"/>
          <w:bCs/>
          <w:kern w:val="36"/>
          <w:sz w:val="26"/>
          <w:szCs w:val="26"/>
        </w:rPr>
        <w:t xml:space="preserve">108080 </w:t>
      </w:r>
      <w:r w:rsidRPr="009E6BB3">
        <w:rPr>
          <w:rFonts w:ascii="Times New Roman" w:eastAsia="Calibri" w:hAnsi="Times New Roman" w:cs="Times New Roman"/>
          <w:sz w:val="26"/>
          <w:szCs w:val="26"/>
        </w:rPr>
        <w:t>рублей.</w:t>
      </w:r>
    </w:p>
    <w:p w:rsidR="009E6BB3" w:rsidRPr="009E6BB3" w:rsidRDefault="009E6BB3" w:rsidP="009E6BB3">
      <w:pPr>
        <w:jc w:val="both"/>
        <w:rPr>
          <w:rFonts w:ascii="Times New Roman" w:eastAsia="Calibri" w:hAnsi="Times New Roman" w:cs="Times New Roman"/>
          <w:sz w:val="26"/>
          <w:szCs w:val="26"/>
        </w:rPr>
      </w:pPr>
      <w:r w:rsidRPr="009E6BB3">
        <w:rPr>
          <w:rFonts w:ascii="Times New Roman" w:eastAsia="Calibri" w:hAnsi="Times New Roman" w:cs="Times New Roman"/>
          <w:sz w:val="26"/>
          <w:szCs w:val="26"/>
        </w:rPr>
        <w:t xml:space="preserve">- неэффективное </w:t>
      </w:r>
      <w:proofErr w:type="gramStart"/>
      <w:r w:rsidRPr="009E6BB3">
        <w:rPr>
          <w:rFonts w:ascii="Times New Roman" w:eastAsia="Calibri" w:hAnsi="Times New Roman" w:cs="Times New Roman"/>
          <w:sz w:val="26"/>
          <w:szCs w:val="26"/>
        </w:rPr>
        <w:t xml:space="preserve">( </w:t>
      </w:r>
      <w:proofErr w:type="gramEnd"/>
      <w:r w:rsidRPr="009E6BB3">
        <w:rPr>
          <w:rFonts w:ascii="Times New Roman" w:eastAsia="Calibri" w:hAnsi="Times New Roman" w:cs="Times New Roman"/>
          <w:sz w:val="26"/>
          <w:szCs w:val="26"/>
        </w:rPr>
        <w:t xml:space="preserve">избыточное) расходование бюджетных средств в 2018 году в сумме 88518 рублей. </w:t>
      </w:r>
      <w:r w:rsidRPr="009E6BB3">
        <w:rPr>
          <w:rFonts w:ascii="Times New Roman" w:eastAsia="Calibri" w:hAnsi="Times New Roman" w:cs="Times New Roman"/>
          <w:sz w:val="26"/>
          <w:szCs w:val="26"/>
          <w:shd w:val="clear" w:color="auto" w:fill="FFFFFF"/>
        </w:rPr>
        <w:t>В нарушение ст. ст. 284, 285 ТК РФ МКУ «ХЭГ» в ходе проверки были установлены факты принятия работников на должности по совместительству с работой более четырех часов в день, при этом оплата труда таким работникам производилась в размере должностного оклада. Например, на основании трудовых договоров работники были приняты по совместительству на должности дворник, водитель школьного автобуса,</w:t>
      </w:r>
      <w:r w:rsidRPr="009E6BB3">
        <w:rPr>
          <w:rFonts w:ascii="Times New Roman" w:hAnsi="Times New Roman" w:cs="Times New Roman"/>
          <w:sz w:val="26"/>
          <w:szCs w:val="26"/>
          <w:shd w:val="clear" w:color="auto" w:fill="FFFFFF"/>
        </w:rPr>
        <w:t xml:space="preserve"> </w:t>
      </w:r>
      <w:r w:rsidRPr="009E6BB3">
        <w:rPr>
          <w:rFonts w:ascii="Times New Roman" w:eastAsia="Calibri" w:hAnsi="Times New Roman" w:cs="Times New Roman"/>
          <w:sz w:val="26"/>
          <w:szCs w:val="26"/>
          <w:shd w:val="clear" w:color="auto" w:fill="FFFFFF"/>
        </w:rPr>
        <w:t>специалист по кадрам. При этом оплата труда производилась исходя</w:t>
      </w:r>
      <w:r w:rsidRPr="009E6BB3">
        <w:rPr>
          <w:rFonts w:ascii="Times New Roman" w:hAnsi="Times New Roman" w:cs="Times New Roman"/>
          <w:sz w:val="26"/>
          <w:szCs w:val="26"/>
          <w:shd w:val="clear" w:color="auto" w:fill="FFFFFF"/>
        </w:rPr>
        <w:t>,</w:t>
      </w:r>
      <w:r w:rsidRPr="009E6BB3">
        <w:rPr>
          <w:rFonts w:ascii="Times New Roman" w:eastAsia="Calibri" w:hAnsi="Times New Roman" w:cs="Times New Roman"/>
          <w:sz w:val="26"/>
          <w:szCs w:val="26"/>
          <w:shd w:val="clear" w:color="auto" w:fill="FFFFFF"/>
        </w:rPr>
        <w:t xml:space="preserve"> из полной ставки и в табеле учета рабочего времени данные работники таб</w:t>
      </w:r>
      <w:r w:rsidRPr="009E6BB3">
        <w:rPr>
          <w:rFonts w:ascii="Times New Roman" w:hAnsi="Times New Roman" w:cs="Times New Roman"/>
          <w:sz w:val="26"/>
          <w:szCs w:val="26"/>
          <w:shd w:val="clear" w:color="auto" w:fill="FFFFFF"/>
        </w:rPr>
        <w:t>у</w:t>
      </w:r>
      <w:r w:rsidRPr="009E6BB3">
        <w:rPr>
          <w:rFonts w:ascii="Times New Roman" w:eastAsia="Calibri" w:hAnsi="Times New Roman" w:cs="Times New Roman"/>
          <w:sz w:val="26"/>
          <w:szCs w:val="26"/>
          <w:shd w:val="clear" w:color="auto" w:fill="FFFFFF"/>
        </w:rPr>
        <w:t>лируются исходя из полной нормы рабочих часов в неделю.</w:t>
      </w:r>
    </w:p>
    <w:p w:rsidR="009E6BB3" w:rsidRPr="009E6BB3" w:rsidRDefault="009E6BB3" w:rsidP="009E6BB3">
      <w:pPr>
        <w:jc w:val="both"/>
        <w:rPr>
          <w:rFonts w:ascii="Times New Roman" w:eastAsia="Calibri" w:hAnsi="Times New Roman" w:cs="Times New Roman"/>
          <w:sz w:val="26"/>
          <w:szCs w:val="26"/>
        </w:rPr>
      </w:pPr>
      <w:r w:rsidRPr="009E6BB3">
        <w:rPr>
          <w:rFonts w:ascii="Times New Roman" w:eastAsia="Calibri" w:hAnsi="Times New Roman" w:cs="Times New Roman"/>
          <w:sz w:val="26"/>
          <w:szCs w:val="26"/>
        </w:rPr>
        <w:t xml:space="preserve">- Проверкой правильности установления должностных окладов и надбавок установлено, что оклады, предусмотренные штатным расписанием, Положением «Об оплате труда работников муниципального казенного учреждения МКУ «ХЭГ» не  соответствуют законодательно установленным должностям (профессиям), согласно квалификационным требованиям или квалификационным справочникам. Коллективный договор по регулированию социально-трудовых отношений между работодателем и работниками МКУ « ХЭГ» Утвержден директором МКУ « ХЭГ не прошел уведомительную регистрацию. </w:t>
      </w:r>
    </w:p>
    <w:p w:rsidR="009E6BB3" w:rsidRPr="009E6BB3" w:rsidRDefault="009E6BB3" w:rsidP="009E6BB3">
      <w:pPr>
        <w:jc w:val="both"/>
        <w:rPr>
          <w:rFonts w:ascii="Times New Roman" w:eastAsia="Calibri" w:hAnsi="Times New Roman" w:cs="Times New Roman"/>
          <w:sz w:val="26"/>
          <w:szCs w:val="26"/>
        </w:rPr>
      </w:pPr>
      <w:r w:rsidRPr="009E6BB3">
        <w:rPr>
          <w:rFonts w:ascii="Times New Roman" w:eastAsia="Calibri" w:hAnsi="Times New Roman" w:cs="Times New Roman"/>
          <w:sz w:val="26"/>
          <w:szCs w:val="26"/>
        </w:rPr>
        <w:t>Следует отметить, что при оформлении путевых лисов не заполняются некоторые реквизиты, предусмотренные Приказом № 152:</w:t>
      </w:r>
    </w:p>
    <w:p w:rsidR="009E6BB3" w:rsidRPr="009E6BB3" w:rsidRDefault="009E6BB3" w:rsidP="009E6BB3">
      <w:pPr>
        <w:jc w:val="both"/>
        <w:rPr>
          <w:rFonts w:ascii="Times New Roman" w:eastAsia="Calibri" w:hAnsi="Times New Roman" w:cs="Times New Roman"/>
          <w:sz w:val="26"/>
          <w:szCs w:val="26"/>
        </w:rPr>
      </w:pPr>
      <w:r w:rsidRPr="009E6BB3">
        <w:rPr>
          <w:rFonts w:ascii="Times New Roman" w:eastAsia="Calibri" w:hAnsi="Times New Roman" w:cs="Times New Roman"/>
          <w:sz w:val="26"/>
          <w:szCs w:val="26"/>
        </w:rPr>
        <w:lastRenderedPageBreak/>
        <w:t>Не указаны номера регистрации путевых листов.</w:t>
      </w:r>
    </w:p>
    <w:p w:rsidR="009E6BB3" w:rsidRPr="009E6BB3" w:rsidRDefault="009E6BB3" w:rsidP="009E6BB3">
      <w:pPr>
        <w:jc w:val="both"/>
        <w:rPr>
          <w:rFonts w:ascii="Times New Roman" w:eastAsia="Calibri" w:hAnsi="Times New Roman" w:cs="Times New Roman"/>
          <w:sz w:val="26"/>
          <w:szCs w:val="26"/>
        </w:rPr>
      </w:pPr>
      <w:r w:rsidRPr="009E6BB3">
        <w:rPr>
          <w:rFonts w:ascii="Times New Roman" w:eastAsia="Calibri" w:hAnsi="Times New Roman" w:cs="Times New Roman"/>
          <w:sz w:val="26"/>
          <w:szCs w:val="26"/>
        </w:rPr>
        <w:t>При заполнении приложений к путевым листам неверно указывают место отправления и место назначения. Такие записи, как «Екатериновка», «Энгельс » «Екатериновка» не подтверждают данные о маршруте следования, и не позволяют судить о факте использования автомобиля в служебных целях (письмо Минфина России от 20.02.2006 № 03-03-04/1/129).</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Основные нарушения  по аудиту в сфере закупок за 2017:</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В соответствии с требованием  </w:t>
      </w:r>
      <w:proofErr w:type="gramStart"/>
      <w:r w:rsidRPr="009E6BB3">
        <w:rPr>
          <w:rFonts w:ascii="Times New Roman" w:hAnsi="Times New Roman" w:cs="Times New Roman"/>
          <w:sz w:val="26"/>
          <w:szCs w:val="26"/>
        </w:rPr>
        <w:t>ч</w:t>
      </w:r>
      <w:proofErr w:type="gramEnd"/>
      <w:r w:rsidRPr="009E6BB3">
        <w:rPr>
          <w:rFonts w:ascii="Times New Roman" w:hAnsi="Times New Roman" w:cs="Times New Roman"/>
          <w:sz w:val="26"/>
          <w:szCs w:val="26"/>
        </w:rPr>
        <w:t>.3 ст. 39 ФЗ- 44</w:t>
      </w:r>
      <w:r w:rsidRPr="009E6BB3">
        <w:rPr>
          <w:rFonts w:ascii="Times New Roman" w:hAnsi="Times New Roman" w:cs="Times New Roman"/>
          <w:sz w:val="26"/>
          <w:szCs w:val="26"/>
          <w:shd w:val="clear" w:color="auto" w:fill="FFFFFF"/>
        </w:rPr>
        <w:t xml:space="preserve">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shd w:val="clear" w:color="auto" w:fill="FFFFFF"/>
        </w:rPr>
        <w:t xml:space="preserve"> В МКУ «ХЭГ» Положение о </w:t>
      </w:r>
      <w:r w:rsidRPr="009E6BB3">
        <w:rPr>
          <w:rFonts w:ascii="Times New Roman" w:hAnsi="Times New Roman" w:cs="Times New Roman"/>
          <w:sz w:val="26"/>
          <w:szCs w:val="26"/>
        </w:rPr>
        <w:t xml:space="preserve">единой комиссии по осуществлению закупок не разработано. В указанных действиях заказчика имеются признаки административного правонарушения, предусмотренного ст. 7.30. Кодекса Российской Федерации об административных правонарушениях (далее – </w:t>
      </w:r>
      <w:proofErr w:type="spellStart"/>
      <w:r w:rsidRPr="009E6BB3">
        <w:rPr>
          <w:rFonts w:ascii="Times New Roman" w:hAnsi="Times New Roman" w:cs="Times New Roman"/>
          <w:sz w:val="26"/>
          <w:szCs w:val="26"/>
        </w:rPr>
        <w:t>КоАП</w:t>
      </w:r>
      <w:proofErr w:type="spellEnd"/>
      <w:r w:rsidRPr="009E6BB3">
        <w:rPr>
          <w:rFonts w:ascii="Times New Roman" w:hAnsi="Times New Roman" w:cs="Times New Roman"/>
          <w:sz w:val="26"/>
          <w:szCs w:val="26"/>
        </w:rPr>
        <w:t xml:space="preserve"> РФ).</w:t>
      </w:r>
    </w:p>
    <w:p w:rsidR="009E6BB3" w:rsidRPr="009E6BB3" w:rsidRDefault="009E6BB3" w:rsidP="009E6BB3">
      <w:pPr>
        <w:jc w:val="both"/>
        <w:rPr>
          <w:rStyle w:val="blk"/>
          <w:rFonts w:ascii="Times New Roman" w:hAnsi="Times New Roman" w:cs="Times New Roman"/>
          <w:sz w:val="26"/>
          <w:szCs w:val="26"/>
        </w:rPr>
      </w:pPr>
      <w:proofErr w:type="gramStart"/>
      <w:r w:rsidRPr="009E6BB3">
        <w:rPr>
          <w:rFonts w:ascii="Times New Roman" w:eastAsia="Times New Roman" w:hAnsi="Times New Roman" w:cs="Times New Roman"/>
          <w:sz w:val="26"/>
          <w:szCs w:val="26"/>
        </w:rPr>
        <w:t xml:space="preserve">В соответствии с </w:t>
      </w:r>
      <w:r w:rsidRPr="009E6BB3">
        <w:rPr>
          <w:rFonts w:ascii="Times New Roman" w:hAnsi="Times New Roman" w:cs="Times New Roman"/>
          <w:sz w:val="26"/>
          <w:szCs w:val="26"/>
        </w:rPr>
        <w:t xml:space="preserve">Постановлением Правительства РФ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планы закупок     </w:t>
      </w:r>
      <w:r w:rsidRPr="009E6BB3">
        <w:rPr>
          <w:rStyle w:val="blk"/>
          <w:rFonts w:ascii="Times New Roman" w:hAnsi="Times New Roman" w:cs="Times New Roman"/>
          <w:sz w:val="26"/>
          <w:szCs w:val="26"/>
        </w:rPr>
        <w:t>утверждаются в течение десяти рабочих дней после доведения до заказчика объема прав в денежном выражении</w:t>
      </w:r>
      <w:proofErr w:type="gramEnd"/>
      <w:r w:rsidRPr="009E6BB3">
        <w:rPr>
          <w:rStyle w:val="blk"/>
          <w:rFonts w:ascii="Times New Roman" w:hAnsi="Times New Roman" w:cs="Times New Roman"/>
          <w:sz w:val="26"/>
          <w:szCs w:val="26"/>
        </w:rPr>
        <w:t xml:space="preserve"> на принятие и (или) исполнение обязательств в соответствии с бюджетным законодательством Российской Федерации.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9E6BB3" w:rsidRPr="009E6BB3" w:rsidRDefault="009E6BB3" w:rsidP="009E6BB3">
      <w:pPr>
        <w:jc w:val="both"/>
        <w:rPr>
          <w:rFonts w:ascii="Times New Roman" w:hAnsi="Times New Roman" w:cs="Times New Roman"/>
          <w:sz w:val="26"/>
          <w:szCs w:val="26"/>
        </w:rPr>
      </w:pPr>
      <w:r w:rsidRPr="009E6BB3">
        <w:rPr>
          <w:rStyle w:val="blk"/>
          <w:rFonts w:ascii="Times New Roman" w:hAnsi="Times New Roman" w:cs="Times New Roman"/>
          <w:sz w:val="26"/>
          <w:szCs w:val="26"/>
        </w:rPr>
        <w:t xml:space="preserve">В ходе проверки выявлено, что план закупок </w:t>
      </w:r>
      <w:r w:rsidRPr="009E6BB3">
        <w:rPr>
          <w:rFonts w:ascii="Times New Roman" w:hAnsi="Times New Roman" w:cs="Times New Roman"/>
          <w:sz w:val="26"/>
          <w:szCs w:val="26"/>
        </w:rPr>
        <w:t xml:space="preserve">товаров, работ, услуг для обеспечения МКУ «ХЭГ» нужд не утвержден и не размещен на общероссийском сайте закупок. В указанных действиях заказчика имеются признаки административного правонарушения, предусмотренного ст. 7.29.3. Кодекса Российской Федерации об административных правонарушениях (далее – </w:t>
      </w:r>
      <w:proofErr w:type="spellStart"/>
      <w:r w:rsidRPr="009E6BB3">
        <w:rPr>
          <w:rFonts w:ascii="Times New Roman" w:hAnsi="Times New Roman" w:cs="Times New Roman"/>
          <w:sz w:val="26"/>
          <w:szCs w:val="26"/>
        </w:rPr>
        <w:t>КоАП</w:t>
      </w:r>
      <w:proofErr w:type="spellEnd"/>
      <w:r w:rsidRPr="009E6BB3">
        <w:rPr>
          <w:rFonts w:ascii="Times New Roman" w:hAnsi="Times New Roman" w:cs="Times New Roman"/>
          <w:sz w:val="26"/>
          <w:szCs w:val="26"/>
        </w:rPr>
        <w:t xml:space="preserve"> РФ).</w:t>
      </w:r>
    </w:p>
    <w:p w:rsidR="009E6BB3" w:rsidRPr="009E6BB3" w:rsidRDefault="009E6BB3" w:rsidP="009E6BB3">
      <w:pPr>
        <w:jc w:val="both"/>
        <w:rPr>
          <w:rFonts w:ascii="Times New Roman" w:hAnsi="Times New Roman" w:cs="Times New Roman"/>
          <w:sz w:val="26"/>
          <w:szCs w:val="26"/>
        </w:rPr>
      </w:pPr>
      <w:proofErr w:type="gramStart"/>
      <w:r w:rsidRPr="009E6BB3">
        <w:rPr>
          <w:rFonts w:ascii="Times New Roman" w:eastAsia="Times New Roman" w:hAnsi="Times New Roman" w:cs="Times New Roman"/>
          <w:sz w:val="26"/>
          <w:szCs w:val="26"/>
        </w:rPr>
        <w:lastRenderedPageBreak/>
        <w:t xml:space="preserve">В соответствии  с </w:t>
      </w:r>
      <w:r w:rsidRPr="009E6BB3">
        <w:rPr>
          <w:rFonts w:ascii="Times New Roman" w:hAnsi="Times New Roman" w:cs="Times New Roman"/>
          <w:sz w:val="26"/>
          <w:szCs w:val="26"/>
        </w:rPr>
        <w:t>Постановление Правительства РФ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 изменениями и дополнениями)</w:t>
      </w:r>
      <w:r w:rsidRPr="009E6BB3">
        <w:rPr>
          <w:rFonts w:ascii="Times New Roman" w:eastAsia="Times New Roman" w:hAnsi="Times New Roman" w:cs="Times New Roman"/>
          <w:sz w:val="26"/>
          <w:szCs w:val="26"/>
        </w:rPr>
        <w:t xml:space="preserve"> подлежат размещению на официальном сайте не позднее 10 рабочих дней после принятия решения</w:t>
      </w:r>
      <w:proofErr w:type="gramEnd"/>
      <w:r w:rsidRPr="009E6BB3">
        <w:rPr>
          <w:rFonts w:ascii="Times New Roman" w:eastAsia="Times New Roman" w:hAnsi="Times New Roman" w:cs="Times New Roman"/>
          <w:sz w:val="26"/>
          <w:szCs w:val="26"/>
        </w:rPr>
        <w:t xml:space="preserve"> о бюджете. Бюджет Екатериновского муниципального района на 2017 год утвержден решением  районного собрания  депутатов от</w:t>
      </w:r>
      <w:r w:rsidRPr="009E6BB3">
        <w:rPr>
          <w:rFonts w:ascii="Times New Roman" w:hAnsi="Times New Roman" w:cs="Times New Roman"/>
          <w:sz w:val="26"/>
          <w:szCs w:val="26"/>
        </w:rPr>
        <w:t xml:space="preserve"> </w:t>
      </w:r>
      <w:r w:rsidRPr="009E6BB3">
        <w:rPr>
          <w:rFonts w:ascii="Times New Roman" w:eastAsia="Times New Roman" w:hAnsi="Times New Roman" w:cs="Times New Roman"/>
          <w:sz w:val="26"/>
          <w:szCs w:val="26"/>
        </w:rPr>
        <w:t xml:space="preserve"> 23 декабря 2016 г. Согласно информации с официального сайта план-график осуществления закупок товаров, работ, услуг на 2017 год размещен  18.01.2017 года  в структурированной форме, то есть </w:t>
      </w:r>
      <w:r w:rsidRPr="009E6BB3">
        <w:rPr>
          <w:rFonts w:ascii="Times New Roman" w:hAnsi="Times New Roman" w:cs="Times New Roman"/>
          <w:sz w:val="26"/>
          <w:szCs w:val="26"/>
        </w:rPr>
        <w:t>с нарушением установленного срока.</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В указанных действиях заказчика имеются признаки административного правонарушения, предусмотренного п.1.4 ст. 7.30 Кодекса Российской Федерации об административных правонарушениях (далее – </w:t>
      </w:r>
      <w:proofErr w:type="spellStart"/>
      <w:r w:rsidRPr="009E6BB3">
        <w:rPr>
          <w:rFonts w:ascii="Times New Roman" w:hAnsi="Times New Roman" w:cs="Times New Roman"/>
          <w:sz w:val="26"/>
          <w:szCs w:val="26"/>
        </w:rPr>
        <w:t>КоАП</w:t>
      </w:r>
      <w:proofErr w:type="spellEnd"/>
      <w:r w:rsidRPr="009E6BB3">
        <w:rPr>
          <w:rFonts w:ascii="Times New Roman" w:hAnsi="Times New Roman" w:cs="Times New Roman"/>
          <w:sz w:val="26"/>
          <w:szCs w:val="26"/>
        </w:rPr>
        <w:t xml:space="preserve"> РФ).</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За проверяемый период согласно плана-графика осуществления закупок товаров, работ, услуг МКУ «ХЭГ» на 2017 год запланировано 1 закупка у единственного поставщика, в соответствии с </w:t>
      </w:r>
      <w:proofErr w:type="gramStart"/>
      <w:r w:rsidRPr="009E6BB3">
        <w:rPr>
          <w:rFonts w:ascii="Times New Roman" w:hAnsi="Times New Roman" w:cs="Times New Roman"/>
          <w:sz w:val="26"/>
          <w:szCs w:val="26"/>
        </w:rPr>
        <w:t>ч</w:t>
      </w:r>
      <w:proofErr w:type="gramEnd"/>
      <w:r w:rsidRPr="009E6BB3">
        <w:rPr>
          <w:rFonts w:ascii="Times New Roman" w:hAnsi="Times New Roman" w:cs="Times New Roman"/>
          <w:sz w:val="26"/>
          <w:szCs w:val="26"/>
        </w:rPr>
        <w:t>. 1 п. 4 ст. 93 44 ФЗ.</w:t>
      </w:r>
    </w:p>
    <w:p w:rsidR="009E6BB3" w:rsidRPr="009E6BB3" w:rsidRDefault="009E6BB3" w:rsidP="009E6BB3">
      <w:pPr>
        <w:jc w:val="both"/>
        <w:rPr>
          <w:rFonts w:ascii="Times New Roman" w:eastAsia="Times New Roman" w:hAnsi="Times New Roman" w:cs="Times New Roman"/>
          <w:sz w:val="26"/>
          <w:szCs w:val="26"/>
        </w:rPr>
      </w:pPr>
      <w:r w:rsidRPr="009E6BB3">
        <w:rPr>
          <w:rFonts w:ascii="Times New Roman" w:eastAsia="Times New Roman" w:hAnsi="Times New Roman" w:cs="Times New Roman"/>
          <w:sz w:val="26"/>
          <w:szCs w:val="26"/>
        </w:rPr>
        <w:t xml:space="preserve">В ходе проверки  выявлено, что проведение закупок конкурентным способом не осуществлялось.  В ходе анализа реестра закупок  установлено, что заключены договора в соответствии с п.4 ч.1 ст. 93 Закона 44-ФЗ, не включенных в план-график на 2017 год, исполнение по которым осуществлялось в 2017 году, на общую сумму  497 800 руб.  </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В план-график на момент проверки не внесены своевременно изменения на официальном сайте </w:t>
      </w:r>
      <w:proofErr w:type="spellStart"/>
      <w:r w:rsidRPr="009E6BB3">
        <w:rPr>
          <w:rFonts w:ascii="Times New Roman" w:hAnsi="Times New Roman" w:cs="Times New Roman"/>
          <w:sz w:val="26"/>
          <w:szCs w:val="26"/>
        </w:rPr>
        <w:t>zakupki</w:t>
      </w:r>
      <w:proofErr w:type="spellEnd"/>
      <w:r w:rsidRPr="009E6BB3">
        <w:rPr>
          <w:rFonts w:ascii="Times New Roman" w:hAnsi="Times New Roman" w:cs="Times New Roman"/>
          <w:sz w:val="26"/>
          <w:szCs w:val="26"/>
        </w:rPr>
        <w:t>.</w:t>
      </w:r>
      <w:proofErr w:type="spellStart"/>
      <w:r w:rsidRPr="009E6BB3">
        <w:rPr>
          <w:rFonts w:ascii="Times New Roman" w:hAnsi="Times New Roman" w:cs="Times New Roman"/>
          <w:sz w:val="26"/>
          <w:szCs w:val="26"/>
          <w:lang w:val="en-US"/>
        </w:rPr>
        <w:t>gov</w:t>
      </w:r>
      <w:proofErr w:type="spellEnd"/>
      <w:r w:rsidRPr="009E6BB3">
        <w:rPr>
          <w:rFonts w:ascii="Times New Roman" w:hAnsi="Times New Roman" w:cs="Times New Roman"/>
          <w:sz w:val="26"/>
          <w:szCs w:val="26"/>
        </w:rPr>
        <w:t>.</w:t>
      </w:r>
      <w:proofErr w:type="spellStart"/>
      <w:r w:rsidRPr="009E6BB3">
        <w:rPr>
          <w:rFonts w:ascii="Times New Roman" w:hAnsi="Times New Roman" w:cs="Times New Roman"/>
          <w:sz w:val="26"/>
          <w:szCs w:val="26"/>
          <w:lang w:val="en-US"/>
        </w:rPr>
        <w:t>ru</w:t>
      </w:r>
      <w:proofErr w:type="spellEnd"/>
      <w:r w:rsidRPr="009E6BB3">
        <w:rPr>
          <w:rFonts w:ascii="Times New Roman" w:hAnsi="Times New Roman" w:cs="Times New Roman"/>
          <w:sz w:val="26"/>
          <w:szCs w:val="26"/>
        </w:rPr>
        <w:t>.</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kern w:val="3"/>
          <w:sz w:val="26"/>
          <w:szCs w:val="26"/>
        </w:rPr>
        <w:t xml:space="preserve">Следует отметить, что расходование средств без применения конкурентных способов закупки </w:t>
      </w:r>
      <w:proofErr w:type="gramStart"/>
      <w:r w:rsidRPr="009E6BB3">
        <w:rPr>
          <w:rFonts w:ascii="Times New Roman" w:hAnsi="Times New Roman" w:cs="Times New Roman"/>
          <w:kern w:val="3"/>
          <w:sz w:val="26"/>
          <w:szCs w:val="26"/>
        </w:rPr>
        <w:t>может</w:t>
      </w:r>
      <w:proofErr w:type="gramEnd"/>
      <w:r w:rsidRPr="009E6BB3">
        <w:rPr>
          <w:rFonts w:ascii="Times New Roman" w:hAnsi="Times New Roman" w:cs="Times New Roman"/>
          <w:kern w:val="3"/>
          <w:sz w:val="26"/>
          <w:szCs w:val="26"/>
        </w:rPr>
        <w:t xml:space="preserve"> несет существенные риски избыточного и неэффективного расходования средств и  других негативных последствий.</w:t>
      </w:r>
    </w:p>
    <w:p w:rsidR="009E6BB3" w:rsidRPr="009E6BB3" w:rsidRDefault="009E6BB3" w:rsidP="009E6BB3">
      <w:pPr>
        <w:jc w:val="both"/>
        <w:rPr>
          <w:rFonts w:ascii="Times New Roman" w:eastAsia="Times New Roman" w:hAnsi="Times New Roman" w:cs="Times New Roman"/>
          <w:sz w:val="26"/>
          <w:szCs w:val="26"/>
        </w:rPr>
      </w:pPr>
      <w:r w:rsidRPr="009E6BB3">
        <w:rPr>
          <w:rFonts w:ascii="Times New Roman" w:eastAsia="Times New Roman" w:hAnsi="Times New Roman" w:cs="Times New Roman"/>
          <w:sz w:val="26"/>
          <w:szCs w:val="26"/>
        </w:rPr>
        <w:t xml:space="preserve">В соответствии с частью 1 статьи 30 Федерального закона от 05.04.2013 года </w:t>
      </w:r>
      <w:r w:rsidRPr="009E6BB3">
        <w:rPr>
          <w:rFonts w:ascii="Times New Roman" w:eastAsia="Segoe UI Symbol" w:hAnsi="Times New Roman" w:cs="Times New Roman"/>
          <w:sz w:val="26"/>
          <w:szCs w:val="26"/>
        </w:rPr>
        <w:t>№</w:t>
      </w:r>
      <w:r w:rsidRPr="009E6BB3">
        <w:rPr>
          <w:rFonts w:ascii="Times New Roman" w:eastAsia="Times New Roman" w:hAnsi="Times New Roman" w:cs="Times New Roman"/>
          <w:sz w:val="26"/>
          <w:szCs w:val="26"/>
        </w:rPr>
        <w:t xml:space="preserve">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p w:rsidR="009E6BB3" w:rsidRPr="009E6BB3" w:rsidRDefault="009E6BB3" w:rsidP="009E6BB3">
      <w:pPr>
        <w:jc w:val="both"/>
        <w:rPr>
          <w:rFonts w:ascii="Times New Roman" w:eastAsia="Times New Roman" w:hAnsi="Times New Roman" w:cs="Times New Roman"/>
          <w:sz w:val="26"/>
          <w:szCs w:val="26"/>
        </w:rPr>
      </w:pPr>
      <w:r w:rsidRPr="009E6BB3">
        <w:rPr>
          <w:rFonts w:ascii="Times New Roman" w:eastAsia="Times New Roman" w:hAnsi="Times New Roman" w:cs="Times New Roman"/>
          <w:sz w:val="26"/>
          <w:szCs w:val="26"/>
        </w:rPr>
        <w:t>Заказчик должен был осуществить закупку любым конкурентным способом у субъектов малого предпринимательства, социально ориентированных некоммерческих организаций в объеме не менее 15%.</w:t>
      </w:r>
    </w:p>
    <w:p w:rsidR="009E6BB3" w:rsidRPr="009E6BB3" w:rsidRDefault="009E6BB3" w:rsidP="009E6BB3">
      <w:pPr>
        <w:jc w:val="both"/>
        <w:rPr>
          <w:rFonts w:ascii="Times New Roman" w:eastAsia="Times New Roman" w:hAnsi="Times New Roman" w:cs="Times New Roman"/>
          <w:sz w:val="26"/>
          <w:szCs w:val="26"/>
        </w:rPr>
      </w:pPr>
      <w:r w:rsidRPr="009E6BB3">
        <w:rPr>
          <w:rFonts w:ascii="Times New Roman" w:eastAsia="Times New Roman" w:hAnsi="Times New Roman" w:cs="Times New Roman"/>
          <w:sz w:val="26"/>
          <w:szCs w:val="26"/>
        </w:rPr>
        <w:t xml:space="preserve">За проверяемый период 2017 года  закупки конкурентным способом заказчиком не осуществлялись, следовательно, обязанности осуществлять закупки </w:t>
      </w:r>
      <w:proofErr w:type="gramStart"/>
      <w:r w:rsidRPr="009E6BB3">
        <w:rPr>
          <w:rFonts w:ascii="Times New Roman" w:eastAsia="Times New Roman" w:hAnsi="Times New Roman" w:cs="Times New Roman"/>
          <w:sz w:val="26"/>
          <w:szCs w:val="26"/>
        </w:rPr>
        <w:t>у</w:t>
      </w:r>
      <w:proofErr w:type="gramEnd"/>
      <w:r w:rsidRPr="009E6BB3">
        <w:rPr>
          <w:rFonts w:ascii="Times New Roman" w:eastAsia="Times New Roman" w:hAnsi="Times New Roman" w:cs="Times New Roman"/>
          <w:sz w:val="26"/>
          <w:szCs w:val="26"/>
        </w:rPr>
        <w:t xml:space="preserve"> </w:t>
      </w:r>
      <w:proofErr w:type="gramStart"/>
      <w:r w:rsidRPr="009E6BB3">
        <w:rPr>
          <w:rFonts w:ascii="Times New Roman" w:eastAsia="Times New Roman" w:hAnsi="Times New Roman" w:cs="Times New Roman"/>
          <w:sz w:val="26"/>
          <w:szCs w:val="26"/>
        </w:rPr>
        <w:t>субъектом</w:t>
      </w:r>
      <w:proofErr w:type="gramEnd"/>
      <w:r w:rsidRPr="009E6BB3">
        <w:rPr>
          <w:rFonts w:ascii="Times New Roman" w:eastAsia="Times New Roman" w:hAnsi="Times New Roman" w:cs="Times New Roman"/>
          <w:sz w:val="26"/>
          <w:szCs w:val="26"/>
        </w:rPr>
        <w:t xml:space="preserve"> </w:t>
      </w:r>
      <w:r w:rsidRPr="009E6BB3">
        <w:rPr>
          <w:rFonts w:ascii="Times New Roman" w:eastAsia="Times New Roman" w:hAnsi="Times New Roman" w:cs="Times New Roman"/>
          <w:sz w:val="26"/>
          <w:szCs w:val="26"/>
        </w:rPr>
        <w:lastRenderedPageBreak/>
        <w:t xml:space="preserve">малого предпринимательства, социально ориентированных некоммерческих организаций у заказчика не возникало. </w:t>
      </w:r>
    </w:p>
    <w:p w:rsidR="009E6BB3" w:rsidRPr="009E6BB3" w:rsidRDefault="009E6BB3" w:rsidP="009E6BB3">
      <w:pPr>
        <w:jc w:val="both"/>
        <w:rPr>
          <w:rFonts w:ascii="Times New Roman" w:eastAsia="Times New Roman" w:hAnsi="Times New Roman" w:cs="Times New Roman"/>
          <w:sz w:val="26"/>
          <w:szCs w:val="26"/>
        </w:rPr>
      </w:pPr>
      <w:r w:rsidRPr="009E6BB3">
        <w:rPr>
          <w:rFonts w:ascii="Times New Roman" w:eastAsia="Times New Roman" w:hAnsi="Times New Roman" w:cs="Times New Roman"/>
          <w:sz w:val="26"/>
          <w:szCs w:val="26"/>
        </w:rPr>
        <w:t xml:space="preserve">В соответствии с часть 4 статьи 30 Федерального закона от 05.04.2013 года </w:t>
      </w:r>
      <w:r w:rsidRPr="009E6BB3">
        <w:rPr>
          <w:rFonts w:ascii="Times New Roman" w:eastAsia="Segoe UI Symbol" w:hAnsi="Times New Roman" w:cs="Times New Roman"/>
          <w:sz w:val="26"/>
          <w:szCs w:val="26"/>
        </w:rPr>
        <w:t>№</w:t>
      </w:r>
      <w:r w:rsidRPr="009E6BB3">
        <w:rPr>
          <w:rFonts w:ascii="Times New Roman" w:eastAsia="Times New Roman" w:hAnsi="Times New Roman" w:cs="Times New Roman"/>
          <w:sz w:val="26"/>
          <w:szCs w:val="26"/>
        </w:rPr>
        <w:t xml:space="preserve"> 44-ФЗ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и до 1 апреля года, следующего за отчетным годом, </w:t>
      </w:r>
      <w:proofErr w:type="gramStart"/>
      <w:r w:rsidRPr="009E6BB3">
        <w:rPr>
          <w:rFonts w:ascii="Times New Roman" w:eastAsia="Times New Roman" w:hAnsi="Times New Roman" w:cs="Times New Roman"/>
          <w:sz w:val="26"/>
          <w:szCs w:val="26"/>
        </w:rPr>
        <w:t>разместить</w:t>
      </w:r>
      <w:proofErr w:type="gramEnd"/>
      <w:r w:rsidRPr="009E6BB3">
        <w:rPr>
          <w:rFonts w:ascii="Times New Roman" w:eastAsia="Times New Roman" w:hAnsi="Times New Roman" w:cs="Times New Roman"/>
          <w:sz w:val="26"/>
          <w:szCs w:val="26"/>
        </w:rPr>
        <w:t xml:space="preserve"> такой отчет в единой информационной системе.</w:t>
      </w:r>
    </w:p>
    <w:p w:rsidR="009E6BB3" w:rsidRPr="009E6BB3" w:rsidRDefault="009E6BB3" w:rsidP="009E6BB3">
      <w:pPr>
        <w:jc w:val="both"/>
        <w:rPr>
          <w:rFonts w:ascii="Times New Roman" w:eastAsia="Times New Roman" w:hAnsi="Times New Roman" w:cs="Times New Roman"/>
          <w:sz w:val="26"/>
          <w:szCs w:val="26"/>
        </w:rPr>
      </w:pPr>
      <w:r w:rsidRPr="009E6BB3">
        <w:rPr>
          <w:rFonts w:ascii="Times New Roman" w:eastAsia="Times New Roman" w:hAnsi="Times New Roman" w:cs="Times New Roman"/>
          <w:sz w:val="26"/>
          <w:szCs w:val="26"/>
        </w:rPr>
        <w:t xml:space="preserve">Заказчиком не размещен отчет в соответствии с порядком и формой, предусмотренной частью 4.1 статьи 30 Федерального закона от 05.04.2013 года </w:t>
      </w:r>
      <w:r w:rsidRPr="009E6BB3">
        <w:rPr>
          <w:rFonts w:ascii="Times New Roman" w:eastAsia="Segoe UI Symbol" w:hAnsi="Times New Roman" w:cs="Times New Roman"/>
          <w:sz w:val="26"/>
          <w:szCs w:val="26"/>
        </w:rPr>
        <w:t>№</w:t>
      </w:r>
      <w:r w:rsidRPr="009E6BB3">
        <w:rPr>
          <w:rFonts w:ascii="Times New Roman" w:eastAsia="Times New Roman" w:hAnsi="Times New Roman" w:cs="Times New Roman"/>
          <w:sz w:val="26"/>
          <w:szCs w:val="26"/>
        </w:rPr>
        <w:t xml:space="preserve"> 44-ФЗ.</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bCs/>
          <w:sz w:val="26"/>
          <w:szCs w:val="26"/>
        </w:rPr>
        <w:t xml:space="preserve">Данное нарушение содержит признаки административного правонарушения, предусмотренного </w:t>
      </w:r>
      <w:proofErr w:type="gramStart"/>
      <w:r w:rsidRPr="009E6BB3">
        <w:rPr>
          <w:rFonts w:ascii="Times New Roman" w:hAnsi="Times New Roman" w:cs="Times New Roman"/>
          <w:bCs/>
          <w:sz w:val="26"/>
          <w:szCs w:val="26"/>
        </w:rPr>
        <w:t>ч</w:t>
      </w:r>
      <w:proofErr w:type="gramEnd"/>
      <w:r w:rsidRPr="009E6BB3">
        <w:rPr>
          <w:rFonts w:ascii="Times New Roman" w:hAnsi="Times New Roman" w:cs="Times New Roman"/>
          <w:bCs/>
          <w:sz w:val="26"/>
          <w:szCs w:val="26"/>
        </w:rPr>
        <w:t xml:space="preserve">.3 ст.7.30 </w:t>
      </w:r>
      <w:proofErr w:type="spellStart"/>
      <w:r w:rsidRPr="009E6BB3">
        <w:rPr>
          <w:rFonts w:ascii="Times New Roman" w:hAnsi="Times New Roman" w:cs="Times New Roman"/>
          <w:bCs/>
          <w:sz w:val="26"/>
          <w:szCs w:val="26"/>
        </w:rPr>
        <w:t>КоАП</w:t>
      </w:r>
      <w:proofErr w:type="spellEnd"/>
      <w:r w:rsidRPr="009E6BB3">
        <w:rPr>
          <w:rFonts w:ascii="Times New Roman" w:hAnsi="Times New Roman" w:cs="Times New Roman"/>
          <w:bCs/>
          <w:sz w:val="26"/>
          <w:szCs w:val="26"/>
        </w:rPr>
        <w:t xml:space="preserve"> РФ.</w:t>
      </w:r>
    </w:p>
    <w:p w:rsidR="009E6BB3" w:rsidRPr="009E6BB3" w:rsidRDefault="009E6BB3" w:rsidP="009E6BB3">
      <w:pPr>
        <w:jc w:val="both"/>
        <w:rPr>
          <w:rFonts w:ascii="Times New Roman" w:eastAsia="Times New Roman" w:hAnsi="Times New Roman" w:cs="Times New Roman"/>
          <w:color w:val="000000"/>
          <w:sz w:val="26"/>
          <w:szCs w:val="26"/>
          <w:lang w:eastAsia="ru-RU"/>
        </w:rPr>
      </w:pPr>
      <w:r w:rsidRPr="009E6BB3">
        <w:rPr>
          <w:rFonts w:ascii="Times New Roman" w:hAnsi="Times New Roman" w:cs="Times New Roman"/>
          <w:sz w:val="26"/>
          <w:szCs w:val="26"/>
        </w:rPr>
        <w:t xml:space="preserve">При проверки отдельных вопросов финансово-хозяйственной деятельности муниципального учреждения « Отдел материально </w:t>
      </w:r>
      <w:proofErr w:type="gramStart"/>
      <w:r w:rsidRPr="009E6BB3">
        <w:rPr>
          <w:rFonts w:ascii="Times New Roman" w:hAnsi="Times New Roman" w:cs="Times New Roman"/>
          <w:sz w:val="26"/>
          <w:szCs w:val="26"/>
        </w:rPr>
        <w:t>–т</w:t>
      </w:r>
      <w:proofErr w:type="gramEnd"/>
      <w:r w:rsidRPr="009E6BB3">
        <w:rPr>
          <w:rFonts w:ascii="Times New Roman" w:hAnsi="Times New Roman" w:cs="Times New Roman"/>
          <w:sz w:val="26"/>
          <w:szCs w:val="26"/>
        </w:rPr>
        <w:t>ехнического обслуживания учреждений культуры Екатериновского муниципального района» за 2017,2018гг.были выявлены нарушения в сумме 268081 руб.:</w:t>
      </w:r>
      <w:r w:rsidRPr="009E6BB3">
        <w:rPr>
          <w:rFonts w:ascii="Times New Roman" w:eastAsia="Times New Roman" w:hAnsi="Times New Roman" w:cs="Times New Roman"/>
          <w:color w:val="000000"/>
          <w:sz w:val="26"/>
          <w:szCs w:val="26"/>
          <w:lang w:eastAsia="ru-RU"/>
        </w:rPr>
        <w:t xml:space="preserve"> </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color w:val="000000"/>
          <w:sz w:val="26"/>
          <w:szCs w:val="26"/>
          <w:shd w:val="clear" w:color="auto" w:fill="FFFFFF"/>
        </w:rPr>
        <w:t xml:space="preserve"> - </w:t>
      </w:r>
      <w:r w:rsidRPr="009E6BB3">
        <w:rPr>
          <w:rFonts w:ascii="Times New Roman" w:hAnsi="Times New Roman" w:cs="Times New Roman"/>
          <w:kern w:val="36"/>
          <w:sz w:val="26"/>
          <w:szCs w:val="26"/>
          <w:lang w:eastAsia="ru-RU"/>
        </w:rPr>
        <w:t xml:space="preserve">Неэффективные расходы (штрафы) </w:t>
      </w:r>
      <w:r w:rsidRPr="009E6BB3">
        <w:rPr>
          <w:rFonts w:ascii="Times New Roman" w:hAnsi="Times New Roman" w:cs="Times New Roman"/>
          <w:sz w:val="26"/>
          <w:szCs w:val="26"/>
        </w:rPr>
        <w:t xml:space="preserve">500 рублей. Данный факт привел к нарушению статьи 34 Бюджетного кодекса РФ в части неэффективного использования бюджетных средств. </w:t>
      </w:r>
    </w:p>
    <w:p w:rsidR="009E6BB3" w:rsidRPr="009E6BB3" w:rsidRDefault="009E6BB3" w:rsidP="009E6BB3">
      <w:pPr>
        <w:jc w:val="both"/>
        <w:rPr>
          <w:rFonts w:ascii="Times New Roman" w:eastAsia="Yu Gothic UI Light" w:hAnsi="Times New Roman" w:cs="Times New Roman"/>
          <w:color w:val="000000"/>
          <w:sz w:val="26"/>
          <w:szCs w:val="26"/>
        </w:rPr>
      </w:pPr>
      <w:r w:rsidRPr="009E6BB3">
        <w:rPr>
          <w:rFonts w:ascii="Times New Roman" w:eastAsia="Calibri" w:hAnsi="Times New Roman" w:cs="Times New Roman"/>
          <w:sz w:val="26"/>
          <w:szCs w:val="26"/>
        </w:rPr>
        <w:t>- В МУ «</w:t>
      </w:r>
      <w:r w:rsidRPr="009E6BB3">
        <w:rPr>
          <w:rFonts w:ascii="Times New Roman" w:hAnsi="Times New Roman" w:cs="Times New Roman"/>
          <w:sz w:val="26"/>
          <w:szCs w:val="26"/>
        </w:rPr>
        <w:t>ОМТО</w:t>
      </w:r>
      <w:r w:rsidRPr="009E6BB3">
        <w:rPr>
          <w:rFonts w:ascii="Times New Roman" w:eastAsia="Calibri" w:hAnsi="Times New Roman" w:cs="Times New Roman"/>
          <w:sz w:val="26"/>
          <w:szCs w:val="26"/>
        </w:rPr>
        <w:t>» производятся доплаты по совместительству профессии.</w:t>
      </w:r>
      <w:r w:rsidRPr="009E6BB3">
        <w:rPr>
          <w:rFonts w:ascii="Times New Roman" w:eastAsia="Calibri" w:hAnsi="Times New Roman" w:cs="Times New Roman"/>
          <w:sz w:val="26"/>
          <w:szCs w:val="26"/>
          <w:lang w:val="de-DE"/>
        </w:rPr>
        <w:t xml:space="preserve"> </w:t>
      </w:r>
      <w:r w:rsidRPr="009E6BB3">
        <w:rPr>
          <w:rFonts w:ascii="Times New Roman" w:hAnsi="Times New Roman" w:cs="Times New Roman"/>
          <w:color w:val="000000"/>
          <w:sz w:val="26"/>
          <w:szCs w:val="26"/>
        </w:rPr>
        <w:t xml:space="preserve">Для некоторых категорий установлены особенности работы по совместительству. </w:t>
      </w:r>
      <w:r w:rsidRPr="009E6BB3">
        <w:rPr>
          <w:rFonts w:ascii="Times New Roman" w:eastAsia="Yu Gothic UI Light" w:hAnsi="Times New Roman" w:cs="Times New Roman"/>
          <w:color w:val="000000"/>
          <w:sz w:val="26"/>
          <w:szCs w:val="26"/>
        </w:rPr>
        <w:t>Так, в силу ст. 276 ТК РФ директор МУ «ОМТО» может работать по совместительству у другого работодателя только с разрешения уполномоченного органа юридического лица. В ходе проверки документов подтверждающих разрешения на совместительство не представлено.</w:t>
      </w:r>
    </w:p>
    <w:p w:rsidR="009E6BB3" w:rsidRPr="009E6BB3" w:rsidRDefault="009E6BB3" w:rsidP="009E6BB3">
      <w:pPr>
        <w:jc w:val="both"/>
        <w:rPr>
          <w:rFonts w:ascii="Times New Roman" w:eastAsia="Calibri" w:hAnsi="Times New Roman" w:cs="Times New Roman"/>
          <w:sz w:val="26"/>
          <w:szCs w:val="26"/>
        </w:rPr>
      </w:pPr>
      <w:r w:rsidRPr="009E6BB3">
        <w:rPr>
          <w:rFonts w:ascii="Times New Roman" w:hAnsi="Times New Roman" w:cs="Times New Roman"/>
          <w:color w:val="000000"/>
          <w:sz w:val="26"/>
          <w:szCs w:val="26"/>
        </w:rPr>
        <w:t xml:space="preserve">- </w:t>
      </w:r>
      <w:r w:rsidRPr="009E6BB3">
        <w:rPr>
          <w:rFonts w:ascii="Times New Roman" w:eastAsia="Calibri" w:hAnsi="Times New Roman" w:cs="Times New Roman"/>
          <w:sz w:val="26"/>
          <w:szCs w:val="26"/>
          <w:shd w:val="clear" w:color="auto" w:fill="FFFFFF"/>
        </w:rPr>
        <w:t>В нарушение ст. ст. 284, 285 ТК РФ МУ «</w:t>
      </w:r>
      <w:r w:rsidRPr="009E6BB3">
        <w:rPr>
          <w:rFonts w:ascii="Times New Roman" w:hAnsi="Times New Roman" w:cs="Times New Roman"/>
          <w:sz w:val="26"/>
          <w:szCs w:val="26"/>
          <w:shd w:val="clear" w:color="auto" w:fill="FFFFFF"/>
        </w:rPr>
        <w:t>ОМТО</w:t>
      </w:r>
      <w:r w:rsidRPr="009E6BB3">
        <w:rPr>
          <w:rFonts w:ascii="Times New Roman" w:eastAsia="Calibri" w:hAnsi="Times New Roman" w:cs="Times New Roman"/>
          <w:sz w:val="26"/>
          <w:szCs w:val="26"/>
          <w:shd w:val="clear" w:color="auto" w:fill="FFFFFF"/>
        </w:rPr>
        <w:t xml:space="preserve">» в ходе проверки были установлены факты принятия работников на должности по совместительству с работой более четырех часов в день, при этом оплата труда таким работникам производилась в размере должностного оклада. Например, на основании трудовых договоров работники были приняты по совместительству на должности: </w:t>
      </w:r>
      <w:r w:rsidRPr="009E6BB3">
        <w:rPr>
          <w:rFonts w:ascii="Times New Roman" w:hAnsi="Times New Roman" w:cs="Times New Roman"/>
          <w:sz w:val="26"/>
          <w:szCs w:val="26"/>
          <w:shd w:val="clear" w:color="auto" w:fill="FFFFFF"/>
        </w:rPr>
        <w:t>рабочий</w:t>
      </w:r>
      <w:r w:rsidRPr="009E6BB3">
        <w:rPr>
          <w:rFonts w:ascii="Times New Roman" w:eastAsia="Calibri" w:hAnsi="Times New Roman" w:cs="Times New Roman"/>
          <w:sz w:val="26"/>
          <w:szCs w:val="26"/>
          <w:shd w:val="clear" w:color="auto" w:fill="FFFFFF"/>
        </w:rPr>
        <w:t xml:space="preserve">, </w:t>
      </w:r>
      <w:r w:rsidRPr="009E6BB3">
        <w:rPr>
          <w:rFonts w:ascii="Times New Roman" w:hAnsi="Times New Roman" w:cs="Times New Roman"/>
          <w:sz w:val="26"/>
          <w:szCs w:val="26"/>
          <w:shd w:val="clear" w:color="auto" w:fill="FFFFFF"/>
        </w:rPr>
        <w:t>техник всех специальностей 2 категории</w:t>
      </w:r>
      <w:r w:rsidRPr="009E6BB3">
        <w:rPr>
          <w:rFonts w:ascii="Times New Roman" w:eastAsia="Calibri" w:hAnsi="Times New Roman" w:cs="Times New Roman"/>
          <w:sz w:val="26"/>
          <w:szCs w:val="26"/>
          <w:shd w:val="clear" w:color="auto" w:fill="FFFFFF"/>
        </w:rPr>
        <w:t>,</w:t>
      </w:r>
      <w:r w:rsidRPr="009E6BB3">
        <w:rPr>
          <w:rFonts w:ascii="Times New Roman" w:hAnsi="Times New Roman" w:cs="Times New Roman"/>
          <w:sz w:val="26"/>
          <w:szCs w:val="26"/>
          <w:shd w:val="clear" w:color="auto" w:fill="FFFFFF"/>
        </w:rPr>
        <w:t xml:space="preserve"> </w:t>
      </w:r>
      <w:r w:rsidRPr="009E6BB3">
        <w:rPr>
          <w:rFonts w:ascii="Times New Roman" w:eastAsia="Calibri" w:hAnsi="Times New Roman" w:cs="Times New Roman"/>
          <w:sz w:val="26"/>
          <w:szCs w:val="26"/>
          <w:shd w:val="clear" w:color="auto" w:fill="FFFFFF"/>
        </w:rPr>
        <w:t xml:space="preserve">специалист по </w:t>
      </w:r>
      <w:r w:rsidRPr="009E6BB3">
        <w:rPr>
          <w:rFonts w:ascii="Times New Roman" w:hAnsi="Times New Roman" w:cs="Times New Roman"/>
          <w:sz w:val="26"/>
          <w:szCs w:val="26"/>
          <w:shd w:val="clear" w:color="auto" w:fill="FFFFFF"/>
        </w:rPr>
        <w:t>закупкам</w:t>
      </w:r>
      <w:r w:rsidRPr="009E6BB3">
        <w:rPr>
          <w:rFonts w:ascii="Times New Roman" w:eastAsia="Calibri" w:hAnsi="Times New Roman" w:cs="Times New Roman"/>
          <w:sz w:val="26"/>
          <w:szCs w:val="26"/>
          <w:shd w:val="clear" w:color="auto" w:fill="FFFFFF"/>
        </w:rPr>
        <w:t xml:space="preserve">. При этом оплата труда производилась </w:t>
      </w:r>
      <w:proofErr w:type="gramStart"/>
      <w:r w:rsidRPr="009E6BB3">
        <w:rPr>
          <w:rFonts w:ascii="Times New Roman" w:eastAsia="Calibri" w:hAnsi="Times New Roman" w:cs="Times New Roman"/>
          <w:sz w:val="26"/>
          <w:szCs w:val="26"/>
          <w:shd w:val="clear" w:color="auto" w:fill="FFFFFF"/>
        </w:rPr>
        <w:t>исходя из полной ставки и в табеле учета рабочего времени данные работники таб</w:t>
      </w:r>
      <w:r w:rsidRPr="009E6BB3">
        <w:rPr>
          <w:rFonts w:ascii="Times New Roman" w:hAnsi="Times New Roman" w:cs="Times New Roman"/>
          <w:sz w:val="26"/>
          <w:szCs w:val="26"/>
          <w:shd w:val="clear" w:color="auto" w:fill="FFFFFF"/>
        </w:rPr>
        <w:t>у</w:t>
      </w:r>
      <w:r w:rsidRPr="009E6BB3">
        <w:rPr>
          <w:rFonts w:ascii="Times New Roman" w:eastAsia="Calibri" w:hAnsi="Times New Roman" w:cs="Times New Roman"/>
          <w:sz w:val="26"/>
          <w:szCs w:val="26"/>
          <w:shd w:val="clear" w:color="auto" w:fill="FFFFFF"/>
        </w:rPr>
        <w:t>лируются</w:t>
      </w:r>
      <w:proofErr w:type="gramEnd"/>
      <w:r w:rsidRPr="009E6BB3">
        <w:rPr>
          <w:rFonts w:ascii="Times New Roman" w:eastAsia="Calibri" w:hAnsi="Times New Roman" w:cs="Times New Roman"/>
          <w:sz w:val="26"/>
          <w:szCs w:val="26"/>
          <w:shd w:val="clear" w:color="auto" w:fill="FFFFFF"/>
        </w:rPr>
        <w:t xml:space="preserve"> исходя из полной нормы рабочих часов в неделю.</w:t>
      </w:r>
      <w:r w:rsidRPr="009E6BB3">
        <w:rPr>
          <w:rFonts w:ascii="Times New Roman" w:eastAsia="Calibri" w:hAnsi="Times New Roman" w:cs="Times New Roman"/>
          <w:sz w:val="26"/>
          <w:szCs w:val="26"/>
        </w:rPr>
        <w:t xml:space="preserve"> Данный факт может свидетельствовать о  неэффективном (избыточном) расходование бюджетных средств в 2017,2018 гг</w:t>
      </w:r>
      <w:proofErr w:type="gramStart"/>
      <w:r w:rsidRPr="009E6BB3">
        <w:rPr>
          <w:rFonts w:ascii="Times New Roman" w:eastAsia="Calibri" w:hAnsi="Times New Roman" w:cs="Times New Roman"/>
          <w:sz w:val="26"/>
          <w:szCs w:val="26"/>
        </w:rPr>
        <w:t>.в</w:t>
      </w:r>
      <w:proofErr w:type="gramEnd"/>
      <w:r w:rsidRPr="009E6BB3">
        <w:rPr>
          <w:rFonts w:ascii="Times New Roman" w:eastAsia="Calibri" w:hAnsi="Times New Roman" w:cs="Times New Roman"/>
          <w:sz w:val="26"/>
          <w:szCs w:val="26"/>
        </w:rPr>
        <w:t xml:space="preserve">  сумме 267581 рублей.</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 </w:t>
      </w:r>
      <w:r w:rsidRPr="009E6BB3">
        <w:rPr>
          <w:rFonts w:ascii="Times New Roman" w:eastAsia="Calibri" w:hAnsi="Times New Roman" w:cs="Times New Roman"/>
          <w:sz w:val="26"/>
          <w:szCs w:val="26"/>
        </w:rPr>
        <w:t>Размер должностного оклада руководителей и специалистов, определенный штатным расписанием, устанавливаются в соответствии с Положени</w:t>
      </w:r>
      <w:r w:rsidRPr="009E6BB3">
        <w:rPr>
          <w:rFonts w:ascii="Times New Roman" w:hAnsi="Times New Roman" w:cs="Times New Roman"/>
          <w:sz w:val="26"/>
          <w:szCs w:val="26"/>
        </w:rPr>
        <w:t xml:space="preserve">ем </w:t>
      </w:r>
      <w:r w:rsidRPr="009E6BB3">
        <w:rPr>
          <w:rFonts w:ascii="Times New Roman" w:eastAsia="Calibri" w:hAnsi="Times New Roman" w:cs="Times New Roman"/>
          <w:sz w:val="26"/>
          <w:szCs w:val="26"/>
        </w:rPr>
        <w:t xml:space="preserve">об оплате </w:t>
      </w:r>
      <w:r w:rsidRPr="009E6BB3">
        <w:rPr>
          <w:rFonts w:ascii="Times New Roman" w:eastAsia="Calibri" w:hAnsi="Times New Roman" w:cs="Times New Roman"/>
          <w:sz w:val="26"/>
          <w:szCs w:val="26"/>
        </w:rPr>
        <w:lastRenderedPageBreak/>
        <w:t>труда работников учрежден</w:t>
      </w:r>
      <w:r w:rsidRPr="009E6BB3">
        <w:rPr>
          <w:rFonts w:ascii="Times New Roman" w:hAnsi="Times New Roman" w:cs="Times New Roman"/>
          <w:sz w:val="26"/>
          <w:szCs w:val="26"/>
        </w:rPr>
        <w:t>ий</w:t>
      </w:r>
      <w:r w:rsidRPr="009E6BB3">
        <w:rPr>
          <w:rFonts w:ascii="Times New Roman" w:eastAsia="Calibri" w:hAnsi="Times New Roman" w:cs="Times New Roman"/>
          <w:sz w:val="26"/>
          <w:szCs w:val="26"/>
        </w:rPr>
        <w:t xml:space="preserve"> </w:t>
      </w:r>
      <w:r w:rsidRPr="009E6BB3">
        <w:rPr>
          <w:rFonts w:ascii="Times New Roman" w:hAnsi="Times New Roman" w:cs="Times New Roman"/>
          <w:sz w:val="26"/>
          <w:szCs w:val="26"/>
        </w:rPr>
        <w:t xml:space="preserve">культуры </w:t>
      </w:r>
      <w:r w:rsidRPr="009E6BB3">
        <w:rPr>
          <w:rFonts w:ascii="Times New Roman" w:eastAsia="Calibri" w:hAnsi="Times New Roman" w:cs="Times New Roman"/>
          <w:sz w:val="26"/>
          <w:szCs w:val="26"/>
        </w:rPr>
        <w:t xml:space="preserve">Екатериновского муниципального района Саратовской области». </w:t>
      </w:r>
      <w:proofErr w:type="gramStart"/>
      <w:r w:rsidRPr="009E6BB3">
        <w:rPr>
          <w:rFonts w:ascii="Times New Roman" w:eastAsia="Calibri" w:hAnsi="Times New Roman" w:cs="Times New Roman"/>
          <w:sz w:val="26"/>
          <w:szCs w:val="26"/>
        </w:rPr>
        <w:t>Согласно пункта</w:t>
      </w:r>
      <w:proofErr w:type="gramEnd"/>
      <w:r w:rsidRPr="009E6BB3">
        <w:rPr>
          <w:rFonts w:ascii="Times New Roman" w:eastAsia="Calibri" w:hAnsi="Times New Roman" w:cs="Times New Roman"/>
          <w:sz w:val="26"/>
          <w:szCs w:val="26"/>
        </w:rPr>
        <w:t xml:space="preserve"> 2.</w:t>
      </w:r>
      <w:r w:rsidRPr="009E6BB3">
        <w:rPr>
          <w:rFonts w:ascii="Times New Roman" w:hAnsi="Times New Roman" w:cs="Times New Roman"/>
          <w:sz w:val="26"/>
          <w:szCs w:val="26"/>
        </w:rPr>
        <w:t>8.</w:t>
      </w:r>
      <w:r w:rsidRPr="009E6BB3">
        <w:rPr>
          <w:rFonts w:ascii="Times New Roman" w:eastAsia="Calibri" w:hAnsi="Times New Roman" w:cs="Times New Roman"/>
          <w:sz w:val="26"/>
          <w:szCs w:val="26"/>
        </w:rPr>
        <w:t xml:space="preserve"> оклады рабочих учреждений </w:t>
      </w:r>
      <w:r w:rsidRPr="009E6BB3">
        <w:rPr>
          <w:rFonts w:ascii="Times New Roman" w:hAnsi="Times New Roman" w:cs="Times New Roman"/>
          <w:sz w:val="26"/>
          <w:szCs w:val="26"/>
        </w:rPr>
        <w:t xml:space="preserve">культуры </w:t>
      </w:r>
      <w:r w:rsidRPr="009E6BB3">
        <w:rPr>
          <w:rFonts w:ascii="Times New Roman" w:eastAsia="Calibri" w:hAnsi="Times New Roman" w:cs="Times New Roman"/>
          <w:sz w:val="26"/>
          <w:szCs w:val="26"/>
        </w:rPr>
        <w:t xml:space="preserve">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Проверкой правильности установления должностных окладов и надбавок установлено, что оклады, предусмотренные штатным расписанием, Положением «Об оплате труда работников муниципального </w:t>
      </w:r>
      <w:r w:rsidRPr="009E6BB3">
        <w:rPr>
          <w:rFonts w:ascii="Times New Roman" w:hAnsi="Times New Roman" w:cs="Times New Roman"/>
          <w:sz w:val="26"/>
          <w:szCs w:val="26"/>
        </w:rPr>
        <w:t>учреждения М</w:t>
      </w:r>
      <w:r w:rsidRPr="009E6BB3">
        <w:rPr>
          <w:rFonts w:ascii="Times New Roman" w:eastAsia="Calibri" w:hAnsi="Times New Roman" w:cs="Times New Roman"/>
          <w:sz w:val="26"/>
          <w:szCs w:val="26"/>
        </w:rPr>
        <w:t>У «</w:t>
      </w:r>
      <w:r w:rsidRPr="009E6BB3">
        <w:rPr>
          <w:rFonts w:ascii="Times New Roman" w:hAnsi="Times New Roman" w:cs="Times New Roman"/>
          <w:sz w:val="26"/>
          <w:szCs w:val="26"/>
        </w:rPr>
        <w:t>ОМТО</w:t>
      </w:r>
      <w:r w:rsidRPr="009E6BB3">
        <w:rPr>
          <w:rFonts w:ascii="Times New Roman" w:eastAsia="Calibri" w:hAnsi="Times New Roman" w:cs="Times New Roman"/>
          <w:sz w:val="26"/>
          <w:szCs w:val="26"/>
        </w:rPr>
        <w:t>» не  соответствуют законодательно установленным должностям (профессиям), согласно квалификационным требованиям или квалификационным справочникам.</w:t>
      </w:r>
    </w:p>
    <w:p w:rsidR="009E6BB3" w:rsidRPr="009E6BB3" w:rsidRDefault="009E6BB3" w:rsidP="009E6BB3">
      <w:pPr>
        <w:jc w:val="both"/>
        <w:rPr>
          <w:rStyle w:val="blk"/>
          <w:rFonts w:ascii="Times New Roman" w:hAnsi="Times New Roman" w:cs="Times New Roman"/>
          <w:sz w:val="26"/>
          <w:szCs w:val="26"/>
        </w:rPr>
      </w:pPr>
      <w:r w:rsidRPr="009E6BB3">
        <w:rPr>
          <w:rFonts w:ascii="Times New Roman" w:hAnsi="Times New Roman" w:cs="Times New Roman"/>
          <w:sz w:val="26"/>
          <w:szCs w:val="26"/>
        </w:rPr>
        <w:t>Основные нарушения  по аудиту в сфере закупок за 2017 год в  МУ «ОМТО».</w:t>
      </w:r>
      <w:r w:rsidRPr="009E6BB3">
        <w:rPr>
          <w:rFonts w:ascii="Times New Roman" w:eastAsia="Times New Roman" w:hAnsi="Times New Roman" w:cs="Times New Roman"/>
          <w:sz w:val="26"/>
          <w:szCs w:val="26"/>
        </w:rPr>
        <w:t xml:space="preserve"> </w:t>
      </w:r>
      <w:proofErr w:type="gramStart"/>
      <w:r w:rsidRPr="009E6BB3">
        <w:rPr>
          <w:rFonts w:ascii="Times New Roman" w:hAnsi="Times New Roman" w:cs="Times New Roman"/>
          <w:sz w:val="26"/>
          <w:szCs w:val="26"/>
        </w:rPr>
        <w:t xml:space="preserve">В соответствии с Постановлением  Правительства РФ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планы закупок     </w:t>
      </w:r>
      <w:r w:rsidRPr="009E6BB3">
        <w:rPr>
          <w:rStyle w:val="blk"/>
          <w:rFonts w:ascii="Times New Roman" w:hAnsi="Times New Roman" w:cs="Times New Roman"/>
          <w:sz w:val="26"/>
          <w:szCs w:val="26"/>
        </w:rPr>
        <w:t>утверждаются в течение десяти рабочих дней после доведения до заказчика объема прав в денежном выражении</w:t>
      </w:r>
      <w:proofErr w:type="gramEnd"/>
      <w:r w:rsidRPr="009E6BB3">
        <w:rPr>
          <w:rStyle w:val="blk"/>
          <w:rFonts w:ascii="Times New Roman" w:hAnsi="Times New Roman" w:cs="Times New Roman"/>
          <w:sz w:val="26"/>
          <w:szCs w:val="26"/>
        </w:rPr>
        <w:t xml:space="preserve"> на принятие и (или) исполнение обязательств в соответствии с бюджетным законодательством Российской Федерации.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9E6BB3" w:rsidRPr="009E6BB3" w:rsidRDefault="009E6BB3" w:rsidP="009E6BB3">
      <w:pPr>
        <w:jc w:val="both"/>
        <w:rPr>
          <w:rFonts w:ascii="Times New Roman" w:hAnsi="Times New Roman" w:cs="Times New Roman"/>
          <w:sz w:val="26"/>
          <w:szCs w:val="26"/>
        </w:rPr>
      </w:pPr>
      <w:r w:rsidRPr="009E6BB3">
        <w:rPr>
          <w:rStyle w:val="blk"/>
          <w:rFonts w:ascii="Times New Roman" w:hAnsi="Times New Roman" w:cs="Times New Roman"/>
          <w:sz w:val="26"/>
          <w:szCs w:val="26"/>
        </w:rPr>
        <w:t xml:space="preserve">В ходе проверки выявлено, что план закупок </w:t>
      </w:r>
      <w:r w:rsidRPr="009E6BB3">
        <w:rPr>
          <w:rFonts w:ascii="Times New Roman" w:hAnsi="Times New Roman" w:cs="Times New Roman"/>
          <w:sz w:val="26"/>
          <w:szCs w:val="26"/>
        </w:rPr>
        <w:t xml:space="preserve">товаров, работ, услуг для обеспечения </w:t>
      </w:r>
      <w:hyperlink r:id="rId7" w:tgtFrame="_blank" w:history="1">
        <w:r w:rsidRPr="009E6BB3">
          <w:rPr>
            <w:rStyle w:val="a6"/>
            <w:rFonts w:ascii="Times New Roman" w:hAnsi="Times New Roman" w:cs="Times New Roman"/>
            <w:color w:val="000000" w:themeColor="text1"/>
            <w:sz w:val="26"/>
            <w:szCs w:val="26"/>
          </w:rPr>
          <w:t xml:space="preserve">МУ </w:t>
        </w:r>
      </w:hyperlink>
      <w:r w:rsidRPr="009E6BB3">
        <w:rPr>
          <w:rFonts w:ascii="Times New Roman" w:hAnsi="Times New Roman" w:cs="Times New Roman"/>
          <w:sz w:val="26"/>
          <w:szCs w:val="26"/>
        </w:rPr>
        <w:t>«Отделом материально-технического обслуживания учреждений культуры Екатериновского  муниципального района» нужд не утвержден и не размещен на общероссийском сайте закупок.</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В указанных действиях заказчика имеются признаки административного правонарушения, предусмотренного ст. 7.29.3. Кодекса Российской Федерации об административных правонарушениях (далее – </w:t>
      </w:r>
      <w:proofErr w:type="spellStart"/>
      <w:r w:rsidRPr="009E6BB3">
        <w:rPr>
          <w:rFonts w:ascii="Times New Roman" w:hAnsi="Times New Roman" w:cs="Times New Roman"/>
          <w:sz w:val="26"/>
          <w:szCs w:val="26"/>
        </w:rPr>
        <w:t>КоАП</w:t>
      </w:r>
      <w:proofErr w:type="spellEnd"/>
      <w:r w:rsidRPr="009E6BB3">
        <w:rPr>
          <w:rFonts w:ascii="Times New Roman" w:hAnsi="Times New Roman" w:cs="Times New Roman"/>
          <w:sz w:val="26"/>
          <w:szCs w:val="26"/>
        </w:rPr>
        <w:t xml:space="preserve"> РФ).</w:t>
      </w:r>
    </w:p>
    <w:p w:rsidR="009E6BB3" w:rsidRPr="009E6BB3" w:rsidRDefault="009E6BB3" w:rsidP="009E6BB3">
      <w:pPr>
        <w:jc w:val="both"/>
        <w:rPr>
          <w:rFonts w:ascii="Times New Roman" w:hAnsi="Times New Roman" w:cs="Times New Roman"/>
          <w:sz w:val="26"/>
          <w:szCs w:val="26"/>
        </w:rPr>
      </w:pPr>
      <w:proofErr w:type="gramStart"/>
      <w:r w:rsidRPr="009E6BB3">
        <w:rPr>
          <w:rFonts w:ascii="Times New Roman" w:hAnsi="Times New Roman" w:cs="Times New Roman"/>
          <w:sz w:val="26"/>
          <w:szCs w:val="26"/>
        </w:rPr>
        <w:t>В соответствии  с Постановлением Правительства РФ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 изменениями и дополнениями) подлежат размещению на официальном сайте не позднее 10 рабочих дней после принятия решения</w:t>
      </w:r>
      <w:proofErr w:type="gramEnd"/>
      <w:r w:rsidRPr="009E6BB3">
        <w:rPr>
          <w:rFonts w:ascii="Times New Roman" w:hAnsi="Times New Roman" w:cs="Times New Roman"/>
          <w:sz w:val="26"/>
          <w:szCs w:val="26"/>
        </w:rPr>
        <w:t xml:space="preserve"> о бюджете. </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Согласно информации с официального сайта план-график осуществления закупок товаров, работ, услуг на 2017 год не размещен.</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lastRenderedPageBreak/>
        <w:t xml:space="preserve">В указанных действиях заказчика имеются признаки административного правонарушения, предусмотренного п.1.4 ст. 7.30 Кодекса Российской Федерации об административных правонарушениях (далее – </w:t>
      </w:r>
      <w:proofErr w:type="spellStart"/>
      <w:r w:rsidRPr="009E6BB3">
        <w:rPr>
          <w:rFonts w:ascii="Times New Roman" w:hAnsi="Times New Roman" w:cs="Times New Roman"/>
          <w:sz w:val="26"/>
          <w:szCs w:val="26"/>
        </w:rPr>
        <w:t>КоАП</w:t>
      </w:r>
      <w:proofErr w:type="spellEnd"/>
      <w:r w:rsidRPr="009E6BB3">
        <w:rPr>
          <w:rFonts w:ascii="Times New Roman" w:hAnsi="Times New Roman" w:cs="Times New Roman"/>
          <w:sz w:val="26"/>
          <w:szCs w:val="26"/>
        </w:rPr>
        <w:t xml:space="preserve"> РФ).</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В соответствии с частью 1 статьи 30 Федерального закона от 05.04.2013 года </w:t>
      </w:r>
      <w:r w:rsidRPr="009E6BB3">
        <w:rPr>
          <w:rFonts w:ascii="Times New Roman" w:eastAsia="Segoe UI Symbol" w:hAnsi="Times New Roman" w:cs="Times New Roman"/>
          <w:sz w:val="26"/>
          <w:szCs w:val="26"/>
        </w:rPr>
        <w:t>№</w:t>
      </w:r>
      <w:r w:rsidRPr="009E6BB3">
        <w:rPr>
          <w:rFonts w:ascii="Times New Roman" w:hAnsi="Times New Roman" w:cs="Times New Roman"/>
          <w:sz w:val="26"/>
          <w:szCs w:val="26"/>
        </w:rPr>
        <w:t xml:space="preserve">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Заказчик должен был осуществить закупку любым конкурентным способом у субъектов малого предпринимательства, социально ориентированных некоммерческих организаций в объеме не менее 15%. </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За проверяемый период 2017 года  закупки конкурентным способом заказчиком не осуществлялись, следовательно, обязанности осуществлять закупки </w:t>
      </w:r>
      <w:proofErr w:type="gramStart"/>
      <w:r w:rsidRPr="009E6BB3">
        <w:rPr>
          <w:rFonts w:ascii="Times New Roman" w:hAnsi="Times New Roman" w:cs="Times New Roman"/>
          <w:sz w:val="26"/>
          <w:szCs w:val="26"/>
        </w:rPr>
        <w:t>у</w:t>
      </w:r>
      <w:proofErr w:type="gramEnd"/>
      <w:r w:rsidRPr="009E6BB3">
        <w:rPr>
          <w:rFonts w:ascii="Times New Roman" w:hAnsi="Times New Roman" w:cs="Times New Roman"/>
          <w:sz w:val="26"/>
          <w:szCs w:val="26"/>
        </w:rPr>
        <w:t xml:space="preserve"> </w:t>
      </w:r>
      <w:proofErr w:type="gramStart"/>
      <w:r w:rsidRPr="009E6BB3">
        <w:rPr>
          <w:rFonts w:ascii="Times New Roman" w:hAnsi="Times New Roman" w:cs="Times New Roman"/>
          <w:sz w:val="26"/>
          <w:szCs w:val="26"/>
        </w:rPr>
        <w:t>субъектом</w:t>
      </w:r>
      <w:proofErr w:type="gramEnd"/>
      <w:r w:rsidRPr="009E6BB3">
        <w:rPr>
          <w:rFonts w:ascii="Times New Roman" w:hAnsi="Times New Roman" w:cs="Times New Roman"/>
          <w:sz w:val="26"/>
          <w:szCs w:val="26"/>
        </w:rPr>
        <w:t xml:space="preserve"> малого предпринимательства, социально ориентированных некоммерческих организаций у заказчика не возникало. </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В соответствии с часть 4 статьи 30 Федерального закона от 05.04.2013 года </w:t>
      </w:r>
      <w:r w:rsidRPr="009E6BB3">
        <w:rPr>
          <w:rFonts w:ascii="Times New Roman" w:eastAsia="Segoe UI Symbol" w:hAnsi="Times New Roman" w:cs="Times New Roman"/>
          <w:sz w:val="26"/>
          <w:szCs w:val="26"/>
        </w:rPr>
        <w:t>№</w:t>
      </w:r>
      <w:r w:rsidRPr="009E6BB3">
        <w:rPr>
          <w:rFonts w:ascii="Times New Roman" w:hAnsi="Times New Roman" w:cs="Times New Roman"/>
          <w:sz w:val="26"/>
          <w:szCs w:val="26"/>
        </w:rPr>
        <w:t xml:space="preserve"> 44-ФЗ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и до 1 апреля года, следующего за отчетным годом, </w:t>
      </w:r>
      <w:proofErr w:type="gramStart"/>
      <w:r w:rsidRPr="009E6BB3">
        <w:rPr>
          <w:rFonts w:ascii="Times New Roman" w:hAnsi="Times New Roman" w:cs="Times New Roman"/>
          <w:sz w:val="26"/>
          <w:szCs w:val="26"/>
        </w:rPr>
        <w:t>разместить</w:t>
      </w:r>
      <w:proofErr w:type="gramEnd"/>
      <w:r w:rsidRPr="009E6BB3">
        <w:rPr>
          <w:rFonts w:ascii="Times New Roman" w:hAnsi="Times New Roman" w:cs="Times New Roman"/>
          <w:sz w:val="26"/>
          <w:szCs w:val="26"/>
        </w:rPr>
        <w:t xml:space="preserve"> такой отчет в единой информационной системе.</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Заказчиком не размещен отчет в соответствии с порядком и формой, предусмотренной часть 4.1 статьи 30 Федерального закона от 05.04.2013 года </w:t>
      </w:r>
      <w:r w:rsidRPr="009E6BB3">
        <w:rPr>
          <w:rFonts w:ascii="Times New Roman" w:eastAsia="Segoe UI Symbol" w:hAnsi="Times New Roman" w:cs="Times New Roman"/>
          <w:sz w:val="26"/>
          <w:szCs w:val="26"/>
        </w:rPr>
        <w:t>№</w:t>
      </w:r>
      <w:r w:rsidRPr="009E6BB3">
        <w:rPr>
          <w:rFonts w:ascii="Times New Roman" w:hAnsi="Times New Roman" w:cs="Times New Roman"/>
          <w:sz w:val="26"/>
          <w:szCs w:val="26"/>
        </w:rPr>
        <w:t xml:space="preserve"> 44-ФЗ.</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bCs/>
          <w:sz w:val="26"/>
          <w:szCs w:val="26"/>
        </w:rPr>
        <w:t xml:space="preserve">Данное нарушение содержит признаки административного правонарушения, предусмотренного </w:t>
      </w:r>
      <w:proofErr w:type="gramStart"/>
      <w:r w:rsidRPr="009E6BB3">
        <w:rPr>
          <w:rFonts w:ascii="Times New Roman" w:hAnsi="Times New Roman" w:cs="Times New Roman"/>
          <w:bCs/>
          <w:sz w:val="26"/>
          <w:szCs w:val="26"/>
        </w:rPr>
        <w:t>ч</w:t>
      </w:r>
      <w:proofErr w:type="gramEnd"/>
      <w:r w:rsidRPr="009E6BB3">
        <w:rPr>
          <w:rFonts w:ascii="Times New Roman" w:hAnsi="Times New Roman" w:cs="Times New Roman"/>
          <w:bCs/>
          <w:sz w:val="26"/>
          <w:szCs w:val="26"/>
        </w:rPr>
        <w:t xml:space="preserve">.3 ст.7.30 </w:t>
      </w:r>
      <w:proofErr w:type="spellStart"/>
      <w:r w:rsidRPr="009E6BB3">
        <w:rPr>
          <w:rFonts w:ascii="Times New Roman" w:hAnsi="Times New Roman" w:cs="Times New Roman"/>
          <w:bCs/>
          <w:sz w:val="26"/>
          <w:szCs w:val="26"/>
        </w:rPr>
        <w:t>КоАП</w:t>
      </w:r>
      <w:proofErr w:type="spellEnd"/>
      <w:r w:rsidRPr="009E6BB3">
        <w:rPr>
          <w:rFonts w:ascii="Times New Roman" w:hAnsi="Times New Roman" w:cs="Times New Roman"/>
          <w:bCs/>
          <w:sz w:val="26"/>
          <w:szCs w:val="26"/>
        </w:rPr>
        <w:t xml:space="preserve"> РФ.</w:t>
      </w:r>
    </w:p>
    <w:p w:rsidR="009E6BB3" w:rsidRPr="009E6BB3" w:rsidRDefault="009E6BB3" w:rsidP="009E6BB3">
      <w:pPr>
        <w:jc w:val="both"/>
        <w:rPr>
          <w:rFonts w:ascii="Times New Roman" w:hAnsi="Times New Roman" w:cs="Times New Roman"/>
          <w:sz w:val="26"/>
          <w:szCs w:val="26"/>
        </w:rPr>
      </w:pPr>
      <w:r w:rsidRPr="009E6BB3">
        <w:rPr>
          <w:rFonts w:ascii="Times New Roman" w:hAnsi="Times New Roman" w:cs="Times New Roman"/>
          <w:sz w:val="26"/>
          <w:szCs w:val="26"/>
        </w:rPr>
        <w:t xml:space="preserve">В соответствии со статьей 73 Бюджетного кодекса РФ получатели бюджетных средств обязаны вести реестры закупок, осуществляемых без заключения муниципальных контрактов. Реестры закупок, осуществляемых без заключения муниципальных контрактов, должны содержать следующие сведения: краткое наименование закупаемых товаров, работ, услуг; наименование и местонахождение поставщиков, подрядчиков и исполнителей услуг;  цену и дату закупки.  </w:t>
      </w:r>
      <w:hyperlink r:id="rId8" w:tgtFrame="_blank" w:history="1">
        <w:r w:rsidRPr="009E6BB3">
          <w:rPr>
            <w:rStyle w:val="a6"/>
            <w:rFonts w:ascii="Times New Roman" w:hAnsi="Times New Roman" w:cs="Times New Roman"/>
            <w:sz w:val="26"/>
            <w:szCs w:val="26"/>
          </w:rPr>
          <w:t xml:space="preserve">МУ </w:t>
        </w:r>
      </w:hyperlink>
      <w:r w:rsidRPr="009E6BB3">
        <w:rPr>
          <w:rFonts w:ascii="Times New Roman" w:hAnsi="Times New Roman" w:cs="Times New Roman"/>
          <w:sz w:val="26"/>
          <w:szCs w:val="26"/>
        </w:rPr>
        <w:t>«Отделом материально-технического обслуживания учреждений культуры Екатериновского  муниципального района»  не ведется реестр гражданско-правовых договоров (контрактов) за 2017г.</w:t>
      </w:r>
    </w:p>
    <w:p w:rsidR="009E6BB3" w:rsidRDefault="009E6BB3" w:rsidP="009E6BB3">
      <w:pPr>
        <w:jc w:val="both"/>
        <w:rPr>
          <w:rFonts w:ascii="Times New Roman" w:hAnsi="Times New Roman" w:cs="Times New Roman"/>
          <w:color w:val="383838"/>
          <w:spacing w:val="2"/>
          <w:sz w:val="26"/>
          <w:szCs w:val="26"/>
        </w:rPr>
      </w:pPr>
      <w:r w:rsidRPr="009E6BB3">
        <w:rPr>
          <w:rFonts w:ascii="Times New Roman" w:hAnsi="Times New Roman" w:cs="Times New Roman"/>
          <w:color w:val="383838"/>
          <w:spacing w:val="2"/>
          <w:sz w:val="26"/>
          <w:szCs w:val="26"/>
        </w:rPr>
        <w:t>По результатам проверок в адрес объектов проверок  внесено представление об устранении выявленных нарушений закона.</w:t>
      </w:r>
    </w:p>
    <w:p w:rsidR="003B063A" w:rsidRPr="009E6BB3" w:rsidRDefault="003B063A" w:rsidP="009E6BB3">
      <w:pPr>
        <w:jc w:val="both"/>
        <w:rPr>
          <w:rFonts w:ascii="Times New Roman" w:hAnsi="Times New Roman" w:cs="Times New Roman"/>
          <w:sz w:val="26"/>
          <w:szCs w:val="26"/>
        </w:rPr>
      </w:pPr>
    </w:p>
    <w:p w:rsidR="009E6BB3" w:rsidRPr="009E6BB3" w:rsidRDefault="009E6BB3" w:rsidP="009E6BB3">
      <w:pPr>
        <w:spacing w:after="0" w:line="240" w:lineRule="auto"/>
        <w:ind w:firstLine="709"/>
        <w:jc w:val="both"/>
        <w:rPr>
          <w:rFonts w:ascii="Times New Roman" w:hAnsi="Times New Roman" w:cs="Times New Roman"/>
          <w:b/>
          <w:sz w:val="26"/>
          <w:szCs w:val="26"/>
        </w:rPr>
      </w:pPr>
      <w:r w:rsidRPr="009E6BB3">
        <w:rPr>
          <w:rFonts w:ascii="Times New Roman" w:hAnsi="Times New Roman" w:cs="Times New Roman"/>
          <w:b/>
          <w:sz w:val="26"/>
          <w:szCs w:val="26"/>
        </w:rPr>
        <w:lastRenderedPageBreak/>
        <w:t>Экспертно-аналитические мероприятия.</w:t>
      </w:r>
    </w:p>
    <w:p w:rsidR="009E6BB3" w:rsidRPr="009E6BB3" w:rsidRDefault="009E6BB3" w:rsidP="009E6BB3">
      <w:pPr>
        <w:spacing w:line="20" w:lineRule="atLeast"/>
        <w:jc w:val="both"/>
        <w:rPr>
          <w:rFonts w:ascii="Times New Roman" w:hAnsi="Times New Roman" w:cs="Times New Roman"/>
          <w:sz w:val="26"/>
          <w:szCs w:val="26"/>
        </w:rPr>
      </w:pPr>
      <w:r w:rsidRPr="009E6BB3">
        <w:rPr>
          <w:rFonts w:ascii="Times New Roman" w:hAnsi="Times New Roman" w:cs="Times New Roman"/>
          <w:color w:val="000000"/>
          <w:sz w:val="26"/>
          <w:szCs w:val="26"/>
        </w:rPr>
        <w:tab/>
        <w:t>Одним из основных направлений деятельности КСК района в 2019 году являлась экспертно-аналитическая деятельность.</w:t>
      </w:r>
    </w:p>
    <w:p w:rsidR="009E6BB3" w:rsidRPr="009E6BB3" w:rsidRDefault="009E6BB3" w:rsidP="009E6BB3">
      <w:pPr>
        <w:spacing w:line="20" w:lineRule="atLeast"/>
        <w:ind w:firstLine="708"/>
        <w:jc w:val="both"/>
        <w:rPr>
          <w:rFonts w:ascii="Times New Roman" w:hAnsi="Times New Roman" w:cs="Times New Roman"/>
          <w:color w:val="000000"/>
          <w:sz w:val="26"/>
          <w:szCs w:val="26"/>
        </w:rPr>
      </w:pPr>
      <w:r w:rsidRPr="009E6BB3">
        <w:rPr>
          <w:rFonts w:ascii="Times New Roman" w:hAnsi="Times New Roman" w:cs="Times New Roman"/>
          <w:sz w:val="26"/>
          <w:szCs w:val="26"/>
        </w:rPr>
        <w:t>Экспертно-аналитические мероприятия были направлены на обеспечение единой системы контроля, реализуемого на двух последовательных стадиях:</w:t>
      </w:r>
    </w:p>
    <w:p w:rsidR="009E6BB3" w:rsidRPr="009E6BB3" w:rsidRDefault="009E6BB3" w:rsidP="009E6BB3">
      <w:pPr>
        <w:spacing w:line="20" w:lineRule="atLeast"/>
        <w:jc w:val="both"/>
        <w:rPr>
          <w:rFonts w:ascii="Times New Roman" w:hAnsi="Times New Roman" w:cs="Times New Roman"/>
          <w:color w:val="000000"/>
          <w:sz w:val="26"/>
          <w:szCs w:val="26"/>
        </w:rPr>
      </w:pPr>
      <w:r w:rsidRPr="009E6BB3">
        <w:rPr>
          <w:rFonts w:ascii="Times New Roman" w:hAnsi="Times New Roman" w:cs="Times New Roman"/>
          <w:color w:val="000000"/>
          <w:sz w:val="26"/>
          <w:szCs w:val="26"/>
        </w:rPr>
        <w:t>- предварительного контроля - в рамках проведения</w:t>
      </w:r>
      <w:r w:rsidRPr="009E6BB3">
        <w:rPr>
          <w:rStyle w:val="apple-converted-space"/>
          <w:rFonts w:ascii="Times New Roman" w:hAnsi="Times New Roman" w:cs="Times New Roman"/>
          <w:color w:val="000000"/>
          <w:sz w:val="26"/>
          <w:szCs w:val="26"/>
        </w:rPr>
        <w:t xml:space="preserve"> </w:t>
      </w:r>
      <w:r w:rsidRPr="009E6BB3">
        <w:rPr>
          <w:rFonts w:ascii="Times New Roman" w:hAnsi="Times New Roman" w:cs="Times New Roman"/>
          <w:color w:val="000000"/>
          <w:sz w:val="26"/>
          <w:szCs w:val="26"/>
        </w:rPr>
        <w:t>экспертизы проектов решений Екатериновского районного Собрания Екатериновского муниципального района Саратовской области, связанного с принятием бюджета на 2020 год и плановый период 2021-2022 годов.</w:t>
      </w:r>
    </w:p>
    <w:p w:rsidR="009E6BB3" w:rsidRPr="009E6BB3" w:rsidRDefault="009E6BB3" w:rsidP="009E6BB3">
      <w:pPr>
        <w:spacing w:line="20" w:lineRule="atLeast"/>
        <w:jc w:val="both"/>
        <w:rPr>
          <w:rFonts w:ascii="Times New Roman" w:hAnsi="Times New Roman" w:cs="Times New Roman"/>
          <w:color w:val="000000"/>
          <w:sz w:val="26"/>
          <w:szCs w:val="26"/>
        </w:rPr>
      </w:pPr>
      <w:r w:rsidRPr="009E6BB3">
        <w:rPr>
          <w:rFonts w:ascii="Times New Roman" w:hAnsi="Times New Roman" w:cs="Times New Roman"/>
          <w:color w:val="000000"/>
          <w:sz w:val="26"/>
          <w:szCs w:val="26"/>
        </w:rPr>
        <w:t xml:space="preserve">- текущего </w:t>
      </w:r>
      <w:proofErr w:type="gramStart"/>
      <w:r w:rsidRPr="009E6BB3">
        <w:rPr>
          <w:rFonts w:ascii="Times New Roman" w:hAnsi="Times New Roman" w:cs="Times New Roman"/>
          <w:color w:val="000000"/>
          <w:sz w:val="26"/>
          <w:szCs w:val="26"/>
        </w:rPr>
        <w:t>контроля за</w:t>
      </w:r>
      <w:proofErr w:type="gramEnd"/>
      <w:r w:rsidRPr="009E6BB3">
        <w:rPr>
          <w:rFonts w:ascii="Times New Roman" w:hAnsi="Times New Roman" w:cs="Times New Roman"/>
          <w:color w:val="000000"/>
          <w:sz w:val="26"/>
          <w:szCs w:val="26"/>
        </w:rPr>
        <w:t xml:space="preserve"> исполнением бюджета района в   2019 году;</w:t>
      </w:r>
    </w:p>
    <w:p w:rsidR="009E6BB3" w:rsidRPr="009E6BB3" w:rsidRDefault="009E6BB3" w:rsidP="009E6BB3">
      <w:pPr>
        <w:spacing w:line="20" w:lineRule="atLeast"/>
        <w:ind w:firstLine="708"/>
        <w:jc w:val="both"/>
        <w:rPr>
          <w:rFonts w:ascii="Times New Roman" w:hAnsi="Times New Roman" w:cs="Times New Roman"/>
          <w:sz w:val="26"/>
          <w:szCs w:val="26"/>
        </w:rPr>
      </w:pPr>
      <w:r w:rsidRPr="009E6BB3">
        <w:rPr>
          <w:rFonts w:ascii="Times New Roman" w:hAnsi="Times New Roman" w:cs="Times New Roman"/>
          <w:sz w:val="26"/>
          <w:szCs w:val="26"/>
        </w:rPr>
        <w:t xml:space="preserve">Экспертно-аналитическое направление деятельности осуществлялось КСК района в  соответствии с положениями бюджетного законодательства и решения Екатериновского районного Собрания Екатериновского муниципального района Саратовской области от 19 июня 2014 года № 37-253, проведения экспертизы проектов нормативных правовых актов района,  анализа отчетных и иных данных. </w:t>
      </w:r>
    </w:p>
    <w:p w:rsidR="009E6BB3" w:rsidRPr="009E6BB3" w:rsidRDefault="009E6BB3" w:rsidP="009E6BB3">
      <w:pPr>
        <w:spacing w:line="20" w:lineRule="atLeast"/>
        <w:jc w:val="both"/>
        <w:rPr>
          <w:rFonts w:ascii="Times New Roman" w:hAnsi="Times New Roman" w:cs="Times New Roman"/>
          <w:sz w:val="26"/>
          <w:szCs w:val="26"/>
        </w:rPr>
      </w:pPr>
      <w:r w:rsidRPr="009E6BB3">
        <w:rPr>
          <w:rFonts w:ascii="Times New Roman" w:hAnsi="Times New Roman" w:cs="Times New Roman"/>
          <w:sz w:val="26"/>
          <w:szCs w:val="26"/>
        </w:rPr>
        <w:t xml:space="preserve"> </w:t>
      </w:r>
      <w:r w:rsidRPr="009E6BB3">
        <w:rPr>
          <w:rFonts w:ascii="Times New Roman" w:hAnsi="Times New Roman" w:cs="Times New Roman"/>
          <w:sz w:val="26"/>
          <w:szCs w:val="26"/>
        </w:rPr>
        <w:tab/>
        <w:t xml:space="preserve">По результатам экспертно-аналитических мероприятий, проведенных в 2019 году, подготовлено 37 заключения, в том числе: </w:t>
      </w:r>
    </w:p>
    <w:p w:rsidR="009E6BB3" w:rsidRPr="009E6BB3" w:rsidRDefault="009E6BB3" w:rsidP="009E6BB3">
      <w:pPr>
        <w:spacing w:line="20" w:lineRule="atLeast"/>
        <w:jc w:val="both"/>
        <w:rPr>
          <w:rFonts w:ascii="Times New Roman" w:hAnsi="Times New Roman" w:cs="Times New Roman"/>
          <w:sz w:val="26"/>
          <w:szCs w:val="26"/>
        </w:rPr>
      </w:pPr>
      <w:r w:rsidRPr="009E6BB3">
        <w:rPr>
          <w:rFonts w:ascii="Times New Roman" w:hAnsi="Times New Roman" w:cs="Times New Roman"/>
          <w:sz w:val="26"/>
          <w:szCs w:val="26"/>
        </w:rPr>
        <w:t>-   12 заключений по экспертизе проектов решений о бюджете и внесении изменений в бюджет.</w:t>
      </w:r>
    </w:p>
    <w:p w:rsidR="009E6BB3" w:rsidRPr="009E6BB3" w:rsidRDefault="009E6BB3" w:rsidP="009E6BB3">
      <w:pPr>
        <w:spacing w:line="20" w:lineRule="atLeast"/>
        <w:jc w:val="both"/>
        <w:rPr>
          <w:rFonts w:ascii="Times New Roman" w:hAnsi="Times New Roman" w:cs="Times New Roman"/>
          <w:sz w:val="26"/>
          <w:szCs w:val="26"/>
        </w:rPr>
      </w:pPr>
      <w:r w:rsidRPr="009E6BB3">
        <w:rPr>
          <w:rFonts w:ascii="Times New Roman" w:hAnsi="Times New Roman" w:cs="Times New Roman"/>
          <w:sz w:val="26"/>
          <w:szCs w:val="26"/>
        </w:rPr>
        <w:t>-     1 заключение по анализу исполнения бюджета.</w:t>
      </w:r>
    </w:p>
    <w:p w:rsidR="009E6BB3" w:rsidRPr="009E6BB3" w:rsidRDefault="009E6BB3" w:rsidP="009E6BB3">
      <w:pPr>
        <w:spacing w:line="20" w:lineRule="atLeast"/>
        <w:jc w:val="both"/>
        <w:rPr>
          <w:rFonts w:ascii="Times New Roman" w:hAnsi="Times New Roman" w:cs="Times New Roman"/>
          <w:color w:val="000000"/>
          <w:sz w:val="26"/>
          <w:szCs w:val="26"/>
        </w:rPr>
      </w:pPr>
      <w:r w:rsidRPr="009E6BB3">
        <w:rPr>
          <w:rFonts w:ascii="Times New Roman" w:hAnsi="Times New Roman" w:cs="Times New Roman"/>
          <w:sz w:val="26"/>
          <w:szCs w:val="26"/>
        </w:rPr>
        <w:t xml:space="preserve">-       экспертиза </w:t>
      </w:r>
      <w:r w:rsidRPr="009E6BB3">
        <w:rPr>
          <w:rFonts w:ascii="Times New Roman" w:hAnsi="Times New Roman" w:cs="Times New Roman"/>
          <w:color w:val="000000"/>
          <w:sz w:val="26"/>
          <w:szCs w:val="26"/>
        </w:rPr>
        <w:t>бюджета на 2020 год и плановый период 20201-2022 годов.</w:t>
      </w:r>
    </w:p>
    <w:p w:rsidR="009E6BB3" w:rsidRPr="009E6BB3" w:rsidRDefault="009E6BB3" w:rsidP="009E6BB3">
      <w:pPr>
        <w:spacing w:line="20" w:lineRule="atLeast"/>
        <w:jc w:val="both"/>
        <w:rPr>
          <w:rFonts w:ascii="Times New Roman" w:hAnsi="Times New Roman" w:cs="Times New Roman"/>
          <w:color w:val="000000"/>
          <w:sz w:val="26"/>
          <w:szCs w:val="26"/>
        </w:rPr>
      </w:pPr>
      <w:r w:rsidRPr="009E6BB3">
        <w:rPr>
          <w:rFonts w:ascii="Times New Roman" w:hAnsi="Times New Roman" w:cs="Times New Roman"/>
          <w:sz w:val="26"/>
          <w:szCs w:val="26"/>
        </w:rPr>
        <w:t xml:space="preserve">- 21 заключений по </w:t>
      </w:r>
      <w:r w:rsidRPr="009E6BB3">
        <w:rPr>
          <w:rFonts w:ascii="Times New Roman" w:hAnsi="Times New Roman" w:cs="Times New Roman"/>
          <w:color w:val="000000"/>
          <w:sz w:val="26"/>
          <w:szCs w:val="26"/>
        </w:rPr>
        <w:t>экспертизе проектов решений, связанных с муниципальной собственностью.</w:t>
      </w:r>
    </w:p>
    <w:p w:rsidR="009E6BB3" w:rsidRPr="009E6BB3" w:rsidRDefault="009E6BB3" w:rsidP="009E6BB3">
      <w:pPr>
        <w:spacing w:line="20" w:lineRule="atLeast"/>
        <w:jc w:val="both"/>
        <w:rPr>
          <w:rFonts w:ascii="Times New Roman" w:hAnsi="Times New Roman" w:cs="Times New Roman"/>
          <w:color w:val="000000"/>
          <w:sz w:val="26"/>
          <w:szCs w:val="26"/>
        </w:rPr>
      </w:pPr>
      <w:r w:rsidRPr="009E6BB3">
        <w:rPr>
          <w:rFonts w:ascii="Times New Roman" w:hAnsi="Times New Roman" w:cs="Times New Roman"/>
          <w:color w:val="000000"/>
          <w:sz w:val="26"/>
          <w:szCs w:val="26"/>
        </w:rPr>
        <w:t>-   3  заключения  по экспертизе муниципальных программ Екатериновского муниципального района.</w:t>
      </w:r>
    </w:p>
    <w:p w:rsidR="009E6BB3" w:rsidRPr="009E6BB3" w:rsidRDefault="009E6BB3" w:rsidP="009E6BB3">
      <w:pPr>
        <w:spacing w:line="20" w:lineRule="atLeast"/>
        <w:jc w:val="both"/>
        <w:rPr>
          <w:rFonts w:ascii="Times New Roman" w:hAnsi="Times New Roman" w:cs="Times New Roman"/>
          <w:sz w:val="26"/>
          <w:szCs w:val="26"/>
        </w:rPr>
      </w:pPr>
      <w:r w:rsidRPr="009E6BB3">
        <w:rPr>
          <w:rFonts w:ascii="Times New Roman" w:hAnsi="Times New Roman" w:cs="Times New Roman"/>
          <w:sz w:val="26"/>
          <w:szCs w:val="26"/>
        </w:rPr>
        <w:tab/>
        <w:t>В результате проведенных  экспертно-аналитических мероприятий подготовлены заключения, содержащие замечания и предложения по устранению установленных нарушений и недостатков.</w:t>
      </w:r>
    </w:p>
    <w:p w:rsidR="009E6BB3" w:rsidRPr="009E6BB3" w:rsidRDefault="009E6BB3" w:rsidP="009E6BB3">
      <w:pPr>
        <w:spacing w:line="20" w:lineRule="atLeast"/>
        <w:jc w:val="both"/>
        <w:rPr>
          <w:rFonts w:ascii="Times New Roman" w:hAnsi="Times New Roman" w:cs="Times New Roman"/>
          <w:sz w:val="26"/>
          <w:szCs w:val="26"/>
        </w:rPr>
      </w:pPr>
      <w:r w:rsidRPr="009E6BB3">
        <w:rPr>
          <w:rFonts w:ascii="Times New Roman" w:hAnsi="Times New Roman" w:cs="Times New Roman"/>
          <w:sz w:val="26"/>
          <w:szCs w:val="26"/>
        </w:rPr>
        <w:tab/>
        <w:t xml:space="preserve">С учетом результатов контрольных и экспертно-аналитических мероприятий отчетного года сформирован план работы КСК района на 2020 год и утверждён распоряжением  №01-04/3 от 26.12.2019 года.  </w:t>
      </w:r>
    </w:p>
    <w:p w:rsidR="009E6BB3" w:rsidRPr="009E6BB3" w:rsidRDefault="009E6BB3" w:rsidP="009E6BB3">
      <w:pPr>
        <w:spacing w:line="20" w:lineRule="atLeast"/>
        <w:ind w:firstLine="708"/>
        <w:jc w:val="both"/>
        <w:rPr>
          <w:rFonts w:ascii="Times New Roman" w:hAnsi="Times New Roman" w:cs="Times New Roman"/>
          <w:b/>
          <w:bCs/>
          <w:sz w:val="26"/>
          <w:szCs w:val="26"/>
        </w:rPr>
      </w:pPr>
      <w:r w:rsidRPr="009E6BB3">
        <w:rPr>
          <w:rFonts w:ascii="Times New Roman" w:hAnsi="Times New Roman" w:cs="Times New Roman"/>
          <w:b/>
          <w:bCs/>
          <w:sz w:val="26"/>
          <w:szCs w:val="26"/>
        </w:rPr>
        <w:t>Внутренние вопросы деятельности КСК района.</w:t>
      </w:r>
    </w:p>
    <w:p w:rsidR="009E6BB3" w:rsidRPr="009E6BB3" w:rsidRDefault="009E6BB3" w:rsidP="009E6BB3">
      <w:pPr>
        <w:spacing w:line="20" w:lineRule="atLeast"/>
        <w:jc w:val="both"/>
        <w:rPr>
          <w:rFonts w:ascii="Times New Roman" w:hAnsi="Times New Roman" w:cs="Times New Roman"/>
          <w:sz w:val="26"/>
          <w:szCs w:val="26"/>
        </w:rPr>
      </w:pPr>
      <w:r w:rsidRPr="009E6BB3">
        <w:rPr>
          <w:rFonts w:ascii="Times New Roman" w:hAnsi="Times New Roman" w:cs="Times New Roman"/>
          <w:sz w:val="26"/>
          <w:szCs w:val="26"/>
        </w:rPr>
        <w:t xml:space="preserve">    Контрольно-счетная комиссия Екатериновского муниципального района принимала участие во всех  совещаниях, семинарах и других мероприятиях по вопросам государственного и муниципального финансового контроля, проводимых Счетной палатой Саратовской области.</w:t>
      </w:r>
    </w:p>
    <w:p w:rsidR="009E6BB3" w:rsidRPr="009E6BB3" w:rsidRDefault="009E6BB3" w:rsidP="009E6BB3">
      <w:pPr>
        <w:spacing w:line="20" w:lineRule="atLeast"/>
        <w:ind w:firstLine="708"/>
        <w:jc w:val="both"/>
        <w:rPr>
          <w:rFonts w:ascii="Times New Roman" w:hAnsi="Times New Roman" w:cs="Times New Roman"/>
          <w:sz w:val="26"/>
          <w:szCs w:val="26"/>
        </w:rPr>
      </w:pPr>
      <w:r w:rsidRPr="009E6BB3">
        <w:rPr>
          <w:rFonts w:ascii="Times New Roman" w:hAnsi="Times New Roman" w:cs="Times New Roman"/>
          <w:sz w:val="26"/>
          <w:szCs w:val="26"/>
        </w:rPr>
        <w:t>В соответствии требованиями действующего законодательства РФ и области проводилась работа по разработке и принятию локальных правовых актов.</w:t>
      </w:r>
    </w:p>
    <w:p w:rsidR="009E6BB3" w:rsidRPr="009E6BB3" w:rsidRDefault="009E6BB3" w:rsidP="009E6BB3">
      <w:pPr>
        <w:spacing w:line="20" w:lineRule="atLeast"/>
        <w:ind w:firstLine="708"/>
        <w:jc w:val="both"/>
        <w:rPr>
          <w:rFonts w:ascii="Times New Roman" w:hAnsi="Times New Roman" w:cs="Times New Roman"/>
          <w:sz w:val="26"/>
          <w:szCs w:val="26"/>
        </w:rPr>
      </w:pPr>
      <w:r w:rsidRPr="009E6BB3">
        <w:rPr>
          <w:rFonts w:ascii="Times New Roman" w:hAnsi="Times New Roman" w:cs="Times New Roman"/>
          <w:sz w:val="26"/>
          <w:szCs w:val="26"/>
        </w:rPr>
        <w:lastRenderedPageBreak/>
        <w:t xml:space="preserve">Организована работа с ресурсами информационной сети Интернет, электронной почтой. </w:t>
      </w:r>
    </w:p>
    <w:p w:rsidR="009E6BB3" w:rsidRPr="009E6BB3" w:rsidRDefault="009E6BB3" w:rsidP="009E6BB3">
      <w:pPr>
        <w:spacing w:line="20" w:lineRule="atLeast"/>
        <w:ind w:firstLine="708"/>
        <w:jc w:val="both"/>
        <w:rPr>
          <w:rFonts w:ascii="Times New Roman" w:eastAsia="Calibri" w:hAnsi="Times New Roman" w:cs="Times New Roman"/>
          <w:b/>
          <w:sz w:val="26"/>
          <w:szCs w:val="26"/>
        </w:rPr>
      </w:pPr>
      <w:r w:rsidRPr="009E6BB3">
        <w:rPr>
          <w:rFonts w:ascii="Times New Roman" w:hAnsi="Times New Roman" w:cs="Times New Roman"/>
          <w:sz w:val="26"/>
          <w:szCs w:val="26"/>
        </w:rPr>
        <w:t xml:space="preserve">На официальном сайте Администрации  района в информационно-телекоммуникационной сети «Интернет» размещены  информационные материалы о деятельности КСК района. </w:t>
      </w:r>
    </w:p>
    <w:p w:rsidR="00A33AEC" w:rsidRPr="009E6BB3" w:rsidRDefault="00A33AEC" w:rsidP="009E6BB3">
      <w:pPr>
        <w:spacing w:after="0"/>
        <w:jc w:val="both"/>
        <w:rPr>
          <w:rFonts w:ascii="Times New Roman" w:hAnsi="Times New Roman" w:cs="Times New Roman"/>
          <w:sz w:val="26"/>
          <w:szCs w:val="26"/>
        </w:rPr>
      </w:pPr>
    </w:p>
    <w:sectPr w:rsidR="00A33AEC" w:rsidRPr="009E6BB3" w:rsidSect="001777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Yu Gothic UI Light">
    <w:charset w:val="80"/>
    <w:family w:val="swiss"/>
    <w:pitch w:val="variable"/>
    <w:sig w:usb0="E00002FF" w:usb1="2AC7FDFF" w:usb2="00000016"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35EB7"/>
    <w:multiLevelType w:val="hybridMultilevel"/>
    <w:tmpl w:val="8D9AE8CE"/>
    <w:lvl w:ilvl="0" w:tplc="D668E68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5E7F30"/>
    <w:rsid w:val="00066992"/>
    <w:rsid w:val="000C5EB2"/>
    <w:rsid w:val="00103B25"/>
    <w:rsid w:val="0013463F"/>
    <w:rsid w:val="001777F4"/>
    <w:rsid w:val="00193F3C"/>
    <w:rsid w:val="00215344"/>
    <w:rsid w:val="00220F2A"/>
    <w:rsid w:val="002358CB"/>
    <w:rsid w:val="00241D4A"/>
    <w:rsid w:val="00244B57"/>
    <w:rsid w:val="002A1E0C"/>
    <w:rsid w:val="00315BAC"/>
    <w:rsid w:val="00316EDD"/>
    <w:rsid w:val="003B063A"/>
    <w:rsid w:val="003D7686"/>
    <w:rsid w:val="004020AD"/>
    <w:rsid w:val="004A047A"/>
    <w:rsid w:val="00583C16"/>
    <w:rsid w:val="005E7F30"/>
    <w:rsid w:val="005F5CD8"/>
    <w:rsid w:val="00673281"/>
    <w:rsid w:val="00682E17"/>
    <w:rsid w:val="006A6C5A"/>
    <w:rsid w:val="006D59E5"/>
    <w:rsid w:val="006E25E2"/>
    <w:rsid w:val="00730F1A"/>
    <w:rsid w:val="0078529D"/>
    <w:rsid w:val="00793A81"/>
    <w:rsid w:val="007D0F96"/>
    <w:rsid w:val="008033C4"/>
    <w:rsid w:val="008278B6"/>
    <w:rsid w:val="008C1B03"/>
    <w:rsid w:val="00906185"/>
    <w:rsid w:val="009165AE"/>
    <w:rsid w:val="00916F12"/>
    <w:rsid w:val="009424A1"/>
    <w:rsid w:val="0095544A"/>
    <w:rsid w:val="00970FB0"/>
    <w:rsid w:val="00975A54"/>
    <w:rsid w:val="009967D2"/>
    <w:rsid w:val="009A0042"/>
    <w:rsid w:val="009E6BB3"/>
    <w:rsid w:val="00A33AEC"/>
    <w:rsid w:val="00AC722E"/>
    <w:rsid w:val="00AD5C81"/>
    <w:rsid w:val="00AF7CB6"/>
    <w:rsid w:val="00B06C49"/>
    <w:rsid w:val="00BA79BB"/>
    <w:rsid w:val="00BD0F33"/>
    <w:rsid w:val="00D658CB"/>
    <w:rsid w:val="00DC3100"/>
    <w:rsid w:val="00E55601"/>
    <w:rsid w:val="00E73C82"/>
    <w:rsid w:val="00EB64B5"/>
    <w:rsid w:val="00EF5921"/>
    <w:rsid w:val="00F55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F4"/>
  </w:style>
  <w:style w:type="paragraph" w:styleId="1">
    <w:name w:val="heading 1"/>
    <w:basedOn w:val="a"/>
    <w:next w:val="a"/>
    <w:link w:val="10"/>
    <w:qFormat/>
    <w:rsid w:val="002358CB"/>
    <w:pPr>
      <w:keepNext/>
      <w:spacing w:after="0" w:line="240" w:lineRule="auto"/>
      <w:ind w:firstLine="709"/>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E7F30"/>
    <w:rPr>
      <w:b/>
      <w:bCs/>
    </w:rPr>
  </w:style>
  <w:style w:type="character" w:customStyle="1" w:styleId="apple-converted-space">
    <w:name w:val="apple-converted-space"/>
    <w:basedOn w:val="a0"/>
    <w:rsid w:val="004A047A"/>
  </w:style>
  <w:style w:type="character" w:customStyle="1" w:styleId="s6">
    <w:name w:val="s6"/>
    <w:basedOn w:val="a0"/>
    <w:rsid w:val="004A047A"/>
  </w:style>
  <w:style w:type="paragraph" w:styleId="a4">
    <w:name w:val="Normal (Web)"/>
    <w:basedOn w:val="a"/>
    <w:uiPriority w:val="99"/>
    <w:unhideWhenUsed/>
    <w:rsid w:val="002A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Цветовое выделение"/>
    <w:rsid w:val="00244B57"/>
    <w:rPr>
      <w:b/>
      <w:color w:val="000080"/>
    </w:rPr>
  </w:style>
  <w:style w:type="paragraph" w:customStyle="1" w:styleId="TableContents">
    <w:name w:val="Table Contents"/>
    <w:basedOn w:val="a"/>
    <w:rsid w:val="00244B5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3">
    <w:name w:val="Основной текст (3)_"/>
    <w:basedOn w:val="a0"/>
    <w:link w:val="30"/>
    <w:rsid w:val="00244B57"/>
    <w:rPr>
      <w:rFonts w:ascii="Times New Roman" w:eastAsia="Times New Roman" w:hAnsi="Times New Roman"/>
      <w:b/>
      <w:bCs/>
      <w:sz w:val="28"/>
      <w:szCs w:val="28"/>
      <w:shd w:val="clear" w:color="auto" w:fill="FFFFFF"/>
    </w:rPr>
  </w:style>
  <w:style w:type="paragraph" w:customStyle="1" w:styleId="30">
    <w:name w:val="Основной текст (3)"/>
    <w:basedOn w:val="a"/>
    <w:link w:val="3"/>
    <w:rsid w:val="00244B57"/>
    <w:pPr>
      <w:widowControl w:val="0"/>
      <w:shd w:val="clear" w:color="auto" w:fill="FFFFFF"/>
      <w:spacing w:before="3000" w:after="480" w:line="0" w:lineRule="atLeast"/>
    </w:pPr>
    <w:rPr>
      <w:rFonts w:ascii="Times New Roman" w:eastAsia="Times New Roman" w:hAnsi="Times New Roman"/>
      <w:b/>
      <w:bCs/>
      <w:sz w:val="28"/>
      <w:szCs w:val="28"/>
    </w:rPr>
  </w:style>
  <w:style w:type="paragraph" w:customStyle="1" w:styleId="p1">
    <w:name w:val="p1"/>
    <w:basedOn w:val="a"/>
    <w:rsid w:val="00244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B06C49"/>
    <w:rPr>
      <w:b/>
      <w:bCs/>
    </w:rPr>
  </w:style>
  <w:style w:type="character" w:styleId="a6">
    <w:name w:val="Hyperlink"/>
    <w:basedOn w:val="a0"/>
    <w:uiPriority w:val="99"/>
    <w:unhideWhenUsed/>
    <w:rsid w:val="009967D2"/>
    <w:rPr>
      <w:color w:val="0000FF"/>
      <w:u w:val="single"/>
    </w:rPr>
  </w:style>
  <w:style w:type="paragraph" w:styleId="HTML">
    <w:name w:val="HTML Preformatted"/>
    <w:basedOn w:val="a"/>
    <w:link w:val="HTML0"/>
    <w:uiPriority w:val="99"/>
    <w:unhideWhenUsed/>
    <w:rsid w:val="00220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20F2A"/>
    <w:rPr>
      <w:rFonts w:ascii="Courier New" w:eastAsia="Times New Roman" w:hAnsi="Courier New" w:cs="Courier New"/>
      <w:sz w:val="20"/>
      <w:szCs w:val="20"/>
      <w:lang w:eastAsia="ru-RU"/>
    </w:rPr>
  </w:style>
  <w:style w:type="paragraph" w:styleId="a7">
    <w:name w:val="No Spacing"/>
    <w:uiPriority w:val="1"/>
    <w:qFormat/>
    <w:rsid w:val="00220F2A"/>
    <w:pPr>
      <w:spacing w:after="0" w:line="240" w:lineRule="auto"/>
    </w:pPr>
  </w:style>
  <w:style w:type="paragraph" w:styleId="a8">
    <w:name w:val="List Paragraph"/>
    <w:basedOn w:val="a"/>
    <w:uiPriority w:val="34"/>
    <w:qFormat/>
    <w:rsid w:val="00E73C82"/>
    <w:pPr>
      <w:ind w:left="720"/>
      <w:contextualSpacing/>
    </w:pPr>
  </w:style>
  <w:style w:type="character" w:customStyle="1" w:styleId="10">
    <w:name w:val="Заголовок 1 Знак"/>
    <w:basedOn w:val="a0"/>
    <w:link w:val="1"/>
    <w:rsid w:val="002358CB"/>
    <w:rPr>
      <w:rFonts w:ascii="Times New Roman" w:eastAsia="Times New Roman" w:hAnsi="Times New Roman" w:cs="Times New Roman"/>
      <w:b/>
      <w:bCs/>
      <w:sz w:val="24"/>
      <w:szCs w:val="24"/>
      <w:lang w:eastAsia="ru-RU"/>
    </w:rPr>
  </w:style>
  <w:style w:type="paragraph" w:styleId="a9">
    <w:name w:val="Subtitle"/>
    <w:basedOn w:val="a"/>
    <w:link w:val="aa"/>
    <w:qFormat/>
    <w:rsid w:val="002358CB"/>
    <w:pPr>
      <w:spacing w:after="0" w:line="240" w:lineRule="auto"/>
      <w:jc w:val="center"/>
    </w:pPr>
    <w:rPr>
      <w:rFonts w:ascii="Arial" w:eastAsia="Times New Roman" w:hAnsi="Arial" w:cs="Arial"/>
      <w:b/>
      <w:bCs/>
      <w:sz w:val="44"/>
      <w:szCs w:val="44"/>
      <w:lang w:eastAsia="ru-RU"/>
    </w:rPr>
  </w:style>
  <w:style w:type="character" w:customStyle="1" w:styleId="aa">
    <w:name w:val="Подзаголовок Знак"/>
    <w:basedOn w:val="a0"/>
    <w:link w:val="a9"/>
    <w:rsid w:val="002358CB"/>
    <w:rPr>
      <w:rFonts w:ascii="Arial" w:eastAsia="Times New Roman" w:hAnsi="Arial" w:cs="Arial"/>
      <w:b/>
      <w:bCs/>
      <w:sz w:val="44"/>
      <w:szCs w:val="44"/>
      <w:lang w:eastAsia="ru-RU"/>
    </w:rPr>
  </w:style>
  <w:style w:type="character" w:customStyle="1" w:styleId="blk">
    <w:name w:val="blk"/>
    <w:basedOn w:val="a0"/>
    <w:rsid w:val="009E6BB3"/>
  </w:style>
</w:styles>
</file>

<file path=word/webSettings.xml><?xml version="1.0" encoding="utf-8"?>
<w:webSettings xmlns:r="http://schemas.openxmlformats.org/officeDocument/2006/relationships" xmlns:w="http://schemas.openxmlformats.org/wordprocessingml/2006/main">
  <w:divs>
    <w:div w:id="13362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organization/view/info.html?organizationId=682821" TargetMode="External"/><Relationship Id="rId3" Type="http://schemas.openxmlformats.org/officeDocument/2006/relationships/settings" Target="settings.xml"/><Relationship Id="rId7" Type="http://schemas.openxmlformats.org/officeDocument/2006/relationships/hyperlink" Target="http://zakupki.gov.ru/epz/organization/view/info.html?organizationId=6828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3059</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cp:revision>
  <cp:lastPrinted>2020-03-23T07:47:00Z</cp:lastPrinted>
  <dcterms:created xsi:type="dcterms:W3CDTF">2019-04-16T09:40:00Z</dcterms:created>
  <dcterms:modified xsi:type="dcterms:W3CDTF">2020-03-23T07:47:00Z</dcterms:modified>
</cp:coreProperties>
</file>