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pPr>
      <w:r>
        <w:rPr>
          <w:rFonts w:cs="Times New Roman" w:ascii="Times New Roman" w:hAnsi="Times New Roman"/>
          <w:b/>
          <w:sz w:val="28"/>
          <w:szCs w:val="28"/>
        </w:rPr>
        <w:t xml:space="preserve">АДМИНИСТРАЦИЯ  </w:t>
      </w:r>
    </w:p>
    <w:p>
      <w:pPr>
        <w:pStyle w:val="Normal"/>
        <w:spacing w:lineRule="auto" w:line="240" w:before="0" w:after="0"/>
        <w:jc w:val="center"/>
        <w:rPr/>
      </w:pPr>
      <w:r>
        <w:rPr>
          <w:rFonts w:cs="Times New Roman" w:ascii="Times New Roman" w:hAnsi="Times New Roman"/>
          <w:b/>
          <w:sz w:val="28"/>
          <w:szCs w:val="28"/>
        </w:rPr>
        <w:t>КРУТОЯРСКОГО МУНИЦИПАЛЬНОГО ОБРАЗОВАНИЯ</w:t>
      </w:r>
    </w:p>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t>ЕКАТЕРИНОВСКОГО МУНИЦИПАЛЬНОГО РАЙОНА</w:t>
      </w:r>
    </w:p>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САРАТОВСКОЙ ОБЛАСТИ</w:t>
      </w:r>
    </w:p>
    <w:p>
      <w:pPr>
        <w:pStyle w:val="Normal"/>
        <w:spacing w:lineRule="auto" w:line="240" w:before="0" w:after="0"/>
        <w:ind w:right="851" w:hanging="0"/>
        <w:rPr>
          <w:rFonts w:ascii="Times New Roman" w:hAnsi="Times New Roman" w:cs="Times New Roman"/>
          <w:b/>
          <w:b/>
          <w:sz w:val="28"/>
          <w:szCs w:val="28"/>
        </w:rPr>
      </w:pPr>
      <w:r>
        <w:rPr>
          <w:rFonts w:cs="Times New Roman" w:ascii="Times New Roman" w:hAnsi="Times New Roman"/>
          <w:b/>
          <w:sz w:val="28"/>
          <w:szCs w:val="28"/>
        </w:rPr>
        <w:t xml:space="preserve">                                                                                                     </w:t>
      </w:r>
    </w:p>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t>ПОСТАНОВЛЕНИЕ</w:t>
      </w:r>
    </w:p>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40" w:before="0" w:after="0"/>
        <w:jc w:val="both"/>
        <w:rPr/>
      </w:pPr>
      <w:r>
        <w:rPr>
          <w:rFonts w:cs="Times New Roman" w:ascii="Times New Roman" w:hAnsi="Times New Roman"/>
          <w:b/>
          <w:sz w:val="28"/>
          <w:szCs w:val="28"/>
        </w:rPr>
        <w:t>от 07 октября 2019 года № 34</w:t>
      </w:r>
    </w:p>
    <w:p>
      <w:pPr>
        <w:pStyle w:val="Normal"/>
        <w:spacing w:lineRule="auto" w:line="240" w:before="0" w:after="0"/>
        <w:jc w:val="both"/>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40" w:before="0" w:after="0"/>
        <w:jc w:val="both"/>
        <w:rPr>
          <w:rFonts w:ascii="Times New Roman" w:hAnsi="Times New Roman" w:cs="Times New Roman"/>
          <w:b/>
          <w:b/>
          <w:sz w:val="28"/>
          <w:szCs w:val="28"/>
        </w:rPr>
      </w:pPr>
      <w:r>
        <w:rPr>
          <w:rFonts w:cs="Times New Roman" w:ascii="Times New Roman" w:hAnsi="Times New Roman"/>
          <w:b/>
          <w:sz w:val="28"/>
          <w:szCs w:val="28"/>
          <w:lang w:eastAsia="ru-RU"/>
        </w:rPr>
        <w:t xml:space="preserve">Об утверждении административного регламента </w:t>
      </w:r>
    </w:p>
    <w:p>
      <w:pPr>
        <w:pStyle w:val="NoSpacing"/>
        <w:rPr>
          <w:rFonts w:ascii="Times New Roman" w:hAnsi="Times New Roman" w:cs="Times New Roman"/>
          <w:b/>
          <w:b/>
          <w:sz w:val="28"/>
          <w:szCs w:val="28"/>
          <w:lang w:eastAsia="ru-RU"/>
        </w:rPr>
      </w:pPr>
      <w:r>
        <w:rPr>
          <w:rFonts w:cs="Times New Roman" w:ascii="Times New Roman" w:hAnsi="Times New Roman"/>
          <w:b/>
          <w:sz w:val="28"/>
          <w:szCs w:val="28"/>
          <w:lang w:eastAsia="ru-RU"/>
        </w:rPr>
        <w:t>предоставления муниципальной услуги "Выдача разрешения на использование земель или земельного участка, находящихся в муниципальной собственности"</w:t>
      </w:r>
    </w:p>
    <w:p>
      <w:pPr>
        <w:pStyle w:val="NoSpacing"/>
        <w:jc w:val="both"/>
        <w:rPr/>
      </w:pPr>
      <w:r>
        <w:rPr>
          <w:rFonts w:cs="Times New Roman" w:ascii="Times New Roman" w:hAnsi="Times New Roman"/>
          <w:sz w:val="28"/>
          <w:szCs w:val="28"/>
          <w:lang w:eastAsia="ru-RU"/>
        </w:rPr>
        <w:br/>
      </w:r>
      <w:r>
        <w:rPr>
          <w:rFonts w:cs="Times New Roman" w:ascii="Times New Roman" w:hAnsi="Times New Roman"/>
          <w:sz w:val="24"/>
          <w:szCs w:val="24"/>
          <w:lang w:eastAsia="ru-RU"/>
        </w:rPr>
        <w:t xml:space="preserve">В соответствии со статьей 39.34 Земельного кодекса РФ, </w:t>
      </w:r>
      <w:hyperlink r:id="rId2">
        <w:r>
          <w:rPr>
            <w:rStyle w:val="Style10"/>
            <w:rFonts w:cs="Times New Roman" w:ascii="Times New Roman" w:hAnsi="Times New Roman"/>
            <w:color w:val="0000FF"/>
            <w:sz w:val="24"/>
            <w:szCs w:val="24"/>
            <w:u w:val="single"/>
            <w:lang w:eastAsia="ru-RU"/>
          </w:rPr>
          <w:t>Федеральным законом от 27.07.2010 N 210-ФЗ "Об организации предоставления государственных и муниципальных услуг"</w:t>
        </w:r>
      </w:hyperlink>
      <w:r>
        <w:rPr>
          <w:rFonts w:cs="Times New Roman" w:ascii="Times New Roman" w:hAnsi="Times New Roman"/>
          <w:sz w:val="24"/>
          <w:szCs w:val="24"/>
          <w:lang w:eastAsia="ru-RU"/>
        </w:rPr>
        <w:t xml:space="preserve">, </w:t>
      </w:r>
      <w:hyperlink r:id="rId3">
        <w:r>
          <w:rPr>
            <w:rStyle w:val="Style10"/>
            <w:rFonts w:cs="Times New Roman" w:ascii="Times New Roman" w:hAnsi="Times New Roman"/>
            <w:color w:val="0000FF"/>
            <w:sz w:val="24"/>
            <w:szCs w:val="24"/>
            <w:u w:val="single"/>
            <w:lang w:eastAsia="ru-RU"/>
          </w:rPr>
          <w:t>постановлением Правительства РФ от 27.11.2014 N 1244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w:t>
        </w:r>
      </w:hyperlink>
      <w:r>
        <w:rPr>
          <w:rFonts w:cs="Times New Roman" w:ascii="Times New Roman" w:hAnsi="Times New Roman"/>
          <w:sz w:val="24"/>
          <w:szCs w:val="24"/>
          <w:lang w:eastAsia="ru-RU"/>
        </w:rPr>
        <w:t xml:space="preserve">,  Постановлением Правительства Российской Федерации от 26.04.2019 года № 516 «Об урегулировании вопроса рубки деревьев, кустарников, произрастающих на земельных участках из состава земель промышленности, энергетики, транспорта, связи, радиовещания, телевидения, информатики, земель для обеспечения космической деятельности, земель и обороны, безопасности и земель иного специального назначения, и о внесении изменений в правила выдачи разрешения на использование земель или земельного участка, находящегося в государственной или муниципальной собственности», </w:t>
      </w:r>
    </w:p>
    <w:p>
      <w:pPr>
        <w:pStyle w:val="NoSpacing"/>
        <w:jc w:val="both"/>
        <w:rPr>
          <w:sz w:val="24"/>
          <w:szCs w:val="24"/>
        </w:rPr>
      </w:pPr>
      <w:r>
        <w:rPr>
          <w:rFonts w:cs="Times New Roman" w:ascii="Times New Roman" w:hAnsi="Times New Roman"/>
          <w:sz w:val="24"/>
          <w:szCs w:val="24"/>
          <w:lang w:eastAsia="ru-RU"/>
        </w:rPr>
        <w:t xml:space="preserve">постановлением администрации Крутоярского муниципального образования от 17.06.2019 года № 15 «О разработке и утверждении административных регламентов предоставления муниципальных услуг» </w:t>
      </w:r>
    </w:p>
    <w:p>
      <w:pPr>
        <w:pStyle w:val="NoSpacing"/>
        <w:jc w:val="both"/>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Spacing"/>
        <w:jc w:val="center"/>
        <w:rPr>
          <w:rFonts w:ascii="Times New Roman" w:hAnsi="Times New Roman" w:cs="Times New Roman"/>
          <w:b/>
          <w:b/>
          <w:sz w:val="28"/>
          <w:szCs w:val="28"/>
          <w:lang w:eastAsia="ru-RU"/>
        </w:rPr>
      </w:pPr>
      <w:r>
        <w:rPr>
          <w:rFonts w:cs="Times New Roman" w:ascii="Times New Roman" w:hAnsi="Times New Roman"/>
          <w:b/>
          <w:sz w:val="24"/>
          <w:szCs w:val="24"/>
          <w:lang w:eastAsia="ru-RU"/>
        </w:rPr>
        <w:t>ПОСТАНОВЛЯЮ:</w:t>
      </w:r>
    </w:p>
    <w:p>
      <w:pPr>
        <w:pStyle w:val="NoSpacing"/>
        <w:jc w:val="both"/>
        <w:rPr>
          <w:sz w:val="24"/>
          <w:szCs w:val="24"/>
        </w:rPr>
      </w:pPr>
      <w:r>
        <w:rPr>
          <w:rFonts w:cs="Times New Roman" w:ascii="Times New Roman" w:hAnsi="Times New Roman"/>
          <w:sz w:val="24"/>
          <w:szCs w:val="24"/>
          <w:lang w:eastAsia="ru-RU"/>
        </w:rPr>
        <w:t>1. Утвердить административный регламент предоставления муниципальной услуги "Выдача разрешения на использование земель или земельного участка, находящихся в муниципальной собственности" (Приложение 1).</w:t>
        <w:br/>
        <w:t>2. Настоящее Постановление вступает в силу со дня его обнародования (опубликования).</w:t>
      </w:r>
    </w:p>
    <w:p>
      <w:pPr>
        <w:pStyle w:val="NoSpacing"/>
        <w:jc w:val="both"/>
        <w:rPr/>
      </w:pPr>
      <w:r>
        <w:rPr>
          <w:rFonts w:cs="Times New Roman" w:ascii="Times New Roman" w:hAnsi="Times New Roman"/>
          <w:sz w:val="24"/>
          <w:szCs w:val="24"/>
          <w:lang w:eastAsia="ru-RU"/>
        </w:rPr>
        <w:t xml:space="preserve">3. Обнародовать (опубликовать) настоящее постановление в специально отведенных местах обнародования, а также разместить на официальном сайте в </w:t>
      </w:r>
      <w:r>
        <w:rPr>
          <w:rFonts w:cs="Times New Roman" w:ascii="Times New Roman" w:hAnsi="Times New Roman"/>
          <w:color w:val="000000"/>
          <w:sz w:val="24"/>
          <w:szCs w:val="24"/>
          <w:lang w:eastAsia="ru-RU"/>
        </w:rPr>
        <w:t xml:space="preserve">сети  «Интернет» по адресу </w:t>
      </w:r>
      <w:hyperlink r:id="rId4">
        <w:r>
          <w:rPr>
            <w:rStyle w:val="Style10"/>
            <w:rFonts w:cs="Times New Roman" w:ascii="Times New Roman" w:hAnsi="Times New Roman"/>
            <w:sz w:val="24"/>
            <w:szCs w:val="24"/>
            <w:lang w:eastAsia="ru-RU"/>
          </w:rPr>
          <w:t>http://ekaterinovka.sarmo.ru</w:t>
        </w:r>
      </w:hyperlink>
      <w:r>
        <w:rPr>
          <w:rFonts w:cs="Times New Roman" w:ascii="Times New Roman" w:hAnsi="Times New Roman"/>
          <w:color w:val="000000"/>
          <w:sz w:val="24"/>
          <w:szCs w:val="24"/>
          <w:lang w:eastAsia="ru-RU"/>
        </w:rPr>
        <w:t>,</w:t>
      </w:r>
    </w:p>
    <w:p>
      <w:pPr>
        <w:pStyle w:val="NoSpacing"/>
        <w:jc w:val="both"/>
        <w:rPr>
          <w:rFonts w:ascii="Times New Roman" w:hAnsi="Times New Roman" w:cs="Times New Roman"/>
          <w:sz w:val="28"/>
          <w:szCs w:val="28"/>
          <w:lang w:eastAsia="ru-RU"/>
        </w:rPr>
      </w:pPr>
      <w:r>
        <w:rPr>
          <w:rFonts w:cs="Times New Roman" w:ascii="Times New Roman" w:hAnsi="Times New Roman"/>
          <w:sz w:val="24"/>
          <w:szCs w:val="24"/>
          <w:lang w:eastAsia="ru-RU"/>
        </w:rPr>
        <w:t>3. Контроль за выполнением настоящего Постановления оставляю за собой.</w:t>
      </w:r>
    </w:p>
    <w:p>
      <w:pPr>
        <w:pStyle w:val="NoSpacing"/>
        <w:jc w:val="both"/>
        <w:rPr>
          <w:rFonts w:ascii="Times New Roman" w:hAnsi="Times New Roman" w:cs="Times New Roman"/>
          <w:sz w:val="28"/>
          <w:szCs w:val="28"/>
          <w:lang w:eastAsia="ru-RU"/>
        </w:rPr>
      </w:pPr>
      <w:r>
        <w:rPr>
          <w:rFonts w:cs="Times New Roman" w:ascii="Times New Roman" w:hAnsi="Times New Roman"/>
          <w:sz w:val="28"/>
          <w:szCs w:val="28"/>
          <w:lang w:eastAsia="ru-RU"/>
        </w:rPr>
      </w:r>
    </w:p>
    <w:p>
      <w:pPr>
        <w:pStyle w:val="NoSpacing"/>
        <w:rPr/>
      </w:pPr>
      <w:r>
        <w:rPr>
          <w:rFonts w:cs="Times New Roman" w:ascii="Times New Roman" w:hAnsi="Times New Roman"/>
          <w:b/>
          <w:sz w:val="28"/>
          <w:szCs w:val="28"/>
          <w:lang w:eastAsia="ru-RU"/>
        </w:rPr>
        <w:t xml:space="preserve">Глава Крутоярского </w:t>
      </w:r>
    </w:p>
    <w:p>
      <w:pPr>
        <w:pStyle w:val="NoSpacing"/>
        <w:rPr/>
      </w:pPr>
      <w:r>
        <w:rPr>
          <w:rFonts w:cs="Times New Roman" w:ascii="Times New Roman" w:hAnsi="Times New Roman"/>
          <w:b/>
          <w:sz w:val="28"/>
          <w:szCs w:val="28"/>
          <w:lang w:eastAsia="ru-RU"/>
        </w:rPr>
        <w:t>муниципального образования                                            А.Е. Лапшин</w:t>
      </w:r>
    </w:p>
    <w:p>
      <w:pPr>
        <w:pStyle w:val="NoSpacing"/>
        <w:rPr>
          <w:rFonts w:ascii="Times New Roman" w:hAnsi="Times New Roman" w:cs="Times New Roman"/>
          <w:b/>
          <w:b/>
          <w:sz w:val="28"/>
          <w:szCs w:val="28"/>
          <w:lang w:eastAsia="ru-RU"/>
        </w:rPr>
      </w:pPr>
      <w:r>
        <w:rPr/>
      </w:r>
    </w:p>
    <w:p>
      <w:pPr>
        <w:pStyle w:val="NoSpacing"/>
        <w:rPr>
          <w:rFonts w:ascii="Times New Roman" w:hAnsi="Times New Roman" w:cs="Times New Roman"/>
          <w:b/>
          <w:b/>
          <w:sz w:val="28"/>
          <w:szCs w:val="28"/>
          <w:lang w:eastAsia="ru-RU"/>
        </w:rPr>
      </w:pPr>
      <w:r>
        <w:rPr/>
      </w:r>
    </w:p>
    <w:p>
      <w:pPr>
        <w:pStyle w:val="NoSpacing"/>
        <w:rPr>
          <w:rFonts w:ascii="Times New Roman" w:hAnsi="Times New Roman" w:cs="Times New Roman"/>
          <w:b/>
          <w:b/>
          <w:sz w:val="28"/>
          <w:szCs w:val="28"/>
          <w:lang w:eastAsia="ru-RU"/>
        </w:rPr>
      </w:pPr>
      <w:r>
        <w:rPr/>
      </w:r>
    </w:p>
    <w:p>
      <w:pPr>
        <w:pStyle w:val="NoSpacing"/>
        <w:rPr>
          <w:rFonts w:ascii="Times New Roman" w:hAnsi="Times New Roman" w:cs="Times New Roman"/>
          <w:b/>
          <w:b/>
          <w:sz w:val="28"/>
          <w:szCs w:val="28"/>
          <w:lang w:eastAsia="ru-RU"/>
        </w:rPr>
      </w:pPr>
      <w:r>
        <w:rPr/>
      </w:r>
    </w:p>
    <w:p>
      <w:pPr>
        <w:pStyle w:val="NoSpacing"/>
        <w:rPr>
          <w:rFonts w:ascii="Times New Roman" w:hAnsi="Times New Roman" w:cs="Times New Roman"/>
          <w:b/>
          <w:b/>
          <w:sz w:val="28"/>
          <w:szCs w:val="28"/>
          <w:lang w:eastAsia="ru-RU"/>
        </w:rPr>
      </w:pPr>
      <w:r>
        <w:rPr/>
      </w:r>
    </w:p>
    <w:p>
      <w:pPr>
        <w:pStyle w:val="NoSpacing"/>
        <w:rPr>
          <w:rFonts w:ascii="Times New Roman" w:hAnsi="Times New Roman" w:cs="Times New Roman"/>
          <w:b/>
          <w:b/>
          <w:sz w:val="28"/>
          <w:szCs w:val="28"/>
          <w:lang w:eastAsia="ru-RU"/>
        </w:rPr>
      </w:pPr>
      <w:r>
        <w:rPr/>
      </w:r>
    </w:p>
    <w:p>
      <w:pPr>
        <w:pStyle w:val="NoSpacing"/>
        <w:rPr>
          <w:rFonts w:ascii="Times New Roman" w:hAnsi="Times New Roman" w:cs="Times New Roman"/>
          <w:b/>
          <w:b/>
          <w:sz w:val="28"/>
          <w:szCs w:val="28"/>
          <w:lang w:eastAsia="ru-RU"/>
        </w:rPr>
      </w:pPr>
      <w:r>
        <w:rPr/>
      </w:r>
    </w:p>
    <w:p>
      <w:pPr>
        <w:pStyle w:val="NoSpacing"/>
        <w:rPr>
          <w:rFonts w:ascii="Times New Roman" w:hAnsi="Times New Roman" w:cs="Times New Roman"/>
          <w:b/>
          <w:b/>
          <w:sz w:val="28"/>
          <w:szCs w:val="28"/>
          <w:lang w:eastAsia="ru-RU"/>
        </w:rPr>
      </w:pPr>
      <w:r>
        <w:rPr/>
      </w:r>
    </w:p>
    <w:p>
      <w:pPr>
        <w:pStyle w:val="NoSpacing"/>
        <w:jc w:val="right"/>
        <w:rPr/>
      </w:pPr>
      <w:r>
        <w:rPr>
          <w:rFonts w:cs="Times New Roman" w:ascii="Times New Roman" w:hAnsi="Times New Roman"/>
          <w:b w:val="false"/>
          <w:bCs w:val="false"/>
          <w:sz w:val="20"/>
          <w:szCs w:val="20"/>
          <w:lang w:eastAsia="ru-RU"/>
        </w:rPr>
        <w:t xml:space="preserve">Приложение 1 к постановлению </w:t>
      </w:r>
    </w:p>
    <w:p>
      <w:pPr>
        <w:pStyle w:val="NoSpacing"/>
        <w:jc w:val="right"/>
        <w:rPr>
          <w:rFonts w:ascii="Times New Roman" w:hAnsi="Times New Roman" w:cs="Times New Roman"/>
          <w:b/>
          <w:b/>
          <w:sz w:val="28"/>
          <w:szCs w:val="28"/>
          <w:lang w:eastAsia="ru-RU"/>
        </w:rPr>
      </w:pPr>
      <w:r>
        <w:rPr>
          <w:rFonts w:cs="Times New Roman" w:ascii="Times New Roman" w:hAnsi="Times New Roman"/>
          <w:b w:val="false"/>
          <w:bCs w:val="false"/>
          <w:sz w:val="20"/>
          <w:szCs w:val="20"/>
          <w:lang w:eastAsia="ru-RU"/>
        </w:rPr>
        <w:t xml:space="preserve">администрации Крутоярского </w:t>
      </w:r>
    </w:p>
    <w:p>
      <w:pPr>
        <w:pStyle w:val="NoSpacing"/>
        <w:jc w:val="right"/>
        <w:rPr>
          <w:rFonts w:ascii="Times New Roman" w:hAnsi="Times New Roman" w:cs="Times New Roman"/>
          <w:b/>
          <w:b/>
          <w:sz w:val="28"/>
          <w:szCs w:val="28"/>
          <w:lang w:eastAsia="ru-RU"/>
        </w:rPr>
      </w:pPr>
      <w:r>
        <w:rPr>
          <w:rFonts w:cs="Times New Roman" w:ascii="Times New Roman" w:hAnsi="Times New Roman"/>
          <w:b w:val="false"/>
          <w:bCs w:val="false"/>
          <w:sz w:val="20"/>
          <w:szCs w:val="20"/>
          <w:lang w:eastAsia="ru-RU"/>
        </w:rPr>
        <w:t xml:space="preserve">муниципального образования </w:t>
      </w:r>
    </w:p>
    <w:p>
      <w:pPr>
        <w:pStyle w:val="NoSpacing"/>
        <w:jc w:val="right"/>
        <w:rPr/>
      </w:pPr>
      <w:r>
        <w:rPr>
          <w:rFonts w:cs="Times New Roman" w:ascii="Times New Roman" w:hAnsi="Times New Roman"/>
          <w:b w:val="false"/>
          <w:bCs w:val="false"/>
          <w:sz w:val="20"/>
          <w:szCs w:val="20"/>
          <w:lang w:eastAsia="ru-RU"/>
        </w:rPr>
        <w:t xml:space="preserve">№ </w:t>
      </w:r>
      <w:r>
        <w:rPr>
          <w:rFonts w:cs="Times New Roman" w:ascii="Times New Roman" w:hAnsi="Times New Roman"/>
          <w:b w:val="false"/>
          <w:bCs w:val="false"/>
          <w:sz w:val="20"/>
          <w:szCs w:val="20"/>
          <w:lang w:eastAsia="ru-RU"/>
        </w:rPr>
        <w:t>34 от 07 октября 2019 года</w:t>
      </w:r>
    </w:p>
    <w:p>
      <w:pPr>
        <w:pStyle w:val="NoSpacing"/>
        <w:jc w:val="center"/>
        <w:rPr>
          <w:rFonts w:ascii="Times New Roman" w:hAnsi="Times New Roman" w:cs="Times New Roman"/>
          <w:b/>
          <w:b/>
          <w:sz w:val="28"/>
          <w:szCs w:val="28"/>
          <w:lang w:eastAsia="ru-RU"/>
        </w:rPr>
      </w:pPr>
      <w:r>
        <w:rPr>
          <w:rFonts w:cs="Times New Roman" w:ascii="Times New Roman" w:hAnsi="Times New Roman"/>
          <w:sz w:val="28"/>
          <w:szCs w:val="28"/>
          <w:lang w:eastAsia="ru-RU"/>
        </w:rPr>
        <w:br/>
        <w:br/>
      </w:r>
      <w:r>
        <w:rPr>
          <w:rFonts w:cs="Times New Roman" w:ascii="Times New Roman" w:hAnsi="Times New Roman"/>
          <w:b/>
          <w:sz w:val="24"/>
          <w:szCs w:val="24"/>
          <w:lang w:eastAsia="ru-RU"/>
        </w:rPr>
        <w:t>АДМИНИСТРАТИВНЫЙ РЕГЛАМЕНТ ПРЕДОСТАВЛЕНИЯ МУНИЦИПАЛЬНОЙ УСЛУГИ "ВЫДАЧА РАЗРЕШЕНИЯ НА ИСПОЛЬЗОВАНИЕ ЗЕМЕЛЬ ИЛИ ЗЕМЕЛЬНОГО УЧАСТКА, НАХОДЯЩИХСЯ В МУНИЦИПАЛЬНОЙ СОБСТВЕННОСТИ "</w:t>
      </w:r>
    </w:p>
    <w:p>
      <w:pPr>
        <w:pStyle w:val="NoSpacing"/>
        <w:rPr>
          <w:rFonts w:ascii="Times New Roman" w:hAnsi="Times New Roman" w:cs="Times New Roman"/>
          <w:bCs/>
          <w:sz w:val="24"/>
          <w:szCs w:val="24"/>
          <w:lang w:eastAsia="ru-RU"/>
        </w:rPr>
      </w:pPr>
      <w:r>
        <w:rPr>
          <w:rFonts w:cs="Times New Roman" w:ascii="Times New Roman" w:hAnsi="Times New Roman"/>
          <w:bCs/>
          <w:sz w:val="24"/>
          <w:szCs w:val="24"/>
          <w:lang w:eastAsia="ru-RU"/>
        </w:rPr>
      </w:r>
    </w:p>
    <w:p>
      <w:pPr>
        <w:pStyle w:val="NoSpacing"/>
        <w:jc w:val="center"/>
        <w:rPr>
          <w:rFonts w:ascii="Times New Roman" w:hAnsi="Times New Roman" w:cs="Times New Roman"/>
          <w:b/>
          <w:b/>
          <w:bCs/>
          <w:sz w:val="28"/>
          <w:szCs w:val="28"/>
          <w:lang w:eastAsia="ru-RU"/>
        </w:rPr>
      </w:pPr>
      <w:r>
        <w:rPr>
          <w:rFonts w:cs="Times New Roman" w:ascii="Times New Roman" w:hAnsi="Times New Roman"/>
          <w:b/>
          <w:bCs/>
          <w:sz w:val="24"/>
          <w:szCs w:val="24"/>
          <w:lang w:eastAsia="ru-RU"/>
        </w:rPr>
        <w:t>1. Общие положения</w:t>
      </w:r>
    </w:p>
    <w:p>
      <w:pPr>
        <w:pStyle w:val="NoSpacing"/>
        <w:ind w:left="708" w:hanging="0"/>
        <w:jc w:val="both"/>
        <w:rPr>
          <w:rFonts w:ascii="Times New Roman" w:hAnsi="Times New Roman" w:cs="Times New Roman"/>
          <w:sz w:val="28"/>
          <w:szCs w:val="28"/>
          <w:lang w:eastAsia="ru-RU"/>
        </w:rPr>
      </w:pPr>
      <w:r>
        <w:rPr>
          <w:rFonts w:cs="Times New Roman" w:ascii="Times New Roman" w:hAnsi="Times New Roman"/>
          <w:sz w:val="24"/>
          <w:szCs w:val="24"/>
          <w:lang w:eastAsia="ru-RU"/>
        </w:rPr>
        <w:br/>
        <w:t>1.1. Общие сведения о муниципальной услуге.</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1.1.1. Административный регламент предоставления муниципальной услуги "Выдача разрешения на использование земель или земельного участка, находящихся в муниципальной собственности" (далее - Административный регламент) разработан в целях повышения качества и доступности результатов предоставления муниципальной услуги (далее - муниципальная услуга), создания комфортных условий для получателей муниципальной услуги. Настоящий Административный регламент определяет порядок предоставления муниципальной услуги и стандарт предоставления муниципальной услуги.</w:t>
        <w:br/>
        <w:t xml:space="preserve">         1.1.2. Предоставление муниципальной услуги по выдаче разрешения на использование земель или земельного участка, находящихся в муниципальной осуществляется в соответствии с настоящим Административным регламентом в случаях:</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1) проведения инженерных изысканий;</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2) капитального или текущего ремонта линейного объекта;</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3)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4) осуществления геологического изучения недр.</w:t>
        <w:br/>
        <w:t xml:space="preserve">         1.1.3. Получателем муниципальной услуги (далее - заявитель) являются юридические лица независимо от их организационно-правовых форм, индивидуальные предприниматели и физические лица, планирующие использование земель или земельных участков в целях, указанных в подпунктах 1 - 4 пункта 1.1.2 Административного регламента, в установленном порядке обратившиеся к Главе Крутоярского муниципального образования в целях получения муниципальной услуги.</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1.2. Порядок информирования о правилах предоставления муниципальной услуги.</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1.2.1. Информация о порядке предоставления муниципальной услуги предоставляется Администрацией Крутоярского муниципального образования  (далее - Администрация).</w:t>
      </w:r>
    </w:p>
    <w:p>
      <w:pPr>
        <w:pStyle w:val="NoSpacing"/>
        <w:jc w:val="both"/>
        <w:rPr>
          <w:rFonts w:ascii="Times New Roman" w:hAnsi="Times New Roman" w:cs="Times New Roman"/>
          <w:sz w:val="28"/>
          <w:szCs w:val="28"/>
          <w:lang w:eastAsia="ru-RU"/>
        </w:rPr>
      </w:pPr>
      <w:r>
        <w:rPr>
          <w:rFonts w:cs="Times New Roman" w:ascii="Times New Roman" w:hAnsi="Times New Roman"/>
          <w:sz w:val="24"/>
          <w:szCs w:val="24"/>
          <w:lang w:eastAsia="ru-RU"/>
        </w:rPr>
        <w:t>График работы Администрации указан в приложении N 1 к настоящему Административному регламенту.</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1.2.2. Информирование по вопросам предоставления муниципальной услуги организуется следующим образом:</w:t>
      </w:r>
    </w:p>
    <w:p>
      <w:pPr>
        <w:pStyle w:val="NoSpacing"/>
        <w:jc w:val="both"/>
        <w:rPr>
          <w:rFonts w:ascii="Times New Roman" w:hAnsi="Times New Roman" w:cs="Times New Roman"/>
          <w:sz w:val="28"/>
          <w:szCs w:val="28"/>
          <w:lang w:eastAsia="ru-RU"/>
        </w:rPr>
      </w:pPr>
      <w:r>
        <w:rPr>
          <w:rFonts w:cs="Times New Roman" w:ascii="Times New Roman" w:hAnsi="Times New Roman"/>
          <w:sz w:val="24"/>
          <w:szCs w:val="24"/>
          <w:lang w:eastAsia="ru-RU"/>
        </w:rPr>
        <w:t>- индивидуальное информирование;</w:t>
      </w:r>
    </w:p>
    <w:p>
      <w:pPr>
        <w:pStyle w:val="NoSpacing"/>
        <w:jc w:val="both"/>
        <w:rPr>
          <w:rFonts w:ascii="Times New Roman" w:hAnsi="Times New Roman" w:cs="Times New Roman"/>
          <w:sz w:val="28"/>
          <w:szCs w:val="28"/>
          <w:lang w:eastAsia="ru-RU"/>
        </w:rPr>
      </w:pPr>
      <w:r>
        <w:rPr>
          <w:rFonts w:cs="Times New Roman" w:ascii="Times New Roman" w:hAnsi="Times New Roman"/>
          <w:sz w:val="24"/>
          <w:szCs w:val="24"/>
          <w:lang w:eastAsia="ru-RU"/>
        </w:rPr>
        <w:t>- публичное информирование.</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1.2.3. Информирование проводится в форме:</w:t>
      </w:r>
    </w:p>
    <w:p>
      <w:pPr>
        <w:pStyle w:val="NoSpacing"/>
        <w:jc w:val="both"/>
        <w:rPr>
          <w:rFonts w:ascii="Times New Roman" w:hAnsi="Times New Roman" w:cs="Times New Roman"/>
          <w:sz w:val="28"/>
          <w:szCs w:val="28"/>
          <w:lang w:eastAsia="ru-RU"/>
        </w:rPr>
      </w:pPr>
      <w:r>
        <w:rPr>
          <w:rFonts w:cs="Times New Roman" w:ascii="Times New Roman" w:hAnsi="Times New Roman"/>
          <w:sz w:val="24"/>
          <w:szCs w:val="24"/>
          <w:lang w:eastAsia="ru-RU"/>
        </w:rPr>
        <w:t>- устного информирования;</w:t>
      </w:r>
    </w:p>
    <w:p>
      <w:pPr>
        <w:pStyle w:val="NoSpacing"/>
        <w:jc w:val="both"/>
        <w:rPr>
          <w:rFonts w:ascii="Times New Roman" w:hAnsi="Times New Roman" w:cs="Times New Roman"/>
          <w:sz w:val="28"/>
          <w:szCs w:val="28"/>
          <w:lang w:eastAsia="ru-RU"/>
        </w:rPr>
      </w:pPr>
      <w:r>
        <w:rPr>
          <w:rFonts w:cs="Times New Roman" w:ascii="Times New Roman" w:hAnsi="Times New Roman"/>
          <w:sz w:val="24"/>
          <w:szCs w:val="24"/>
          <w:lang w:eastAsia="ru-RU"/>
        </w:rPr>
        <w:t>- письменного информирования;</w:t>
      </w:r>
    </w:p>
    <w:p>
      <w:pPr>
        <w:pStyle w:val="NoSpacing"/>
        <w:jc w:val="both"/>
        <w:rPr>
          <w:rFonts w:ascii="Times New Roman" w:hAnsi="Times New Roman" w:cs="Times New Roman"/>
          <w:sz w:val="28"/>
          <w:szCs w:val="28"/>
          <w:lang w:eastAsia="ru-RU"/>
        </w:rPr>
      </w:pPr>
      <w:r>
        <w:rPr>
          <w:rFonts w:cs="Times New Roman" w:ascii="Times New Roman" w:hAnsi="Times New Roman"/>
          <w:sz w:val="24"/>
          <w:szCs w:val="24"/>
          <w:lang w:eastAsia="ru-RU"/>
        </w:rPr>
        <w:t>- размещения информации на официальном сайте и стендах Крутоярского муниципального образования.</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1.2.4. Индивидуальное устное информирование граждан осуществляется специалистами Администрации при обращении граждан за информацией:</w:t>
      </w:r>
    </w:p>
    <w:p>
      <w:pPr>
        <w:pStyle w:val="NoSpacing"/>
        <w:jc w:val="both"/>
        <w:rPr>
          <w:rFonts w:ascii="Times New Roman" w:hAnsi="Times New Roman" w:cs="Times New Roman"/>
          <w:sz w:val="28"/>
          <w:szCs w:val="28"/>
          <w:lang w:eastAsia="ru-RU"/>
        </w:rPr>
      </w:pPr>
      <w:r>
        <w:rPr>
          <w:rFonts w:cs="Times New Roman" w:ascii="Times New Roman" w:hAnsi="Times New Roman"/>
          <w:sz w:val="24"/>
          <w:szCs w:val="24"/>
          <w:lang w:eastAsia="ru-RU"/>
        </w:rPr>
        <w:t>- при личном обращении;</w:t>
      </w:r>
    </w:p>
    <w:p>
      <w:pPr>
        <w:pStyle w:val="NoSpacing"/>
        <w:jc w:val="both"/>
        <w:rPr>
          <w:rFonts w:ascii="Times New Roman" w:hAnsi="Times New Roman" w:cs="Times New Roman"/>
          <w:sz w:val="28"/>
          <w:szCs w:val="28"/>
          <w:lang w:eastAsia="ru-RU"/>
        </w:rPr>
      </w:pPr>
      <w:r>
        <w:rPr>
          <w:rFonts w:cs="Times New Roman" w:ascii="Times New Roman" w:hAnsi="Times New Roman"/>
          <w:sz w:val="24"/>
          <w:szCs w:val="24"/>
          <w:lang w:eastAsia="ru-RU"/>
        </w:rPr>
        <w:t>- по телефону.</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Индивидуальное письменное информирование осуществляется путем направления письменного ответа по почте, электронной почте, посредством факсимильной связи в зависимости от способа обращения заявителя за консультацией или способом, указанным в письменном обращении.</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Публичное устное информирование осуществляется с привлечением средств массовой информации (далее - СМИ).</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Публичное письменное информирование осуществляется путем публикации информационных материалов в СМИ, а также их размещения на сайте Администрации, на информационных стендах Крутоярского муниципального образования.</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1.2.5. На сайтах и информационных стендах Администрации  размещается текст настоящего Административного регламента с приложениями.</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1.2.6. При информировании по телефону, по электронной почте, по почте (путем обращения заявителя с письменным запросом о предоставлении информации) и при личном обращении заявителя:</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1) сообщается контактная информация:</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 контактные данные Администрации  (почтовый адрес, адрес официального интернет-сайта, номер телефона для справок, адрес электронной почты);</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 график приема заявителей;</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 сведения о должностных лицах, участвующих в предоставлении муниципальной услуги, должностных лицах, уполномоченных рассматривать жалобы заявителей на решения и действия (бездействие);</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2) осуществляется информирование по порядку предоставления муниципальной услуги.</w:t>
      </w:r>
    </w:p>
    <w:p>
      <w:pPr>
        <w:pStyle w:val="NoSpacing"/>
        <w:jc w:val="both"/>
        <w:rPr>
          <w:rFonts w:ascii="Times New Roman" w:hAnsi="Times New Roman" w:cs="Times New Roman"/>
          <w:sz w:val="28"/>
          <w:szCs w:val="28"/>
          <w:lang w:eastAsia="ru-RU"/>
        </w:rPr>
      </w:pPr>
      <w:r>
        <w:rPr>
          <w:rFonts w:cs="Times New Roman" w:ascii="Times New Roman" w:hAnsi="Times New Roman"/>
          <w:sz w:val="24"/>
          <w:szCs w:val="24"/>
          <w:lang w:eastAsia="ru-RU"/>
        </w:rPr>
        <w:br/>
        <w:t>Ответ на телефонный звонок должен начинаться с информации о наименовании Администрации,  должности, фамилии, имени и отчестве принявшего телефонный звонок сотрудника. Время разговора не должно превышать 10 минут. При невозможности сотрудника, принявшего телефонный звонок, самостоятельно ответить на поставленные вопросы телефонный звонок должен быть переадресован (переведен) на другого сотрудника, либо позвонившему гражданину должен быть сообщен номер телефона, по которому можно получить необходимую информацию, или указан иной способ получения информации о правилах предоставления муниципальной услуги.</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1.2.7. В помещении Администрации (на информационном стенде) размещается следующая информация:</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 текст настоящего Административного регламента;</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 график приема заявителей;</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 образцы заполнения заявителями бланков документов;</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 порядок получения консультаций (справок) о предоставлении муниципальной услуги;</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 сведения о должностных лицах, предоставляющих муниципальную услугу, должностных лицах, уполномоченных рассматривать жалобы заявителей на решения и действия (бездействие).</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1.2.8. Основными требованиями к информированию заявителей являются:</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 достоверность и полнота информирования о муниципальной услуге;</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 четкость в изложении информации о муниципальной услуге;</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 удобство и доступность получения информации о муниципальной услуге;</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 оперативность предоставления информации о муниципальной услуге.</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1.2.9. Со дня приема заявления и прилагаемых к нему документов заявитель имеет право на получение сведений о том, на каком этапе (в процессе выполнения какой административной процедуры) находится представленное им заявление, по телефону или лично.</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1.3. Разрешение на использование земель или земельных участков, находящихся в муниципальной собственности, не дает получателю муниципальной услуги право на строительство или реконструкцию объектов капитального строительства.</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1.4. Настоящий Административный регламент не распространяется на земельные участки, находящиеся в муниципальной собственности или государственная собственность на которые не разграничена, предоставленные гражданам или юридическим лицам.</w:t>
      </w:r>
    </w:p>
    <w:p>
      <w:pPr>
        <w:pStyle w:val="NoSpacing"/>
        <w:ind w:firstLine="708"/>
        <w:jc w:val="both"/>
        <w:rPr>
          <w:rFonts w:ascii="Times New Roman" w:hAnsi="Times New Roman" w:cs="Times New Roman"/>
          <w:bCs/>
          <w:sz w:val="24"/>
          <w:szCs w:val="24"/>
          <w:lang w:eastAsia="ru-RU"/>
        </w:rPr>
      </w:pPr>
      <w:r>
        <w:rPr>
          <w:rFonts w:cs="Times New Roman" w:ascii="Times New Roman" w:hAnsi="Times New Roman"/>
          <w:bCs/>
          <w:sz w:val="24"/>
          <w:szCs w:val="24"/>
          <w:lang w:eastAsia="ru-RU"/>
        </w:rPr>
      </w:r>
    </w:p>
    <w:p>
      <w:pPr>
        <w:pStyle w:val="NoSpacing"/>
        <w:ind w:firstLine="708"/>
        <w:jc w:val="both"/>
        <w:rPr>
          <w:rFonts w:ascii="Times New Roman" w:hAnsi="Times New Roman" w:cs="Times New Roman"/>
          <w:b/>
          <w:b/>
          <w:bCs/>
          <w:sz w:val="28"/>
          <w:szCs w:val="28"/>
          <w:lang w:eastAsia="ru-RU"/>
        </w:rPr>
      </w:pPr>
      <w:r>
        <w:rPr>
          <w:rFonts w:cs="Times New Roman" w:ascii="Times New Roman" w:hAnsi="Times New Roman"/>
          <w:b/>
          <w:bCs/>
          <w:sz w:val="24"/>
          <w:szCs w:val="24"/>
          <w:lang w:eastAsia="ru-RU"/>
        </w:rPr>
        <w:t>2. Стандарт предоставления муниципальной услуги</w:t>
      </w:r>
    </w:p>
    <w:p>
      <w:pPr>
        <w:pStyle w:val="NoSpacing"/>
        <w:ind w:firstLine="708"/>
        <w:jc w:val="both"/>
        <w:rPr>
          <w:rFonts w:ascii="Times New Roman" w:hAnsi="Times New Roman" w:cs="Times New Roman"/>
          <w:sz w:val="24"/>
          <w:szCs w:val="24"/>
          <w:lang w:eastAsia="ru-RU"/>
        </w:rPr>
      </w:pPr>
      <w:r>
        <w:rPr>
          <w:rFonts w:cs="Times New Roman" w:ascii="Times New Roman" w:hAnsi="Times New Roman"/>
          <w:sz w:val="24"/>
          <w:szCs w:val="24"/>
          <w:lang w:eastAsia="ru-RU"/>
        </w:rPr>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2.1. Наименование муниципальной услуги: "Выдача разрешения на использование земель или земельного участка, находящихся в муниципальной собственности" (далее - выдача разрешений).</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2.2. Муниципальная услуга предоставляется органом местного самоуправления - Главой Крутоярского муниципального образования (должностным лицом).</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Прием заявления и документов, необходимых для предоставления муниципальной услуги, а также выдача заявителю результата предоставления муниципальной услуги осуществляются Администрацией Крутоярского муниципального образования.</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2.3. Правовыми основаниями для предоставления муниципальной услуги являются:</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 Земельный кодекс Российской Федерации;</w:t>
      </w:r>
    </w:p>
    <w:p>
      <w:pPr>
        <w:pStyle w:val="NoSpacing"/>
        <w:ind w:firstLine="708"/>
        <w:jc w:val="both"/>
        <w:rPr/>
      </w:pPr>
      <w:hyperlink r:id="rId5">
        <w:r>
          <w:rPr>
            <w:rStyle w:val="Style10"/>
            <w:rFonts w:cs="Times New Roman" w:ascii="Times New Roman" w:hAnsi="Times New Roman"/>
            <w:sz w:val="24"/>
            <w:szCs w:val="24"/>
            <w:lang w:eastAsia="ru-RU"/>
          </w:rPr>
          <w:t xml:space="preserve">- </w:t>
        </w:r>
        <w:r>
          <w:rPr>
            <w:rStyle w:val="Style10"/>
            <w:rFonts w:cs="Times New Roman" w:ascii="Times New Roman" w:hAnsi="Times New Roman"/>
            <w:color w:val="0000FF"/>
            <w:sz w:val="24"/>
            <w:szCs w:val="24"/>
            <w:u w:val="single"/>
            <w:lang w:eastAsia="ru-RU"/>
          </w:rPr>
          <w:t>Федеральный закон от 25.10.2001 N 137-ФЗ "О введении в действие Земельного кодекса Российской Федерации"</w:t>
        </w:r>
      </w:hyperlink>
      <w:r>
        <w:rPr>
          <w:rFonts w:cs="Times New Roman" w:ascii="Times New Roman" w:hAnsi="Times New Roman"/>
          <w:sz w:val="24"/>
          <w:szCs w:val="24"/>
          <w:lang w:eastAsia="ru-RU"/>
        </w:rPr>
        <w:t>;</w:t>
      </w:r>
    </w:p>
    <w:p>
      <w:pPr>
        <w:pStyle w:val="NoSpacing"/>
        <w:ind w:firstLine="708"/>
        <w:jc w:val="both"/>
        <w:rPr/>
      </w:pPr>
      <w:r>
        <w:rPr>
          <w:rFonts w:cs="Times New Roman" w:ascii="Times New Roman" w:hAnsi="Times New Roman"/>
          <w:sz w:val="24"/>
          <w:szCs w:val="24"/>
          <w:lang w:eastAsia="ru-RU"/>
        </w:rPr>
        <w:t xml:space="preserve">- </w:t>
      </w:r>
      <w:hyperlink r:id="rId6">
        <w:r>
          <w:rPr>
            <w:rStyle w:val="Style10"/>
            <w:rFonts w:cs="Times New Roman" w:ascii="Times New Roman" w:hAnsi="Times New Roman"/>
            <w:color w:val="0000FF"/>
            <w:sz w:val="24"/>
            <w:szCs w:val="24"/>
            <w:u w:val="single"/>
            <w:lang w:eastAsia="ru-RU"/>
          </w:rPr>
          <w:t>Федеральный закон от 06.10.2003 N 131-ФЗ "Об общих принципах организации местного самоуправления в Российской Федерации"</w:t>
        </w:r>
      </w:hyperlink>
      <w:r>
        <w:rPr>
          <w:rFonts w:cs="Times New Roman" w:ascii="Times New Roman" w:hAnsi="Times New Roman"/>
          <w:sz w:val="24"/>
          <w:szCs w:val="24"/>
          <w:lang w:eastAsia="ru-RU"/>
        </w:rPr>
        <w:t>;</w:t>
      </w:r>
    </w:p>
    <w:p>
      <w:pPr>
        <w:pStyle w:val="NoSpacing"/>
        <w:ind w:firstLine="708"/>
        <w:jc w:val="both"/>
        <w:rPr/>
      </w:pPr>
      <w:r>
        <w:rPr>
          <w:rFonts w:cs="Times New Roman" w:ascii="Times New Roman" w:hAnsi="Times New Roman"/>
          <w:sz w:val="24"/>
          <w:szCs w:val="24"/>
          <w:lang w:eastAsia="ru-RU"/>
        </w:rPr>
        <w:t xml:space="preserve">- </w:t>
      </w:r>
      <w:hyperlink r:id="rId7">
        <w:r>
          <w:rPr>
            <w:rStyle w:val="Style10"/>
            <w:rFonts w:cs="Times New Roman" w:ascii="Times New Roman" w:hAnsi="Times New Roman"/>
            <w:color w:val="0000FF"/>
            <w:sz w:val="24"/>
            <w:szCs w:val="24"/>
            <w:u w:val="single"/>
            <w:lang w:eastAsia="ru-RU"/>
          </w:rPr>
          <w:t>Федеральный закон от 27.07.2010 N 210-ФЗ "Об организации предоставления государственных и муниципальных услуг"</w:t>
        </w:r>
      </w:hyperlink>
      <w:r>
        <w:rPr>
          <w:rFonts w:cs="Times New Roman" w:ascii="Times New Roman" w:hAnsi="Times New Roman"/>
          <w:sz w:val="24"/>
          <w:szCs w:val="24"/>
          <w:lang w:eastAsia="ru-RU"/>
        </w:rPr>
        <w:t>;</w:t>
      </w:r>
    </w:p>
    <w:p>
      <w:pPr>
        <w:pStyle w:val="NoSpacing"/>
        <w:ind w:firstLine="708"/>
        <w:jc w:val="both"/>
        <w:rPr/>
      </w:pPr>
      <w:r>
        <w:rPr>
          <w:rFonts w:cs="Times New Roman" w:ascii="Times New Roman" w:hAnsi="Times New Roman"/>
          <w:sz w:val="24"/>
          <w:szCs w:val="24"/>
          <w:lang w:eastAsia="ru-RU"/>
        </w:rPr>
        <w:t xml:space="preserve">- </w:t>
      </w:r>
      <w:hyperlink r:id="rId8">
        <w:r>
          <w:rPr>
            <w:rStyle w:val="Style10"/>
            <w:rFonts w:cs="Times New Roman" w:ascii="Times New Roman" w:hAnsi="Times New Roman"/>
            <w:color w:val="0000FF"/>
            <w:sz w:val="24"/>
            <w:szCs w:val="24"/>
            <w:u w:val="single"/>
            <w:lang w:eastAsia="ru-RU"/>
          </w:rPr>
          <w:t>постановление Правительства Российской Федерации от 27.11.2014 N 1244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w:t>
        </w:r>
      </w:hyperlink>
      <w:r>
        <w:rPr>
          <w:rFonts w:cs="Times New Roman" w:ascii="Times New Roman" w:hAnsi="Times New Roman"/>
          <w:sz w:val="24"/>
          <w:szCs w:val="24"/>
          <w:lang w:eastAsia="ru-RU"/>
        </w:rPr>
        <w:t>;</w:t>
      </w:r>
    </w:p>
    <w:p>
      <w:pPr>
        <w:pStyle w:val="NoSpacing"/>
        <w:ind w:firstLine="708"/>
        <w:jc w:val="both"/>
        <w:rPr/>
      </w:pPr>
      <w:hyperlink r:id="rId9">
        <w:r>
          <w:rPr>
            <w:rStyle w:val="Style10"/>
            <w:rFonts w:cs="Times New Roman" w:ascii="Times New Roman" w:hAnsi="Times New Roman"/>
            <w:color w:val="0000FF"/>
            <w:sz w:val="24"/>
            <w:szCs w:val="24"/>
            <w:u w:val="single"/>
            <w:lang w:eastAsia="ru-RU"/>
          </w:rPr>
          <w:t>постановление Правительства Российской Федерации от 02.01.2015 N 1 "Об утверждении Положения о государственном земельном надзоре"</w:t>
        </w:r>
      </w:hyperlink>
      <w:r>
        <w:rPr>
          <w:rFonts w:cs="Times New Roman" w:ascii="Times New Roman" w:hAnsi="Times New Roman"/>
          <w:sz w:val="24"/>
          <w:szCs w:val="24"/>
          <w:lang w:eastAsia="ru-RU"/>
        </w:rPr>
        <w:t>;</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 Устав Крутоярского муниципального образования Екатериновского муниципального района Саратовской области;</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 настоящий Административный регламент.</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2.4. Результатом предоставления муниципальной услуги является:</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 выдача разрешения;</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 отказ в выдаче разрешения.</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2.5. Срок предоставления муниципальной услуги - 10 рабочих дней со дня регистрации заявления о предоставлении муниципальной услуги.</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2.6. Для получения муниципальной услуги заявитель самостоятельно представляет следующие документы:</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1) заявление о выдаче разрешения по форме согласно приложению N 2 к Административному регламенту;</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2) копии документов, удостоверяющих личность заявителя и представителя заявителя, и документа, подтверждающего полномочия представителя заявителя, в случае если заявление подается представителем заявителя;</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3)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в случае, если планируется использовать земли или часть земельного участка (с использованием системы координат, применяемой при ведении государственного кадастра недвижимости).</w:t>
      </w:r>
    </w:p>
    <w:p>
      <w:pPr>
        <w:pStyle w:val="NoSpacing"/>
        <w:ind w:firstLine="708"/>
        <w:jc w:val="both"/>
        <w:rPr>
          <w:rFonts w:ascii="Times New Roman" w:hAnsi="Times New Roman" w:cs="Times New Roman"/>
          <w:sz w:val="28"/>
          <w:szCs w:val="28"/>
        </w:rPr>
      </w:pPr>
      <w:r>
        <w:rPr>
          <w:rFonts w:cs="Times New Roman" w:ascii="Times New Roman" w:hAnsi="Times New Roman"/>
          <w:sz w:val="24"/>
          <w:szCs w:val="24"/>
          <w:lang w:eastAsia="ru-RU"/>
        </w:rPr>
        <w:t>2.6.1.</w:t>
      </w:r>
      <w:r>
        <w:rPr>
          <w:rFonts w:cs="Times New Roman" w:ascii="Times New Roman" w:hAnsi="Times New Roman"/>
          <w:sz w:val="24"/>
          <w:szCs w:val="24"/>
        </w:rPr>
        <w:t xml:space="preserve"> В заявлении должны быть указаны:</w:t>
      </w:r>
    </w:p>
    <w:p>
      <w:pPr>
        <w:pStyle w:val="NoSpacing"/>
        <w:ind w:firstLine="708"/>
        <w:jc w:val="both"/>
        <w:rPr>
          <w:rFonts w:ascii="Times New Roman" w:hAnsi="Times New Roman" w:cs="Times New Roman"/>
          <w:sz w:val="28"/>
          <w:szCs w:val="28"/>
        </w:rPr>
      </w:pPr>
      <w:r>
        <w:rPr>
          <w:rFonts w:cs="Times New Roman" w:ascii="Times New Roman" w:hAnsi="Times New Roman"/>
          <w:sz w:val="24"/>
          <w:szCs w:val="24"/>
        </w:rPr>
        <w:t>а) фамилия, имя и (при наличии) отчество, место жительства заявителя и реквизиты документа, удостоверяющего его личность, - в случае, если заявление подается физическим лицом;</w:t>
      </w:r>
    </w:p>
    <w:p>
      <w:pPr>
        <w:pStyle w:val="NoSpacing"/>
        <w:ind w:firstLine="708"/>
        <w:jc w:val="both"/>
        <w:rPr>
          <w:rFonts w:ascii="Times New Roman" w:hAnsi="Times New Roman" w:cs="Times New Roman"/>
          <w:sz w:val="28"/>
          <w:szCs w:val="28"/>
        </w:rPr>
      </w:pPr>
      <w:r>
        <w:rPr>
          <w:rFonts w:cs="Times New Roman" w:ascii="Times New Roman" w:hAnsi="Times New Roman"/>
          <w:sz w:val="24"/>
          <w:szCs w:val="24"/>
        </w:rPr>
        <w:t>б)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 в случае, если заявление подается юридическим лицом;</w:t>
      </w:r>
    </w:p>
    <w:p>
      <w:pPr>
        <w:pStyle w:val="NoSpacing"/>
        <w:ind w:firstLine="708"/>
        <w:jc w:val="both"/>
        <w:rPr>
          <w:rFonts w:ascii="Times New Roman" w:hAnsi="Times New Roman" w:cs="Times New Roman"/>
          <w:sz w:val="28"/>
          <w:szCs w:val="28"/>
        </w:rPr>
      </w:pPr>
      <w:r>
        <w:rPr>
          <w:rFonts w:cs="Times New Roman" w:ascii="Times New Roman" w:hAnsi="Times New Roman"/>
          <w:sz w:val="24"/>
          <w:szCs w:val="24"/>
        </w:rPr>
        <w:t>в) фамилия, имя и (при наличии) отчество представителя заявителя и реквизиты документа, подтверждающего его полномочия, - в случае, если заявление подается представителем заявителя;</w:t>
      </w:r>
    </w:p>
    <w:p>
      <w:pPr>
        <w:pStyle w:val="NoSpacing"/>
        <w:ind w:firstLine="708"/>
        <w:jc w:val="both"/>
        <w:rPr>
          <w:rFonts w:ascii="Times New Roman" w:hAnsi="Times New Roman" w:cs="Times New Roman"/>
          <w:sz w:val="28"/>
          <w:szCs w:val="28"/>
        </w:rPr>
      </w:pPr>
      <w:r>
        <w:rPr>
          <w:rFonts w:cs="Times New Roman" w:ascii="Times New Roman" w:hAnsi="Times New Roman"/>
          <w:sz w:val="24"/>
          <w:szCs w:val="24"/>
        </w:rPr>
        <w:t>г) почтовый адрес, адрес электронной почты, номер телефона для связи с заявителем или представителем заявителя;</w:t>
      </w:r>
    </w:p>
    <w:p>
      <w:pPr>
        <w:pStyle w:val="NoSpacing"/>
        <w:ind w:firstLine="708"/>
        <w:jc w:val="both"/>
        <w:rPr/>
      </w:pPr>
      <w:r>
        <w:rPr>
          <w:rFonts w:cs="Times New Roman" w:ascii="Times New Roman" w:hAnsi="Times New Roman"/>
          <w:sz w:val="24"/>
          <w:szCs w:val="24"/>
        </w:rPr>
        <w:t xml:space="preserve">д) предполагаемые цели использования земель или земельного участка в соответствии с </w:t>
      </w:r>
      <w:r>
        <w:fldChar w:fldCharType="begin"/>
      </w:r>
      <w:r>
        <w:instrText> HYPERLINK "https://base.garant.ru/12124624/7f228e5fbec85aa4b328b8851c222011/" \l "block_39341"</w:instrText>
      </w:r>
      <w:r>
        <w:fldChar w:fldCharType="separate"/>
      </w:r>
      <w:r>
        <w:rPr>
          <w:rStyle w:val="Style10"/>
          <w:rFonts w:cs="Times New Roman" w:ascii="Times New Roman" w:hAnsi="Times New Roman"/>
          <w:sz w:val="24"/>
          <w:szCs w:val="24"/>
        </w:rPr>
        <w:t>пунктом 1 статьи 39.34</w:t>
      </w:r>
      <w:r>
        <w:fldChar w:fldCharType="end"/>
      </w:r>
      <w:r>
        <w:rPr>
          <w:rFonts w:cs="Times New Roman" w:ascii="Times New Roman" w:hAnsi="Times New Roman"/>
          <w:sz w:val="24"/>
          <w:szCs w:val="24"/>
        </w:rPr>
        <w:t xml:space="preserve"> Земельного кодекса Российской Федерации;</w:t>
      </w:r>
    </w:p>
    <w:p>
      <w:pPr>
        <w:pStyle w:val="NoSpacing"/>
        <w:ind w:firstLine="708"/>
        <w:jc w:val="both"/>
        <w:rPr>
          <w:rFonts w:ascii="Times New Roman" w:hAnsi="Times New Roman" w:cs="Times New Roman"/>
          <w:sz w:val="28"/>
          <w:szCs w:val="28"/>
        </w:rPr>
      </w:pPr>
      <w:r>
        <w:rPr>
          <w:rFonts w:cs="Times New Roman" w:ascii="Times New Roman" w:hAnsi="Times New Roman"/>
          <w:sz w:val="24"/>
          <w:szCs w:val="24"/>
        </w:rPr>
        <w:t>е) кадастровый номер земельного участка - в случае, если планируется использование всего земельного участка или его части;</w:t>
      </w:r>
    </w:p>
    <w:p>
      <w:pPr>
        <w:pStyle w:val="NoSpacing"/>
        <w:ind w:firstLine="708"/>
        <w:jc w:val="both"/>
        <w:rPr/>
      </w:pPr>
      <w:r>
        <w:rPr>
          <w:rFonts w:cs="Times New Roman" w:ascii="Times New Roman" w:hAnsi="Times New Roman"/>
          <w:sz w:val="24"/>
          <w:szCs w:val="24"/>
        </w:rPr>
        <w:t xml:space="preserve">ж) срок использования земель или земельного участка (в пределах сроков, установленных </w:t>
      </w:r>
      <w:r>
        <w:fldChar w:fldCharType="begin"/>
      </w:r>
      <w:r>
        <w:instrText> HYPERLINK "https://base.garant.ru/12124624/7f228e5fbec85aa4b328b8851c222011/" \l "block_39341"</w:instrText>
      </w:r>
      <w:r>
        <w:fldChar w:fldCharType="separate"/>
      </w:r>
      <w:r>
        <w:rPr>
          <w:rStyle w:val="Style10"/>
          <w:rFonts w:cs="Times New Roman" w:ascii="Times New Roman" w:hAnsi="Times New Roman"/>
          <w:sz w:val="24"/>
          <w:szCs w:val="24"/>
        </w:rPr>
        <w:t>пунктом 1 статьи 39.34</w:t>
      </w:r>
      <w:r>
        <w:fldChar w:fldCharType="end"/>
      </w:r>
      <w:r>
        <w:rPr>
          <w:rFonts w:cs="Times New Roman" w:ascii="Times New Roman" w:hAnsi="Times New Roman"/>
          <w:sz w:val="24"/>
          <w:szCs w:val="24"/>
        </w:rPr>
        <w:t xml:space="preserve"> Земельного кодекса Российской Федерации);</w:t>
      </w:r>
    </w:p>
    <w:p>
      <w:pPr>
        <w:pStyle w:val="NoSpacing"/>
        <w:ind w:firstLine="708"/>
        <w:jc w:val="both"/>
        <w:rPr>
          <w:rFonts w:ascii="Times New Roman" w:hAnsi="Times New Roman" w:cs="Times New Roman"/>
          <w:sz w:val="28"/>
          <w:szCs w:val="28"/>
        </w:rPr>
      </w:pPr>
      <w:r>
        <w:rPr>
          <w:rFonts w:cs="Times New Roman" w:ascii="Times New Roman" w:hAnsi="Times New Roman"/>
          <w:sz w:val="24"/>
          <w:szCs w:val="24"/>
        </w:rPr>
        <w:t>з) информация о необходимости осуществления рубок деревьев, кустарников, расположенных в границах земельного участка, части земельного участка или земель из состава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в отношении которых подано заявление, - в случае такой необходимости.</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2.7. Не допускается требовать от заявителя представления иных документов, не указанных в пункте 2.6 Административного регламента.</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2.8. Документами, необходимыми в соответствии с нормативными правовыми актами для предоставления муниципальной услуги, которые находятся в распоряжении иных органов и организаций и запрашиваются уполномоченным органом в органах (организациях), в распоряжении которых они находятся, если заявитель не представил такие документы и информацию самостоятельно, являются:</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1) выписка из Единого государственного реестра недвижимости;</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2) копия лицензии, удостоверяющей право проведения работ по геологическому изучению недр (в случае обращения с заявлением в целях осуществления геологического изучения недр);</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3) разрешение на строительство или реконструкцию линейных объектов федерального, регионального или местного значения (в случае обращения с заявлением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или реконструкции указанных линейных объектов);</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4) договор или иной документ, подтверждающий согласие собственника (владельца) линейного объекта на осуществление капитального или текущего ремонта в отношении данного линейного объекта, если использование земель или земельного участка предполагается для целей, предусмотренных в подпункте 2 или подпункте 3 пункта 1.1.2 Административного регламента, и указанный линейный объект находится не в собственности (владении) получателя муниципальной услуги.</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2.8.1. Документы должны быть надлежащим образом оформлены. Тексты заявления и документов, прилагаемых к нему, должны быть читаемы, не должны содержать подчисток либо приписок, зачеркнутых слов и иных не оговоренных в них исправлений.</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2.9. Основания для отказа в приеме документов, необходимых для предоставления муниципальной услуги, отсутствуют.</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2.10. Основаниями для отказа в предоставлении муниципальной услуги являются:</w:t>
      </w:r>
    </w:p>
    <w:p>
      <w:pPr>
        <w:pStyle w:val="NoSpacing"/>
        <w:ind w:firstLine="708"/>
        <w:jc w:val="both"/>
        <w:rPr/>
      </w:pPr>
      <w:r>
        <w:rPr>
          <w:rFonts w:cs="Times New Roman" w:ascii="Times New Roman" w:hAnsi="Times New Roman"/>
          <w:sz w:val="24"/>
          <w:szCs w:val="24"/>
          <w:lang w:eastAsia="ru-RU"/>
        </w:rPr>
        <w:t xml:space="preserve">1) заявление о выдаче разрешения подано с нарушением требований, установленных пунктами 3 и 4 </w:t>
      </w:r>
      <w:hyperlink r:id="rId10">
        <w:r>
          <w:rPr>
            <w:rStyle w:val="Style10"/>
            <w:rFonts w:cs="Times New Roman" w:ascii="Times New Roman" w:hAnsi="Times New Roman"/>
            <w:color w:val="0000FF"/>
            <w:sz w:val="24"/>
            <w:szCs w:val="24"/>
            <w:u w:val="single"/>
            <w:lang w:eastAsia="ru-RU"/>
          </w:rPr>
          <w:t>Правил выдачи разрешения на использование земель или земельного участка, находящихся в государственной или муниципальной собственности</w:t>
        </w:r>
      </w:hyperlink>
      <w:r>
        <w:rPr>
          <w:rFonts w:cs="Times New Roman" w:ascii="Times New Roman" w:hAnsi="Times New Roman"/>
          <w:sz w:val="24"/>
          <w:szCs w:val="24"/>
          <w:lang w:eastAsia="ru-RU"/>
        </w:rPr>
        <w:t xml:space="preserve">, утвержденных </w:t>
      </w:r>
      <w:hyperlink r:id="rId11">
        <w:r>
          <w:rPr>
            <w:rStyle w:val="Style10"/>
            <w:rFonts w:cs="Times New Roman" w:ascii="Times New Roman" w:hAnsi="Times New Roman"/>
            <w:color w:val="0000FF"/>
            <w:sz w:val="24"/>
            <w:szCs w:val="24"/>
            <w:u w:val="single"/>
            <w:lang w:eastAsia="ru-RU"/>
          </w:rPr>
          <w:t>постановлением Правительства Российской Федерации от 27.11.2014 N 1244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w:t>
        </w:r>
      </w:hyperlink>
      <w:r>
        <w:rPr>
          <w:rFonts w:cs="Times New Roman" w:ascii="Times New Roman" w:hAnsi="Times New Roman"/>
          <w:sz w:val="24"/>
          <w:szCs w:val="24"/>
          <w:lang w:eastAsia="ru-RU"/>
        </w:rPr>
        <w:t>;</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2) в заявлении указаны цели использования земель или земельных участков или объекты, предполагаемые к размещению, не предусмотренные подпунктами 1 - 4 пункта 1.1.2 Административного регламента;</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3) земельный участок, на использование которого испрашивается разрешение, предоставлен физическому или юридическому лицу.</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2.11. Услуги, необходимые и обязательные для предоставления муниципальной услуги, отсутствуют.</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2.12. Муниципальная услуга предоставляется на безвозмездной основе.</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2.13.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 Срок регистрации заявления о предоставлении муниципальной услуги составляет 1 рабочий день.</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2.14. Прием заявлений, выдача результатов предоставления муниципальной услуги и консультирование осуществляются специалистами Администрации.</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2.14.1. Помещения Администрации оборудуются отдельным входом, оформленным надлежащим образом.</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Прием заявителей осуществляется в специально выделенных для этих целей помещениях. Места предоставления муниципальной услуги оборудуются средствами пожаротушения и оповещения о возникновении чрезвычайной ситуации.</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Для ожидания приема заявителями, заполнения необходимых для получения муниципальной услуги документов отводятся места, оборудованные стульями, столами (стойками) для оформления документов. Количество мест ожидания определяется исходя из фактической нагрузки и возможности их размещения.</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В местах предоставления муниципальной услуги на видном месте размещаются схемы расположения средств пожаротушения и путей эвакуации людей.</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В помещениях, предназначенных для предоставления муниципальной услуги, размещаются информационные стенды с образцами заполнения и перечнем документов, необходимых для предоставления муниципальной услуги.</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Для обслуживания инвалидов помещения оборудуются пандусами, специальными ограждениями и перилами, обеспечивающими беспрепятственное передвижение и разворот инвалидных колясок. Столы для обслуживания инвалидов размещаются в стороне от входа с учетом беспрепятственного подъезда и поворота колясок.</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Входы в помещения оборудуются пандусами, расширенными проходами, позволяющими обеспечить беспрепятственный доступ инвалидов, использующих кресла-коляски. Центральный вход в помещения оборудуется информационной табличкой (вывеской), содержащей соответствующее наименование, с использованием укрупненного шрифта и плоско-точечного шрифта Брайля.</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Во время предоставления муниципальной услуги инвалидам всех категорий сотрудниками, осуществляющими консультирование и прием документов, может быть оказана ситуационная помощь.</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2.14.2. Прием заявителей осуществляется в порядке. При обслуживании заявителей - ветеранов Великой Отечественной войны, инвалидов 1 и 2 группы, используется принцип приоритетности по отношению к другим заявителям, заключающийся в возможности сдать документы на получение муниципальной услуги, получить консультацию, получить готовые документы вне основной очереди.</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Заявители - ветераны Великой Отечественной войны, инвалиды 1 и 2 группы, предъявляют сотруднику, осуществляющему прием, выдачу документов и консультирование, документы, подтверждающие их принадлежность к указанной категории лиц.</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2.15. Показателями качества и доступности муниципальной услуги являются:</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 своевременность предоставления муниципальной услуги;</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 отсутствие обоснованных жалоб со стороны заявителей к качеству предоставления муниципальной услуги;</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 снижение максимального срока ожидания при подаче документов и получении результата предоставления муниципальной услуги.</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2.16. Заявление и документы, предусмотренные пунктом 2.6 настоящего Административного регламента, могут быть поданы заявителем в уполномоченный орган.</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Предоставление государственной услуги в электронной форме, в том числе подача заявителем заявления и документов или заявления об электронной записи в электронной форме с использованием Единого портала государственных и муниципальных услуг, осуществляется в соответствии с законодательством Российской Федерации и законодательством Саратовской области. Состав административных процедур, предоставляемых в электронном виде, а также действий заявителя по получении информации о предоставлении государственной услуги в электронном виде определяется в соответствии с содержанием этапов перехода на предоставление государственной услуги в электронном виде.</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2.16. Запросы о предоставлении документов (информации), указанных в пункте 2.8 настоящего Административного регламента, и ответы на них направляются, как правило, в форме электронного документа с использованием единой системы межведомственного электронного взаимодействия.</w:t>
      </w:r>
    </w:p>
    <w:p>
      <w:pPr>
        <w:pStyle w:val="NoSpacing"/>
        <w:ind w:firstLine="708"/>
        <w:jc w:val="both"/>
        <w:rPr>
          <w:rFonts w:ascii="Times New Roman" w:hAnsi="Times New Roman" w:cs="Times New Roman"/>
          <w:bCs/>
          <w:sz w:val="24"/>
          <w:szCs w:val="24"/>
          <w:lang w:eastAsia="ru-RU"/>
        </w:rPr>
      </w:pPr>
      <w:r>
        <w:rPr>
          <w:rFonts w:cs="Times New Roman" w:ascii="Times New Roman" w:hAnsi="Times New Roman"/>
          <w:bCs/>
          <w:sz w:val="24"/>
          <w:szCs w:val="24"/>
          <w:lang w:eastAsia="ru-RU"/>
        </w:rPr>
      </w:r>
    </w:p>
    <w:p>
      <w:pPr>
        <w:pStyle w:val="NoSpacing"/>
        <w:ind w:firstLine="708"/>
        <w:jc w:val="both"/>
        <w:rPr>
          <w:rFonts w:ascii="Times New Roman" w:hAnsi="Times New Roman" w:cs="Times New Roman"/>
          <w:b/>
          <w:b/>
          <w:bCs/>
          <w:sz w:val="28"/>
          <w:szCs w:val="28"/>
          <w:lang w:eastAsia="ru-RU"/>
        </w:rPr>
      </w:pPr>
      <w:r>
        <w:rPr>
          <w:rFonts w:cs="Times New Roman" w:ascii="Times New Roman" w:hAnsi="Times New Roman"/>
          <w:b/>
          <w:bCs/>
          <w:sz w:val="24"/>
          <w:szCs w:val="24"/>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pPr>
        <w:pStyle w:val="NoSpacing"/>
        <w:ind w:firstLine="708"/>
        <w:jc w:val="both"/>
        <w:rPr>
          <w:rFonts w:ascii="Times New Roman" w:hAnsi="Times New Roman" w:cs="Times New Roman"/>
          <w:bCs/>
          <w:sz w:val="24"/>
          <w:szCs w:val="24"/>
          <w:lang w:eastAsia="ru-RU"/>
        </w:rPr>
      </w:pPr>
      <w:r>
        <w:rPr>
          <w:rFonts w:cs="Times New Roman" w:ascii="Times New Roman" w:hAnsi="Times New Roman"/>
          <w:bCs/>
          <w:sz w:val="24"/>
          <w:szCs w:val="24"/>
          <w:lang w:eastAsia="ru-RU"/>
        </w:rPr>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3.1. Предоставление муниципальной услуги включает в себя следующие административные процедуры:</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 прием заявления и иных документов, необходимых для предоставления муниципальной услуги, при личном обращении заявителя в Администрацию;</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 прием документов при обращении по почте либо в электронной форме;</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 прием документов, необходимых для предоставления муниципальной услуги на базе МФЦ, работа с документами в МФЦ;</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 формирование и направление межведомственных запросов;</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 принятие решения о предоставлении муниципальной услуги или об отказе в ее предоставлении и выдача (направление) заявителю документов.</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Блок-схема административных процедур приведена в приложении N 3 к Административному регламенту.</w:t>
      </w:r>
    </w:p>
    <w:p>
      <w:pPr>
        <w:pStyle w:val="NoSpacing"/>
        <w:jc w:val="both"/>
        <w:rPr>
          <w:rFonts w:ascii="Times New Roman" w:hAnsi="Times New Roman" w:cs="Times New Roman"/>
          <w:bCs/>
          <w:sz w:val="28"/>
          <w:szCs w:val="28"/>
          <w:lang w:eastAsia="ru-RU"/>
        </w:rPr>
      </w:pPr>
      <w:r>
        <w:rPr>
          <w:rFonts w:cs="Times New Roman" w:ascii="Times New Roman" w:hAnsi="Times New Roman"/>
          <w:bCs/>
          <w:sz w:val="24"/>
          <w:szCs w:val="24"/>
          <w:lang w:eastAsia="ru-RU"/>
        </w:rPr>
        <w:t>Прием заявления и иных документов, необходимых для предоставления муниципальной услуги, при личном обращении заявителя</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3.2. Основанием (юридическим фактом) начала выполнения административной процедуры является обращение заявителя за предоставлением муниципальной услуги в Администрацию Крутоярского муниципального образования с соответствующим заявлением и документами, необходимыми для предоставления муниципальной услуги.</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3.3. Должностным лицом, осуществляющим административную процедуру, является должностное лицо Администрации, уполномоченное на прием заявления и документов для предоставления муниципальной услуги (далее - должностное лицо, ответственное за прием заявления и документов).</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3.4. Должностное лицо, ответственное за прием заявления и документов:</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1) осуществляет прием заявления и документов;</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2) проверяет комплектность представленных заявителем документов исходя из требований пункта 2.6 настоящего Административного регламента и формирует комплект документов, представленных заявителем;</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3) регистрирует заявление в журнале регистрации входящих документов. Под регистрацией в журнале регистрации входящих документов понимается как регистрация запроса на бумажном носителе, так и регистрация запроса в системе электронного документооборота, обеспечивающей сохранность сведений о регистрации документов. Администрация вправе избрать одну из указанных форм регистрации запроса. Регистрация в журнале регистрации входящих документов осуществляется последовательно исходя из времени поступления запросов.</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3.5. Если при проверке комплектности представленных заявителем документов исходя из требований пункта 2.6 Административного регламента должностное лицо, ответственное за прием заявления и документов, выявляет, что документы, представленные заявителем для получения муниципальной услуги, не соответствуют установленным указанным пунктом Административного регламента требованиям, оно уведомляет заявителя о недостающих документах и предлагает повторно обратиться, собрав необходимый пакет документов.</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В случае отказа заявителя от доработки документов должностное лицо, ответственное за прием заявления и документов, принимает документы, обращая внимание заявителя, что указанные недостатки будут препятствовать предоставлению муниципальной услуги.</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При желании заявителя устранить препятствия, прервав подачу документов, должностное лицо, ответственное за прием заявления и документов, возвращает документы заявителю.</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Максимальный срок выполнения действий, предусмотренных настоящим пунктом, составляет 15 минут.</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3.6. Максимальный срок выполнения административной процедуры, предусмотренной настоящим подразделом, составляет 1 рабочий день.</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3.7. Результатом административной процедуры является прием документов, представленных заявителем.</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Способом фиксации результата административной процедуры является регистрация заявления в журнале регистрации входящих документов.</w:t>
      </w:r>
    </w:p>
    <w:p>
      <w:pPr>
        <w:pStyle w:val="NoSpacing"/>
        <w:jc w:val="both"/>
        <w:rPr>
          <w:rFonts w:ascii="Times New Roman" w:hAnsi="Times New Roman" w:cs="Times New Roman"/>
          <w:bCs/>
          <w:sz w:val="28"/>
          <w:szCs w:val="28"/>
          <w:lang w:eastAsia="ru-RU"/>
        </w:rPr>
      </w:pPr>
      <w:r>
        <w:rPr>
          <w:rFonts w:cs="Times New Roman" w:ascii="Times New Roman" w:hAnsi="Times New Roman"/>
          <w:bCs/>
          <w:sz w:val="24"/>
          <w:szCs w:val="24"/>
          <w:lang w:eastAsia="ru-RU"/>
        </w:rPr>
        <w:t>Прием документов при обращении по почте либо в электронной форме</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3.8. Основанием (юридическим фактом) для начала административной процедуры является поступление в Администрацию по почте либо в электронной форме с помощью автоматизированных информационных систем заявления о предоставлении муниципальной услуги.</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3.9. Должностное лицо, ответственное за прием заявления и документов:</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1) регистрирует поступившее заявление в журнале регистрации входящих документов;</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2) проверяет комплектность представленных заявителем документов исходя из требований пункта 2.6 Административного регламента и формирует комплект документов, представленных заявителем.</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3.10. Критерием принятия решения является наличие заявления и документов, представленных по почте либо в электронной форме.</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3.11. Результатом административной процедуры является прием документов, представленных заявителем.</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Способом фиксации результата административной процедуры является регистрация заявления в журнале регистрации входящих документов, уведомление заявителя.</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Максимальный срок выполнения административной процедуры, предусмотренной настоящим подразделом, составляет 1 рабочий день.</w:t>
      </w:r>
    </w:p>
    <w:p>
      <w:pPr>
        <w:pStyle w:val="NoSpacing"/>
        <w:jc w:val="both"/>
        <w:rPr>
          <w:rFonts w:ascii="Times New Roman" w:hAnsi="Times New Roman" w:cs="Times New Roman"/>
          <w:bCs/>
          <w:sz w:val="28"/>
          <w:szCs w:val="28"/>
          <w:lang w:eastAsia="ru-RU"/>
        </w:rPr>
      </w:pPr>
      <w:r>
        <w:rPr>
          <w:rFonts w:cs="Times New Roman" w:ascii="Times New Roman" w:hAnsi="Times New Roman"/>
          <w:bCs/>
          <w:sz w:val="24"/>
          <w:szCs w:val="24"/>
          <w:lang w:eastAsia="ru-RU"/>
        </w:rPr>
        <w:t>Прием документов, необходимых для предоставления муниципальной услуги, на базе МФЦ, работа с документами в МФЦ</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3.12. Основанием (юридическим фактом) для приема документов на базе МФЦ является обращение заявителя с заявлением и документами, необходимыми для предоставления муниципальной услуги, в МФЦ.</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3.13. Сотрудник МФЦ, ответственный за прием и регистрацию документов, уточняет предмет обращения заявителя в МФЦ и проверяет соответствие испрашиваемой муниципальной услуги перечню предоставляемых государственных и муниципальных услуг на базе МФЦ.</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3.14. При получении заявления о предоставлении муниципальной услуги и документов, необходимых для предоставления муниципальной услуги, по почте, от курьера или экспресс-почтой сотрудник МФЦ, ответственный за прием и регистрацию документов, регистрирует заявление в Электронном журнале.</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3.15. Сотрудник МФЦ, ответственный за прием и регистрацию документов, при получении заявления о предоставлении муниципальной услуги и документов по почте, от курьера или экспресс-почтой:</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 передает заявление и документы сотруднику МФЦ, ответственному за доставку документов в уполномоченные органы, а в случае, предусмотренном абзацем четвертым настоящего пункта, - сотруднику МФЦ, ответственному за направление межведомственных запросов;</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 составляет и направляет в адрес заявителя расписку о приеме пакета документов согласно приложению N 5 к Административному регламенту.</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В случае если соглашением уполномоченного органа о взаимодействии с МФЦ к функциям (обязанностям) МФЦ отнесено направление МФЦ межведомственных запросов, сотрудник МФЦ, ответственный за направление таких запросов, при непредставлении заявителем документов, указанных в пункте 2.8 Административного регламента, готовит и направляет межведомственные запросы в соответствии с требованиями пункта 3.25, абзаца первого пункта 3.26, пунктов 3.27 и 3.28 Административного регламента. Предельный срок для подготовки и направления сотрудником МФЦ межведомственных запросов составляет 1 рабочий день со дня регистрации заявления. По истечении 5 рабочих дней, предусмотренных для получения ответов на межведомственные запросы, сотрудник МФЦ, ответственный за направление таких запросов, передает заявления, ответы на межведомственные запросы и документы, представленные заявителем, сотруднику МФЦ, ответственному за доставку документов в уполномоченные органы.</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3.16. При непосредственном обращении заявителя в МФЦ сотрудник МФЦ, ответственный за прием и регистрацию документов, проверяет комплектность документов в соответствии с требованиями пункта 2.6 Административного регламента.</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Если представленные документы не соответствуют требованиям пункта 2.6 Административного регламента, сотрудник МФЦ, ответственный за прием и регистрацию документов, разъясняет заявителю содержание недостатков, выявленных в представленных документах, и предлагает с согласия заявителя устранить недостатки.</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При несогласии заявителя устранить выявленные недостатки сотрудник МФЦ, ответственный за прием и регистрацию документов, разъясняет, что указанное обстоятельство может стать основанием для отказа в предоставлении муниципальной услуги.</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Сотрудник МФЦ, ответственный за прием и регистрацию документов, регистрирует заявление в Электронном журнале, после чего заявлению присваивается индивидуальный порядковый номер и оформляется расписка о приеме документов.</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Максимальный срок выполнения действий устанавливается МФЦ, но не может превышать 15 минут при представлении документов заявителем при его непосредственном обращении в МФЦ и двух часов при получении заявления о предоставлении муниципальной услуги и документов по почте, от курьера или экспресс-почтой.</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3.17. Сотрудник МФЦ, ответственный за прием и регистрацию документов, передает:</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 сотруднику МФЦ, ответственному за формирование дела, принятые при непосредственном обращении заявителя в МФЦ и зарегистрированное заявление и представленные заявителем в МФЦ документы;</w:t>
        <w:br/>
        <w:t xml:space="preserve">         - сотруднику МФЦ, ответственному за направление межведомственных запросов, в случае, предусмотренном абзацем четвертым пункта 3.15 Административного регламента. После исполнения обязанностей, предусмотренных абзацем четвертым пункта 3.15 Административного регламента, сотрудник МФЦ, ответственный за направление межведомственных запросов, передает заявление, ответы на межведомственные запросы и (или) документы, представленные заявителем, сотруднику МФЦ, ответственному за формирование дела.</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3.18. Сотрудник МФЦ, ответственный за формирование дела, формирует из поступивших документов дело (пакет документов), необходимое для предоставления муниципальной услуги (далее - дело), для передачи в Администрацию.</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Дело доставляется в Администрацию сотрудником МФЦ, ответственным за доставку документов. Максимальный срок выполнения данного действия устанавливается соглашением уполномоченного органа о взаимодействии с МФЦ, но не может превышать 1 рабочего дня с момента непосредственного обращения заявителя с заявлением и документами в МФЦ или поступления в МФЦ заявления о предоставлении муниципальной услуги и документов по почте, от курьера или экспресс-почтой, а в случае, предусмотренном абзацем четвертым пункта 3.15 Административного регламента, - 7 рабочих дней с указанного момента.</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Должностное лицо Администрации, ответственное за прием документов, выдает сотруднику МФЦ, ответственному за доставку документов, расписку о принятии представленных документов. Максимальный срок выполнения действия составляет 10 минут.</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3.19. Дальнейшее рассмотрение поступившего из МФЦ от заявителя заявления и документов осуществляется Администрацией в порядке, установленном пунктами 3.4, 3.6 - 3.7 настоящего Административного регламента.</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3.20. Критерием приема документов на базе МФЦ является наличие заявления и документов, которые заявитель должен представить самостоятельно.</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3.21. Результатом административной процедуры является доставка в уполномоченный орган заявления и представленных заявителем в МФЦ документов, а в случае, предусмотренном абзацем четвертым пункта 3.15 Административного регламента, также документов (информации), полученных специалистом МФЦ в результате межведомственного информационного взаимодействия.</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3.22. Способами фиксации результата административной процедуры являются регистрация представленного заявления в Электронном журнале, расписка МФЦ, выданная заявителю, о приеме документов, расписка уполномоченного органа о принятии представленных документов для предоставления муниципальной услуги.</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В случае, предусмотренном абзацем четвертым пункта 3.15 Административного регламента, способом фиксации результата административной процедуры также является регистрация ответов из органов (организаций), предусмотренных в пункте 3.25 Административного регламента, на межведомственные запросы.</w:t>
      </w:r>
    </w:p>
    <w:p>
      <w:pPr>
        <w:pStyle w:val="NoSpacing"/>
        <w:jc w:val="both"/>
        <w:rPr>
          <w:rFonts w:ascii="Times New Roman" w:hAnsi="Times New Roman" w:cs="Times New Roman"/>
          <w:bCs/>
          <w:sz w:val="28"/>
          <w:szCs w:val="28"/>
          <w:lang w:eastAsia="ru-RU"/>
        </w:rPr>
      </w:pPr>
      <w:r>
        <w:rPr>
          <w:rFonts w:cs="Times New Roman" w:ascii="Times New Roman" w:hAnsi="Times New Roman"/>
          <w:bCs/>
          <w:sz w:val="24"/>
          <w:szCs w:val="24"/>
          <w:lang w:eastAsia="ru-RU"/>
        </w:rPr>
        <w:t>Формирование и направление межведомственных запросов</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3.23. Основанием (юридическим фактом) начала выполнения административной процедуры является непредставление заявителем документов, указанных в пункте 2.8 Административного регламента, и отсутствие соответствующих документов (информации, содержащейся в них) в распоряжении Администрации.</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3.24. Должностным лицом, осуществляющим административную процедуру, является должностное лицо Администрации, уполномоченное на формирование и направление межведомственных запросов (далее - должностное лицо, уполномоченное на формирование и направление межведомственных запросов).</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3.25. Если заявитель не представил выписку из Единого государственного реестра недвижимости о земельном участке, в отношении которого подано заявление, и (или) на находящийся на соответствующем или смежном земельном участке объект (объекты) капитального строительства, должностное лицо, уполномоченное на формирование и направление межведомственных запросов, готовит и направляет соответствующий запрос в Росреестр.</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В случае если в заявлении в качестве основания для направления соответствующего заявления указаны цели использования земельного участка, перечисленные в подпунктах 1 - 3 пункта 1.1.2 Административного регламента, но при этом не представлены документы, подтверждающие наличие указанных оснований для использования земель (например, не представлено разрешение на строительство или реконструкцию линейных объектов федерального, регионального или местного значения в случае обращения с заявлением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или реконструкции указанных линейных объектов, документы, подтверждающие наличие правомочий по осуществлению ремонтных работ в отношении линейного объекта, в случае обращения с заявлением в целях осуществления капитального или текущего ремонта линейного объекта), должностное лицо, уполномоченное на формирование и направление межведомственных запросов, готовит и направляет соответствующий запрос в соответствующий орган  (его структурное подразделение, имеющее в своем распоряжении соответствующие документы).</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3.26. Направление запросов осуществляется через систему межведомственного электронного взаимодействия, по иным электронным каналам или по факсу. В исключительных случаях допускается направление запросов и получение ответов на эти запросы посредством почтовой связи.</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Предельный срок для подготовки и направления межведомственных запросов в соответствии с пунктами 3.25, 3.27 Административного регламента составляет 1 рабочий день со дня регистрации заявления на предоставление муниципальной услуги.</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3.27. Предельный срок для ответов на межведомственные запросы составляет 5 рабочих дней со дня поступления запроса в соответствующий орган.</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Испрашиваемая информация и (или) документы предоставляются в порядке, указанном в технологической карте межведомственного взаимодействия муниципальной услуги.</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3.28. 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веб-сервисов уполномоченного органа либо неработоспособностью каналов связи, обеспечивающих доступ к сервисам.</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3.29. Критерием принятия решения о направлении межведомственных запросов является отсутствие в распоряжении уполномоченного органа документов (информации, содержащейся в них), предусмотренных пунктом 2.8 Административного регламента.</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3.30. Результатом административной процедуры является наличие документов (информации), полученных в результате межведомственного информационного взаимодействия.</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Способом фиксации результата административной процедуры является регистрация ответов из органов (организаций), предусмотренных в пункте 3.25 Административного регламента, на межведомственные запросы.</w:t>
      </w:r>
    </w:p>
    <w:p>
      <w:pPr>
        <w:pStyle w:val="NoSpacing"/>
        <w:jc w:val="both"/>
        <w:rPr>
          <w:rFonts w:ascii="Times New Roman" w:hAnsi="Times New Roman" w:cs="Times New Roman"/>
          <w:bCs/>
          <w:sz w:val="28"/>
          <w:szCs w:val="28"/>
          <w:lang w:eastAsia="ru-RU"/>
        </w:rPr>
      </w:pPr>
      <w:r>
        <w:rPr>
          <w:rFonts w:cs="Times New Roman" w:ascii="Times New Roman" w:hAnsi="Times New Roman"/>
          <w:bCs/>
          <w:sz w:val="24"/>
          <w:szCs w:val="24"/>
          <w:lang w:eastAsia="ru-RU"/>
        </w:rPr>
        <w:t>Принятие решения о предоставлении муниципальной услуги или об отказе в ее предоставлении и выдача (направление) заявителю документов</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3.31. Основанием (юридическим фактом) начала выполнения административной процедуры является получение ответов на межведомственные запросы либо наличие представленных заявителем документов, не требующих направления межведомственных запросов.</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3.32. Должностным лицом, осуществляющим административную процедуру, является должностное лицо Администрации, уполномоченное на анализ документов (информации), необходимых для предоставления муниципальной услуги (далее - должностное лицо).</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3.33. При предоставлении муниципальной услуги должностное лицо совершает следующие административные действия:</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3.33.1. Осуществляет проверку документов (информации, содержащейся в них), необходимых для предоставления муниципальной услуги в соответствии с пунктами 2.6 и 2.8 Административного регламента.</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3.33.2. Осуществляет копирование документов, представленных заявителем в целях предоставления муниципальной услуги, и обеспечивает хранение в бумажном или электронном виде документов (информации), предоставленных на межведомственные запросы.</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3.33.3. Осуществляет проверку наличия оснований для использования земель или земельного участка, в отношении которых подано заявление, предусмотренных пунктом 1.1.2 Административного регламента.</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3.33.4. Устанавливает наличие или отсутствие факта предоставления земельного участка, в отношении которого подано заявление, физическому или юридическому лицу.</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3.33.5. Если при совершении административных действий, указанных в пунктах 3.33.1 - 3.33.4 Административного регламента, должностным лицом не выявлены основания, предусмотренные пунктом 2.10 Административного регламента для отказа в предоставлении муниципальной услуги, должностное лицо:</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1) обеспечивает подготовку и подписание решения о выдаче заявителю разрешения;</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2) обеспечивает подготовку, оформление и подписание разрешения согласно приложению N 6 к Административному регламенту с соблюдением требований, содержащихся в пункте 3.34 Административного регламента;</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3) обеспечивает в течение 1 рабочего дня со дня принятия решения направление (вручение) заявителю следующих документов:</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 решение о выдаче разрешения;</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 разрешение;</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 документы, представленные заявителем вместе с заявлением;</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4) направляет в Росреестр копию разрешения.</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3.33.6. Если при совершении административных действий, указанных в пунктах 3.33.1 - 3.33.4 Административного регламента, должностным лицом выявлены основания, предусмотренные пунктом 2.10 Административного регламента для отказа в предоставлении муниципальной услуги, должностное лицо:</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1) обеспечивает подготовку и подписание решения об отказе в выдаче заявителю разрешения по форме согласно приложению N 7 к Административному регламенту с соблюдением требований, содержащихся в пункте 3.36 Административного регламента;</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2) обеспечивает в течение 1 рабочего дня со дня принятия решения направление (вручение) заявителю следующих документов:</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 решение об отказе в выдаче разрешения;</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 документы, представленные заявителем вместе с заявлением.</w:t>
        <w:br/>
        <w:t xml:space="preserve">          3.34. Решение о выдаче разрешения оформляется муниципальным правовым актом, которое должно содержать в том числе:</w:t>
      </w:r>
    </w:p>
    <w:p>
      <w:pPr>
        <w:pStyle w:val="NoSpacing"/>
        <w:ind w:firstLine="708"/>
        <w:jc w:val="both"/>
        <w:rPr/>
      </w:pPr>
      <w:r>
        <w:rPr>
          <w:rFonts w:cs="Times New Roman" w:ascii="Times New Roman" w:hAnsi="Times New Roman"/>
          <w:sz w:val="24"/>
          <w:szCs w:val="24"/>
        </w:rPr>
        <w:t xml:space="preserve">а) указание об обязанности лиц, получивших разрешение, выполнить предусмотренные </w:t>
      </w:r>
      <w:r>
        <w:fldChar w:fldCharType="begin"/>
      </w:r>
      <w:r>
        <w:instrText> HYPERLINK "https://base.garant.ru/12124624/38daa1818fccae1c4f14706c16abe3b2/" \l "block_3935"</w:instrText>
      </w:r>
      <w:r>
        <w:fldChar w:fldCharType="separate"/>
      </w:r>
      <w:r>
        <w:rPr>
          <w:rStyle w:val="Style10"/>
          <w:rFonts w:cs="Times New Roman" w:ascii="Times New Roman" w:hAnsi="Times New Roman"/>
          <w:sz w:val="24"/>
          <w:szCs w:val="24"/>
        </w:rPr>
        <w:t>статьей 39.35</w:t>
      </w:r>
      <w:r>
        <w:fldChar w:fldCharType="end"/>
      </w:r>
      <w:r>
        <w:rPr>
          <w:rFonts w:cs="Times New Roman" w:ascii="Times New Roman" w:hAnsi="Times New Roman"/>
          <w:sz w:val="24"/>
          <w:szCs w:val="24"/>
        </w:rPr>
        <w:t xml:space="preserve"> Земельного кодекса Российской Федерации требования в случае,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w:t>
      </w:r>
    </w:p>
    <w:p>
      <w:pPr>
        <w:pStyle w:val="NoSpacing"/>
        <w:ind w:firstLine="708"/>
        <w:jc w:val="both"/>
        <w:rPr/>
      </w:pPr>
      <w:r>
        <w:rPr>
          <w:rFonts w:cs="Times New Roman" w:ascii="Times New Roman" w:hAnsi="Times New Roman"/>
          <w:sz w:val="24"/>
          <w:szCs w:val="24"/>
        </w:rPr>
        <w:t xml:space="preserve">б) указание о предусмотренной </w:t>
      </w:r>
      <w:r>
        <w:fldChar w:fldCharType="begin"/>
      </w:r>
      <w:r>
        <w:instrText> HYPERLINK "https://base.garant.ru/12124624/7f228e5fbec85aa4b328b8851c222011/" \l "block_3934"</w:instrText>
      </w:r>
      <w:r>
        <w:fldChar w:fldCharType="separate"/>
      </w:r>
      <w:r>
        <w:rPr>
          <w:rStyle w:val="Style10"/>
          <w:rFonts w:cs="Times New Roman" w:ascii="Times New Roman" w:hAnsi="Times New Roman"/>
          <w:sz w:val="24"/>
          <w:szCs w:val="24"/>
        </w:rPr>
        <w:t>статьей 39.34</w:t>
      </w:r>
      <w:r>
        <w:fldChar w:fldCharType="end"/>
      </w:r>
      <w:r>
        <w:rPr>
          <w:rFonts w:cs="Times New Roman" w:ascii="Times New Roman" w:hAnsi="Times New Roman"/>
          <w:sz w:val="24"/>
          <w:szCs w:val="24"/>
        </w:rPr>
        <w:t xml:space="preserve"> Земельного кодекса Российской Федерации возможности досрочного прекращения действия разрешения со дня предоставления земельного участка физическому или юридическому лицу и сроки направления уполномоченным органом заявителю уведомления о предоставлении земельного участка таким лицам;</w:t>
      </w:r>
    </w:p>
    <w:p>
      <w:pPr>
        <w:pStyle w:val="NoSpacing"/>
        <w:ind w:firstLine="708"/>
        <w:jc w:val="both"/>
        <w:rPr/>
      </w:pPr>
      <w:r>
        <w:rPr>
          <w:rFonts w:cs="Times New Roman" w:ascii="Times New Roman" w:hAnsi="Times New Roman"/>
          <w:sz w:val="24"/>
          <w:szCs w:val="24"/>
        </w:rPr>
        <w:t xml:space="preserve">в) согласование осуществления рубок деревьев, кустарников, расположенных в границах земельного участка, части земельного участка или земель из состава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в отношении которых выдается разрешение, за исключением случаев, если запрет на рубку и (или) ограничение рубки установлены в соответствии с федеральными законами и законами субъектов Российской Федерации (при условии представления заявителем информации, указанной в </w:t>
      </w:r>
      <w:r>
        <w:fldChar w:fldCharType="begin"/>
      </w:r>
      <w:r>
        <w:instrText> HYPERLINK "https://base.garant.ru/70807806/d659d0d6e178dd052022345ba9b58b20/" \l "block_1038"</w:instrText>
      </w:r>
      <w:r>
        <w:fldChar w:fldCharType="separate"/>
      </w:r>
      <w:r>
        <w:rPr>
          <w:rStyle w:val="Style10"/>
          <w:rFonts w:cs="Times New Roman" w:ascii="Times New Roman" w:hAnsi="Times New Roman"/>
          <w:sz w:val="24"/>
          <w:szCs w:val="24"/>
        </w:rPr>
        <w:t>подпункте "з" пункта 3</w:t>
      </w:r>
      <w:r>
        <w:fldChar w:fldCharType="end"/>
      </w:r>
      <w:r>
        <w:rPr>
          <w:rFonts w:cs="Times New Roman" w:ascii="Times New Roman" w:hAnsi="Times New Roman"/>
          <w:sz w:val="24"/>
          <w:szCs w:val="24"/>
        </w:rPr>
        <w:t xml:space="preserve"> настоящих Правил).</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3.35. Разрешение выдается:</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а) для проведения инженерных изысканий либо капитального или текущего ремонта линейного объекта на срок не более одного года;</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б) для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в) для геологического изучения недр на срок действия соответствующей лицензии.</w:t>
        <w:br/>
        <w:t xml:space="preserve">          3.36. Решение об отказе в выдаче заявителю разрешения оформляется муниципальным правовым актом и должно содержать основание отказа, предусмотренное пунктом 2.10 Административного регламента.</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В решении об отказе в выдаче разрешения должны быть указаны все допущенные заявителем нарушения пункта 2.10 Административного регламента.</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3.37. Срок совершения административной процедуры, описанной в пунктах 3.33.1 - 3.33.6 Административного регламента, не может превышать 3 рабочих дня.</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3.38. Критерием принятия решения о предоставлении муниципальной услуги или отказе в ее предоставлении является наличие или отсутствие оснований для отказа в предоставлении муниципальной услуги, предусмотренных пунктом 2.10 Административного регламента.</w:t>
        <w:br/>
        <w:t xml:space="preserve">          3.39. Результатом административной процедуры является соответственно выдача заявителю решения о выдаче разрешения и разрешения или решения об отказе в выдаче разрешения, а также выдача (возвращение) документов, представленных заявителем, по почте по адресу, содержащемуся в заявлении заявителя, либо предоставление на личном приеме (при соответствующем желании заявителя) не позднее последнего дня срока выполнения административной процедуры. При выдаче документов на личном приеме должностное лицо обязано удостовериться в том, что заявитель имеет полномочия на получение соответствующих документов, в том числе проверить документ, удостоверяющий личность, доверенность или иной документ, подтверждающий полномочие на получение соответствующих документов представителя получателя муниципальной услуги.</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3.40. Способом фиксации результата административной процедуры являются предусмотренные подпунктом 4 пункта 3.33.5 или пунктом 3.33.6 Административного регламента документы, направляемые (выдаваемые) заявителю, и их регистрация в журнале регистрации входящих документов.</w:t>
      </w:r>
    </w:p>
    <w:p>
      <w:pPr>
        <w:pStyle w:val="NoSpacing"/>
        <w:ind w:firstLine="708"/>
        <w:jc w:val="both"/>
        <w:rPr>
          <w:rFonts w:ascii="Times New Roman" w:hAnsi="Times New Roman" w:cs="Times New Roman"/>
          <w:bCs/>
          <w:sz w:val="24"/>
          <w:szCs w:val="24"/>
          <w:lang w:eastAsia="ru-RU"/>
        </w:rPr>
      </w:pPr>
      <w:r>
        <w:rPr>
          <w:rFonts w:cs="Times New Roman" w:ascii="Times New Roman" w:hAnsi="Times New Roman"/>
          <w:bCs/>
          <w:sz w:val="24"/>
          <w:szCs w:val="24"/>
          <w:lang w:eastAsia="ru-RU"/>
        </w:rPr>
      </w:r>
    </w:p>
    <w:p>
      <w:pPr>
        <w:pStyle w:val="NoSpacing"/>
        <w:ind w:firstLine="708"/>
        <w:jc w:val="both"/>
        <w:rPr>
          <w:rFonts w:ascii="Times New Roman" w:hAnsi="Times New Roman" w:cs="Times New Roman"/>
          <w:b/>
          <w:b/>
          <w:bCs/>
          <w:sz w:val="28"/>
          <w:szCs w:val="28"/>
          <w:lang w:eastAsia="ru-RU"/>
        </w:rPr>
      </w:pPr>
      <w:r>
        <w:rPr>
          <w:rFonts w:cs="Times New Roman" w:ascii="Times New Roman" w:hAnsi="Times New Roman"/>
          <w:b/>
          <w:bCs/>
          <w:sz w:val="24"/>
          <w:szCs w:val="24"/>
          <w:lang w:eastAsia="ru-RU"/>
        </w:rPr>
        <w:t>4. Формы контроля за исполнением Административного регламента</w:t>
      </w:r>
    </w:p>
    <w:p>
      <w:pPr>
        <w:pStyle w:val="NoSpacing"/>
        <w:ind w:firstLine="708"/>
        <w:jc w:val="both"/>
        <w:rPr>
          <w:rFonts w:ascii="Times New Roman" w:hAnsi="Times New Roman" w:cs="Times New Roman"/>
          <w:bCs/>
          <w:sz w:val="24"/>
          <w:szCs w:val="24"/>
          <w:lang w:eastAsia="ru-RU"/>
        </w:rPr>
      </w:pPr>
      <w:r>
        <w:rPr>
          <w:rFonts w:cs="Times New Roman" w:ascii="Times New Roman" w:hAnsi="Times New Roman"/>
          <w:bCs/>
          <w:sz w:val="24"/>
          <w:szCs w:val="24"/>
          <w:lang w:eastAsia="ru-RU"/>
        </w:rPr>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4.1. Порядок осуществления текущего контроля за исполнением Административного регламента.</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4.1.1. Текущий контроль за соблюдением и исполнением ответственными должностными лицами предоставления муниципальной услуги,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осуществляется Главой Крутоярского муниципального образования.</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4.1.2. Текущий контроль осуществляется путем проведения проверок соблюдения и исполнения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4.2. Порядок и периодичность плановых и внеплановых проверок по выполнению требований настоящего Административного регламента.</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4.2.1. Контроль за полнотой и качеством предоставления муниципальной услуги осуществляется в формах:</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 проведения проверок;</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 рассмотрения обращений (жалоб) на действия (бездействие) должностных лиц, ответственных за предоставление муниципальной услуги.</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4.2.2. Проверки могут быть плановыми и внеплановыми.</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Порядок и периодичность осуществления плановых проверок устанавливаются Главой Крутоярского муниципального образования.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4.2.3. Внеплановые проверки проводятся в связи с проверкой устранения ранее выявленных нарушений требований настоящего Административного регламента, а также в случаях получения обращений (жалоб) заявителей на действия (бездействие) должностных лиц, ответственных за предоставление муниципальной услуги.</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4.3. Ответственность должностных лиц за решения и действия (бездействие), принимаемые и осуществляемые в ходе предоставления муниципальной услуги.</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4.3.1. По результатам проверок в случае выявления нарушений соблюдения положений Административного регламента и иных нормативных правовых актов виновные должностные лица несут персональную ответственность за решения и действия (бездействие), принимаемые и осуществляемые в ходе предоставления муниципальной услуги.</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4.3.2. Персональная ответственность должностных лиц закрепляется в их должностных инструкциях (регламентах) в соответствии с требованиями законодательства Российской Федерации.</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4.4. Положения, устанавливающие требования к порядку и формам контроля за предоставлением муниципальной услуги, в том числе со стороны граждан, объединений граждан и организаций.</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4.4.1. Контроль за предоставлением муниципальной услуги, в том числе со стороны граждан, объединений граждан и организаций, осуществляется посредством открытости деятельности Администрации, МФЦ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pPr>
        <w:pStyle w:val="NoSpacing"/>
        <w:ind w:firstLine="708"/>
        <w:jc w:val="both"/>
        <w:rPr>
          <w:rFonts w:ascii="Times New Roman" w:hAnsi="Times New Roman" w:cs="Times New Roman"/>
          <w:bCs/>
          <w:sz w:val="24"/>
          <w:szCs w:val="24"/>
          <w:lang w:eastAsia="ru-RU"/>
        </w:rPr>
      </w:pPr>
      <w:r>
        <w:rPr>
          <w:rFonts w:cs="Times New Roman" w:ascii="Times New Roman" w:hAnsi="Times New Roman"/>
          <w:bCs/>
          <w:sz w:val="24"/>
          <w:szCs w:val="24"/>
          <w:lang w:eastAsia="ru-RU"/>
        </w:rPr>
      </w:r>
    </w:p>
    <w:p>
      <w:pPr>
        <w:pStyle w:val="NoSpacing"/>
        <w:ind w:firstLine="708"/>
        <w:jc w:val="both"/>
        <w:rPr>
          <w:rFonts w:ascii="Times New Roman" w:hAnsi="Times New Roman" w:cs="Times New Roman"/>
          <w:b/>
          <w:b/>
          <w:bCs/>
          <w:sz w:val="28"/>
          <w:szCs w:val="28"/>
          <w:lang w:eastAsia="ru-RU"/>
        </w:rPr>
      </w:pPr>
      <w:r>
        <w:rPr>
          <w:rFonts w:cs="Times New Roman" w:ascii="Times New Roman" w:hAnsi="Times New Roman"/>
          <w:b/>
          <w:bCs/>
          <w:sz w:val="24"/>
          <w:szCs w:val="24"/>
          <w:lang w:eastAsia="ru-RU"/>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pPr>
        <w:pStyle w:val="NoSpacing"/>
        <w:ind w:firstLine="708"/>
        <w:jc w:val="both"/>
        <w:rPr>
          <w:rFonts w:ascii="Times New Roman" w:hAnsi="Times New Roman" w:cs="Times New Roman"/>
          <w:bCs/>
          <w:sz w:val="24"/>
          <w:szCs w:val="24"/>
          <w:lang w:eastAsia="ru-RU"/>
        </w:rPr>
      </w:pPr>
      <w:r>
        <w:rPr>
          <w:rFonts w:cs="Times New Roman" w:ascii="Times New Roman" w:hAnsi="Times New Roman"/>
          <w:bCs/>
          <w:sz w:val="24"/>
          <w:szCs w:val="24"/>
          <w:lang w:eastAsia="ru-RU"/>
        </w:rPr>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5.1. Получатель муниципальной услуги может обратиться с жалобой в следующих случаях:</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 нарушение срока регистрации запроса заявителя о предоставлении муниципальной услуги;</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 нарушение срока предоставления муниципальной услуги;</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Саратовской области, настоящим Административным регламентом, для предоставления муниципальной услуги;</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 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Саратовской области, настоящим Административным регламентом, для предоставления муниципальной услуги;</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Саратовской области;</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 истребование от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Саратовской области, настоящим Административным регламентом;</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 отказ органа,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 нарушение органом, должностным лицом органа, предоставляющего муниципальную услугу, установленного срока для устранения допущенных опечаток и ошибок в выданных в результате предоставления муниципальной услуги документах;</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 нарушение срока или порядка выдачи документов по результатам предоставления муниципальной услуги;</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5.2. Основанием для начала процедуры досудебного (внесудебного) обжалования решений и действий (бездействия) органа, предоставляющего муниципальную услугу, а также должностных лиц, муниципальных служащих является подача жалобы.</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Жалоба на действия (бездействие) сотрудников Администрации направляется в Администрацию.</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Жалоба на действия (бездействие) руководителя Администрации направляется Главе Екатериновского муниципального района Саратовской области.</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Информация о графике работы, номерах телефонов, адресе электронной почты Главы Екатериновского муниципального района, Администрации и МФЦ, которым может быть адресована жалоба, содержится в приложении N 1 к настоящему Административному регламенту.</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Жалоба подается в письменной форме на бумажном носителе, в электронной форме согласно образцу, указанному в приложении N 8 к настоящему Административному регламенту, по адресам, указанным в приложении N 1 к настоящему Административному регламенту.</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Жалоба может быть направлена по почте, в том числе электронной, через МФЦ,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5.3. Жалоба должна содержать:</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 наименование органа, предоставляющего муниципальную услугу, фамилию, имя, отчество (последнее - при наличии) должностного лица органа, предоставляющего муниципальную услугу, муниципального служащего, решения и действия (бездействие) которых обжалуются;</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 сведения об обжалуемых решениях и действиях (бездействии) органа, предоставляющего муниципальную услугу, должностного лица, предоставляющего муниципальную услугу, либо муниципального служащего;</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5.4. Жалоба подлежит рассмотрению в течение 15 рабочих дней со дня ее регистрации, а в случае обжалования отказа Главы Администрации,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pPr>
        <w:pStyle w:val="NoSpacing"/>
        <w:ind w:firstLine="708"/>
        <w:jc w:val="both"/>
        <w:rPr>
          <w:sz w:val="24"/>
          <w:szCs w:val="24"/>
        </w:rPr>
      </w:pPr>
      <w:r>
        <w:rPr>
          <w:rFonts w:cs="Times New Roman" w:ascii="Times New Roman" w:hAnsi="Times New Roman"/>
          <w:sz w:val="24"/>
          <w:szCs w:val="24"/>
          <w:lang w:eastAsia="ru-RU"/>
        </w:rPr>
        <w:t>5.5. По результатам рассмотрения жалобы Глава Екатериновского муниципального  района  принимает одно из следующих решений:</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Саратовской области, а также в иных формах;</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 отказывает в удовлетворении жалобы.</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5.6. Не позднее дня, следующего за днем принятия решения, указанного в пункте 5.5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5.6.1. В случае признания жалобы подлежащей удовлетворению в ответе заявителю дается информация о действиях, осуществляемых уполномоченным органом (должностным лицом), многофункциональным центром в целях незамедлительного установления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5.6.2.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5.7. Исчерпывающий перечень оснований для отказа в рассмотрении жалобы:</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1) в случае если в жалобе не указаны фамилия гражданина, направившего обращение, или почтовый адрес, по которому должен быть направлен ответ, ответ на обращение не дается.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2) орган местного самоуправления или должностное лицо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поставленного в ней вопроса и сообщить гражданину, направившему жалобу, о недопустимости злоупотребления правом;</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3) в случае если текст жалобы не поддается прочтению, ответ на нее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дней со дня регистрации жалобы сообщается гражданину, ее направившему, если его фамилия и почтовый адрес поддаются прочтению;</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4) в случае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5) жалоба, в которой обжалуется судебное решение, в течение 7 дней со дня регистрации возвращается гражданину, направившему жалобу, с разъяснением порядка обжалования судебного решения;</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6) в случае если в жалобе содержится вопрос, на который гражданину неоднократно давались письменные ответы по существу в связи с ранее направленным обращением, и при этом в жалобе не приводятся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указанная жалоба и ранее направленное обращение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гражданин, направивший жалобу.</w:t>
      </w:r>
    </w:p>
    <w:p>
      <w:pPr>
        <w:pStyle w:val="NoSpacing"/>
        <w:ind w:firstLine="708"/>
        <w:jc w:val="both"/>
        <w:rPr>
          <w:rFonts w:ascii="Times New Roman" w:hAnsi="Times New Roman" w:cs="Times New Roman"/>
          <w:sz w:val="28"/>
          <w:szCs w:val="28"/>
          <w:lang w:eastAsia="ru-RU"/>
        </w:rPr>
      </w:pPr>
      <w:r>
        <w:rPr>
          <w:rFonts w:cs="Times New Roman" w:ascii="Times New Roman" w:hAnsi="Times New Roman"/>
          <w:sz w:val="24"/>
          <w:szCs w:val="24"/>
          <w:lang w:eastAsia="ru-RU"/>
        </w:rPr>
        <w:t>5.8. Заявитель имеет право на получение информации и документов, необходимых для обоснования и рассмотрения жалобы.</w:t>
      </w:r>
    </w:p>
    <w:p>
      <w:pPr>
        <w:pStyle w:val="Normal"/>
        <w:spacing w:lineRule="auto" w:line="240" w:beforeAutospacing="1" w:afterAutospacing="1"/>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br/>
        <w:br/>
      </w:r>
    </w:p>
    <w:p>
      <w:pPr>
        <w:pStyle w:val="Normal"/>
        <w:spacing w:lineRule="auto" w:line="240" w:beforeAutospacing="1" w:afterAutospacing="1"/>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Autospacing="1" w:afterAutospacing="1"/>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Autospacing="1" w:afterAutospacing="1"/>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Autospacing="1" w:afterAutospacing="1"/>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Autospacing="1" w:afterAutospacing="1"/>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Autospacing="1" w:afterAutospacing="1"/>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Autospacing="1" w:afterAutospacing="1"/>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Autospacing="1" w:afterAutospacing="1"/>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Autospacing="1" w:afterAutospacing="1"/>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Autospacing="1" w:afterAutospacing="1"/>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Autospacing="1" w:afterAutospacing="1"/>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Autospacing="1" w:afterAutospacing="1"/>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Autospacing="1" w:afterAutospacing="1"/>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Autospacing="1" w:afterAutospacing="1"/>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Autospacing="1" w:afterAutospacing="1"/>
        <w:jc w:val="right"/>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Autospacing="1" w:afterAutospacing="1"/>
        <w:jc w:val="right"/>
        <w:rPr>
          <w:sz w:val="24"/>
          <w:szCs w:val="24"/>
        </w:rPr>
      </w:pPr>
      <w:r>
        <w:rPr>
          <w:rFonts w:eastAsia="Times New Roman" w:cs="Times New Roman" w:ascii="Times New Roman" w:hAnsi="Times New Roman"/>
          <w:sz w:val="24"/>
          <w:szCs w:val="24"/>
          <w:lang w:eastAsia="ru-RU"/>
        </w:rPr>
        <w:t>Приложение N 1</w:t>
        <w:br/>
        <w:t>к Административному регламенту</w:t>
        <w:br/>
        <w:t>предоставления муниципальной услуги</w:t>
        <w:br/>
        <w:t>"Выдача разрешения на использование</w:t>
        <w:br/>
        <w:t>земель или земельного участка,</w:t>
        <w:br/>
        <w:t>находящихся в муниципальной</w:t>
        <w:br/>
        <w:t>собственности "</w:t>
      </w:r>
    </w:p>
    <w:p>
      <w:pPr>
        <w:pStyle w:val="Normal"/>
        <w:spacing w:lineRule="auto" w:line="240" w:beforeAutospacing="1" w:afterAutospacing="1"/>
        <w:jc w:val="center"/>
        <w:rPr>
          <w:sz w:val="24"/>
          <w:szCs w:val="24"/>
        </w:rPr>
      </w:pPr>
      <w:r>
        <w:rPr>
          <w:rFonts w:eastAsia="Times New Roman" w:cs="Times New Roman" w:ascii="Times New Roman" w:hAnsi="Times New Roman"/>
          <w:sz w:val="24"/>
          <w:szCs w:val="24"/>
          <w:lang w:eastAsia="ru-RU"/>
        </w:rPr>
        <w:br/>
        <w:br/>
      </w:r>
      <w:r>
        <w:rPr>
          <w:rFonts w:eastAsia="Times New Roman" w:cs="Times New Roman" w:ascii="Times New Roman" w:hAnsi="Times New Roman"/>
          <w:b/>
          <w:bCs/>
          <w:sz w:val="24"/>
          <w:szCs w:val="24"/>
          <w:lang w:eastAsia="ru-RU"/>
        </w:rPr>
        <w:t>ИНФОРМАЦИЯ О МЕСТЕ НАХОЖДЕНИЯ, ГРАФИКЕ РАБОТЫ, АДРЕСЕ ОФИЦИАЛЬНОГО САЙТА В СЕТИ ИНТЕРНЕТ, ИНЫХ РЕКВИЗИТАХ АДМИНИСТРАЦИИ КРУТОЯРСКОГО МУНИЦИПАЛЬНОГО ОБРАЗОВАНИЯ</w:t>
      </w:r>
    </w:p>
    <w:p>
      <w:pPr>
        <w:pStyle w:val="Normal"/>
        <w:spacing w:lineRule="auto" w:line="240" w:beforeAutospacing="1" w:afterAutospacing="1"/>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br/>
        <w:br/>
        <w:t>Информация о месте нахождения и графике работы Администрации Крутоярского муниципального образования:</w:t>
      </w:r>
    </w:p>
    <w:p>
      <w:pPr>
        <w:pStyle w:val="Normal"/>
        <w:spacing w:lineRule="auto" w:line="240" w:beforeAutospacing="1" w:afterAutospacing="1"/>
        <w:rPr>
          <w:sz w:val="24"/>
          <w:szCs w:val="24"/>
        </w:rPr>
      </w:pPr>
      <w:r>
        <w:rPr>
          <w:rFonts w:eastAsia="Times New Roman" w:cs="Times New Roman" w:ascii="Times New Roman" w:hAnsi="Times New Roman"/>
          <w:sz w:val="24"/>
          <w:szCs w:val="24"/>
          <w:lang w:eastAsia="ru-RU"/>
        </w:rPr>
        <w:br/>
        <w:t>место нахождение: Саратовская область, Екатериновский район, с.Крутояр, ул.Школьная, 22;</w:t>
      </w:r>
    </w:p>
    <w:p>
      <w:pPr>
        <w:pStyle w:val="Normal"/>
        <w:spacing w:lineRule="auto" w:line="240" w:beforeAutospacing="1" w:afterAutospacing="1"/>
        <w:rPr>
          <w:sz w:val="24"/>
          <w:szCs w:val="24"/>
        </w:rPr>
      </w:pPr>
      <w:r>
        <w:rPr>
          <w:rFonts w:eastAsia="Times New Roman" w:cs="Times New Roman" w:ascii="Times New Roman" w:hAnsi="Times New Roman"/>
          <w:sz w:val="24"/>
          <w:szCs w:val="24"/>
          <w:lang w:eastAsia="ru-RU"/>
        </w:rPr>
        <w:br/>
        <w:t>почтовый адрес: 412142, Саратовская область, Екатериновский район, с.Крутояр, ул.Школьная, 22;</w:t>
      </w:r>
    </w:p>
    <w:p>
      <w:pPr>
        <w:pStyle w:val="Normal"/>
        <w:spacing w:lineRule="auto" w:line="240" w:beforeAutospacing="1" w:afterAutospacing="1"/>
        <w:rPr/>
      </w:pPr>
      <w:r>
        <w:rPr>
          <w:rFonts w:eastAsia="Times New Roman" w:cs="Times New Roman" w:ascii="Times New Roman" w:hAnsi="Times New Roman"/>
          <w:sz w:val="24"/>
          <w:szCs w:val="24"/>
          <w:lang w:eastAsia="ru-RU"/>
        </w:rPr>
        <w:br/>
        <w:t xml:space="preserve">адрес официального интернет-сайта: </w:t>
      </w:r>
      <w:hyperlink r:id="rId12">
        <w:r>
          <w:rPr>
            <w:rStyle w:val="Style10"/>
            <w:rFonts w:eastAsia="Times New Roman" w:cs="Times New Roman" w:ascii="Times New Roman" w:hAnsi="Times New Roman"/>
            <w:sz w:val="24"/>
            <w:szCs w:val="24"/>
            <w:lang w:val="en-US" w:eastAsia="ru-RU"/>
          </w:rPr>
          <w:t>www</w:t>
        </w:r>
        <w:r>
          <w:rPr>
            <w:rStyle w:val="Style10"/>
            <w:rFonts w:eastAsia="Times New Roman" w:cs="Times New Roman" w:ascii="Times New Roman" w:hAnsi="Times New Roman"/>
            <w:sz w:val="24"/>
            <w:szCs w:val="24"/>
            <w:lang w:eastAsia="ru-RU"/>
          </w:rPr>
          <w:t>.</w:t>
        </w:r>
        <w:r>
          <w:rPr>
            <w:rStyle w:val="Style10"/>
            <w:rFonts w:eastAsia="Times New Roman" w:cs="Times New Roman" w:ascii="Times New Roman" w:hAnsi="Times New Roman"/>
            <w:sz w:val="24"/>
            <w:szCs w:val="24"/>
            <w:lang w:val="en-US" w:eastAsia="ru-RU"/>
          </w:rPr>
          <w:t>ekaterinovka</w:t>
        </w:r>
        <w:r>
          <w:rPr>
            <w:rStyle w:val="Style10"/>
            <w:rFonts w:eastAsia="Times New Roman" w:cs="Times New Roman" w:ascii="Times New Roman" w:hAnsi="Times New Roman"/>
            <w:sz w:val="24"/>
            <w:szCs w:val="24"/>
            <w:lang w:eastAsia="ru-RU"/>
          </w:rPr>
          <w:t>.</w:t>
        </w:r>
        <w:r>
          <w:rPr>
            <w:rStyle w:val="Style10"/>
            <w:rFonts w:eastAsia="Times New Roman" w:cs="Times New Roman" w:ascii="Times New Roman" w:hAnsi="Times New Roman"/>
            <w:sz w:val="24"/>
            <w:szCs w:val="24"/>
            <w:lang w:val="en-US" w:eastAsia="ru-RU"/>
          </w:rPr>
          <w:t>sarmo</w:t>
        </w:r>
        <w:r>
          <w:rPr>
            <w:rStyle w:val="Style10"/>
            <w:rFonts w:eastAsia="Times New Roman" w:cs="Times New Roman" w:ascii="Times New Roman" w:hAnsi="Times New Roman"/>
            <w:sz w:val="24"/>
            <w:szCs w:val="24"/>
            <w:lang w:eastAsia="ru-RU"/>
          </w:rPr>
          <w:t>.</w:t>
        </w:r>
        <w:r>
          <w:rPr>
            <w:rStyle w:val="Style10"/>
            <w:rFonts w:eastAsia="Times New Roman" w:cs="Times New Roman" w:ascii="Times New Roman" w:hAnsi="Times New Roman"/>
            <w:sz w:val="24"/>
            <w:szCs w:val="24"/>
            <w:lang w:val="en-US" w:eastAsia="ru-RU"/>
          </w:rPr>
          <w:t>ru</w:t>
        </w:r>
      </w:hyperlink>
      <w:r>
        <w:rPr>
          <w:rFonts w:eastAsia="Times New Roman" w:cs="Times New Roman" w:ascii="Times New Roman" w:hAnsi="Times New Roman"/>
          <w:sz w:val="24"/>
          <w:szCs w:val="24"/>
          <w:lang w:eastAsia="ru-RU"/>
        </w:rPr>
        <w:t xml:space="preserve">; </w:t>
      </w:r>
    </w:p>
    <w:p>
      <w:pPr>
        <w:pStyle w:val="Normal"/>
        <w:spacing w:lineRule="auto" w:line="240" w:beforeAutospacing="1" w:afterAutospacing="1"/>
        <w:rPr/>
      </w:pPr>
      <w:r>
        <w:rPr>
          <w:rFonts w:eastAsia="Times New Roman" w:cs="Times New Roman" w:ascii="Times New Roman" w:hAnsi="Times New Roman"/>
          <w:sz w:val="24"/>
          <w:szCs w:val="24"/>
          <w:lang w:eastAsia="ru-RU"/>
        </w:rPr>
        <w:br/>
        <w:t xml:space="preserve">электронный адрес: </w:t>
      </w:r>
      <w:hyperlink r:id="rId13">
        <w:r>
          <w:rPr>
            <w:rStyle w:val="Style10"/>
            <w:rFonts w:eastAsia="Times New Roman" w:cs="Times New Roman" w:ascii="Times New Roman" w:hAnsi="Times New Roman"/>
            <w:sz w:val="24"/>
            <w:szCs w:val="24"/>
            <w:lang w:val="en-US" w:eastAsia="ru-RU"/>
          </w:rPr>
          <w:t>admkmo</w:t>
        </w:r>
        <w:r>
          <w:rPr>
            <w:rStyle w:val="Style10"/>
            <w:rFonts w:eastAsia="Times New Roman" w:cs="Times New Roman" w:ascii="Times New Roman" w:hAnsi="Times New Roman"/>
            <w:sz w:val="24"/>
            <w:szCs w:val="24"/>
            <w:lang w:eastAsia="ru-RU"/>
          </w:rPr>
          <w:t>.@</w:t>
        </w:r>
        <w:r>
          <w:rPr>
            <w:rStyle w:val="Style10"/>
            <w:rFonts w:eastAsia="Times New Roman" w:cs="Times New Roman" w:ascii="Times New Roman" w:hAnsi="Times New Roman"/>
            <w:sz w:val="24"/>
            <w:szCs w:val="24"/>
            <w:lang w:val="en-US" w:eastAsia="ru-RU"/>
          </w:rPr>
          <w:t>mail</w:t>
        </w:r>
        <w:r>
          <w:rPr>
            <w:rStyle w:val="Style10"/>
            <w:rFonts w:eastAsia="Times New Roman" w:cs="Times New Roman" w:ascii="Times New Roman" w:hAnsi="Times New Roman"/>
            <w:sz w:val="24"/>
            <w:szCs w:val="24"/>
            <w:lang w:eastAsia="ru-RU"/>
          </w:rPr>
          <w:t>.</w:t>
        </w:r>
        <w:r>
          <w:rPr>
            <w:rStyle w:val="Style10"/>
            <w:rFonts w:eastAsia="Times New Roman" w:cs="Times New Roman" w:ascii="Times New Roman" w:hAnsi="Times New Roman"/>
            <w:sz w:val="24"/>
            <w:szCs w:val="24"/>
            <w:lang w:val="en-US" w:eastAsia="ru-RU"/>
          </w:rPr>
          <w:t>ru</w:t>
        </w:r>
      </w:hyperlink>
      <w:r>
        <w:rPr>
          <w:rFonts w:eastAsia="Times New Roman" w:cs="Times New Roman" w:ascii="Times New Roman" w:hAnsi="Times New Roman"/>
          <w:sz w:val="24"/>
          <w:szCs w:val="24"/>
          <w:lang w:eastAsia="ru-RU"/>
        </w:rPr>
        <w:t xml:space="preserve">; </w:t>
      </w:r>
    </w:p>
    <w:p>
      <w:pPr>
        <w:pStyle w:val="Normal"/>
        <w:spacing w:lineRule="auto" w:line="240" w:beforeAutospacing="1" w:afterAutospacing="1"/>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br/>
        <w:t>график работы:</w:t>
      </w:r>
    </w:p>
    <w:p>
      <w:pPr>
        <w:pStyle w:val="Normal"/>
        <w:spacing w:lineRule="auto" w:line="240" w:beforeAutospacing="1" w:afterAutospacing="1"/>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br/>
        <w:t>понедельник - пятница с 8.00 до 17.00, перерыв с 12.00 до 13.00;</w:t>
      </w:r>
    </w:p>
    <w:p>
      <w:pPr>
        <w:pStyle w:val="Normal"/>
        <w:spacing w:lineRule="auto" w:line="240" w:beforeAutospacing="1" w:afterAutospacing="1"/>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br/>
        <w:t>суббота, воскресенье - выходные дни;</w:t>
      </w:r>
    </w:p>
    <w:p>
      <w:pPr>
        <w:pStyle w:val="Normal"/>
        <w:spacing w:lineRule="auto" w:line="240" w:beforeAutospacing="1" w:afterAutospacing="1"/>
        <w:rPr>
          <w:sz w:val="24"/>
          <w:szCs w:val="24"/>
        </w:rPr>
      </w:pPr>
      <w:r>
        <w:rPr>
          <w:rFonts w:eastAsia="Times New Roman" w:cs="Times New Roman" w:ascii="Times New Roman" w:hAnsi="Times New Roman"/>
          <w:sz w:val="24"/>
          <w:szCs w:val="24"/>
          <w:lang w:eastAsia="ru-RU"/>
        </w:rPr>
        <w:br/>
        <w:t xml:space="preserve">справочный телефон: </w:t>
      </w:r>
      <w:r>
        <w:rPr>
          <w:rFonts w:eastAsia="Times New Roman" w:cs="Times New Roman" w:ascii="Times New Roman" w:hAnsi="Times New Roman"/>
          <w:sz w:val="24"/>
          <w:szCs w:val="24"/>
          <w:lang w:val="en-US" w:eastAsia="ru-RU"/>
        </w:rPr>
        <w:t>(845-54) 7-26-21</w:t>
      </w:r>
      <w:r>
        <w:rPr>
          <w:rFonts w:eastAsia="Times New Roman" w:cs="Times New Roman" w:ascii="Times New Roman" w:hAnsi="Times New Roman"/>
          <w:sz w:val="24"/>
          <w:szCs w:val="24"/>
          <w:lang w:eastAsia="ru-RU"/>
        </w:rPr>
        <w:t>.</w:t>
      </w:r>
    </w:p>
    <w:p>
      <w:pPr>
        <w:pStyle w:val="Normal"/>
        <w:spacing w:lineRule="auto" w:line="240" w:beforeAutospacing="1" w:afterAutospacing="1"/>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Autospacing="1" w:afterAutospacing="1"/>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Autospacing="1" w:afterAutospacing="1"/>
        <w:jc w:val="righ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Autospacing="1" w:afterAutospacing="1"/>
        <w:jc w:val="righ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Autospacing="1" w:afterAutospacing="1"/>
        <w:jc w:val="righ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Autospacing="1" w:afterAutospacing="1"/>
        <w:jc w:val="right"/>
        <w:rPr>
          <w:sz w:val="24"/>
          <w:szCs w:val="24"/>
        </w:rPr>
      </w:pPr>
      <w:r>
        <w:rPr>
          <w:rFonts w:eastAsia="Times New Roman" w:cs="Times New Roman" w:ascii="Times New Roman" w:hAnsi="Times New Roman"/>
          <w:sz w:val="24"/>
          <w:szCs w:val="24"/>
          <w:lang w:eastAsia="ru-RU"/>
        </w:rPr>
        <w:t>Приложение N 2</w:t>
        <w:br/>
        <w:t>к Административному регламенту</w:t>
        <w:br/>
        <w:t>предоставления муниципальной услуги</w:t>
        <w:br/>
        <w:t>"Выдача разрешения на использование</w:t>
        <w:br/>
        <w:t>земель или земельного участка,</w:t>
        <w:br/>
        <w:t>находящихся в муниципальной</w:t>
        <w:br/>
        <w:t>собственности "</w:t>
      </w:r>
    </w:p>
    <w:p>
      <w:pPr>
        <w:pStyle w:val="Normal"/>
        <w:bidi w:val="0"/>
        <w:spacing w:lineRule="auto" w:line="240" w:before="0" w:after="0"/>
        <w:jc w:val="right"/>
        <w:rPr>
          <w:sz w:val="24"/>
          <w:szCs w:val="24"/>
        </w:rPr>
      </w:pPr>
      <w:r>
        <w:rPr>
          <w:rFonts w:eastAsia="Times New Roman" w:cs="Times New Roman" w:ascii="Times New Roman" w:hAnsi="Times New Roman"/>
          <w:sz w:val="24"/>
          <w:szCs w:val="24"/>
          <w:lang w:eastAsia="ru-RU"/>
        </w:rPr>
        <w:br/>
        <w:t>Главе Крутоярского муниципального образования</w:t>
      </w:r>
    </w:p>
    <w:p>
      <w:pPr>
        <w:pStyle w:val="Normal"/>
        <w:bidi w:val="0"/>
        <w:spacing w:lineRule="auto" w:line="240" w:before="0" w:after="0"/>
        <w:jc w:val="right"/>
        <w:rPr>
          <w:sz w:val="18"/>
          <w:szCs w:val="18"/>
        </w:rPr>
      </w:pPr>
      <w:r>
        <w:rPr>
          <w:rFonts w:eastAsia="Times New Roman" w:cs="Times New Roman" w:ascii="Times New Roman" w:hAnsi="Times New Roman"/>
          <w:sz w:val="24"/>
          <w:szCs w:val="24"/>
          <w:lang w:eastAsia="ru-RU"/>
        </w:rPr>
        <w:t>                       </w:t>
      </w:r>
      <w:r>
        <w:rPr>
          <w:rFonts w:eastAsia="Times New Roman" w:cs="Times New Roman" w:ascii="Times New Roman" w:hAnsi="Times New Roman"/>
          <w:sz w:val="24"/>
          <w:szCs w:val="24"/>
          <w:lang w:eastAsia="ru-RU"/>
        </w:rPr>
        <w:t>____________________________________________________</w:t>
      </w:r>
    </w:p>
    <w:p>
      <w:pPr>
        <w:pStyle w:val="Normal"/>
        <w:bidi w:val="0"/>
        <w:spacing w:lineRule="auto" w:line="240" w:before="0" w:after="0"/>
        <w:jc w:val="righ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w:t>
      </w:r>
      <w:r>
        <w:rPr>
          <w:rFonts w:eastAsia="Times New Roman" w:cs="Times New Roman" w:ascii="Times New Roman" w:hAnsi="Times New Roman"/>
          <w:sz w:val="24"/>
          <w:szCs w:val="24"/>
          <w:lang w:eastAsia="ru-RU"/>
        </w:rPr>
        <w:t>(наименование руководителя и уполномоченного органа)</w:t>
      </w:r>
    </w:p>
    <w:p>
      <w:pPr>
        <w:pStyle w:val="Normal"/>
        <w:bidi w:val="0"/>
        <w:spacing w:lineRule="auto" w:line="240" w:before="0" w:after="0"/>
        <w:jc w:val="righ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w:t>
      </w:r>
      <w:r>
        <w:rPr>
          <w:rFonts w:eastAsia="Times New Roman" w:cs="Times New Roman" w:ascii="Times New Roman" w:hAnsi="Times New Roman"/>
          <w:sz w:val="24"/>
          <w:szCs w:val="24"/>
          <w:lang w:eastAsia="ru-RU"/>
        </w:rPr>
        <w:t>____________________________________________________</w:t>
      </w:r>
    </w:p>
    <w:p>
      <w:pPr>
        <w:pStyle w:val="Normal"/>
        <w:bidi w:val="0"/>
        <w:spacing w:lineRule="auto" w:line="240" w:before="0" w:after="0"/>
        <w:jc w:val="righ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w:t>
      </w:r>
      <w:r>
        <w:rPr>
          <w:rFonts w:eastAsia="Times New Roman" w:cs="Times New Roman" w:ascii="Times New Roman" w:hAnsi="Times New Roman"/>
          <w:sz w:val="24"/>
          <w:szCs w:val="24"/>
          <w:lang w:eastAsia="ru-RU"/>
        </w:rPr>
        <w:t xml:space="preserve">(наименование с указанием </w:t>
      </w:r>
    </w:p>
    <w:p>
      <w:pPr>
        <w:pStyle w:val="Normal"/>
        <w:bidi w:val="0"/>
        <w:spacing w:lineRule="auto" w:line="240" w:before="0" w:after="0"/>
        <w:jc w:val="righ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w:t>
      </w:r>
      <w:r>
        <w:rPr>
          <w:rFonts w:eastAsia="Times New Roman" w:cs="Times New Roman" w:ascii="Times New Roman" w:hAnsi="Times New Roman"/>
          <w:sz w:val="24"/>
          <w:szCs w:val="24"/>
          <w:lang w:eastAsia="ru-RU"/>
        </w:rPr>
        <w:t>организационно-правовой формы,</w:t>
      </w:r>
    </w:p>
    <w:p>
      <w:pPr>
        <w:pStyle w:val="Normal"/>
        <w:bidi w:val="0"/>
        <w:spacing w:lineRule="auto" w:line="240" w:before="0" w:after="0"/>
        <w:jc w:val="righ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w:t>
      </w:r>
      <w:r>
        <w:rPr>
          <w:rFonts w:eastAsia="Times New Roman" w:cs="Times New Roman" w:ascii="Times New Roman" w:hAnsi="Times New Roman"/>
          <w:sz w:val="24"/>
          <w:szCs w:val="24"/>
          <w:lang w:eastAsia="ru-RU"/>
        </w:rPr>
        <w:t>____________________________________________________</w:t>
      </w:r>
    </w:p>
    <w:p>
      <w:pPr>
        <w:pStyle w:val="Normal"/>
        <w:bidi w:val="0"/>
        <w:spacing w:lineRule="auto" w:line="240" w:before="0" w:after="0"/>
        <w:jc w:val="righ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w:t>
      </w:r>
      <w:r>
        <w:rPr>
          <w:rFonts w:eastAsia="Times New Roman" w:cs="Times New Roman" w:ascii="Times New Roman" w:hAnsi="Times New Roman"/>
          <w:sz w:val="24"/>
          <w:szCs w:val="24"/>
          <w:lang w:eastAsia="ru-RU"/>
        </w:rPr>
        <w:t>местонахождение, ОГРН - для юридических лиц)</w:t>
      </w:r>
    </w:p>
    <w:p>
      <w:pPr>
        <w:pStyle w:val="Normal"/>
        <w:bidi w:val="0"/>
        <w:spacing w:lineRule="auto" w:line="240" w:before="0" w:after="0"/>
        <w:jc w:val="righ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w:t>
      </w:r>
      <w:r>
        <w:rPr>
          <w:rFonts w:eastAsia="Times New Roman" w:cs="Times New Roman" w:ascii="Times New Roman" w:hAnsi="Times New Roman"/>
          <w:sz w:val="24"/>
          <w:szCs w:val="24"/>
          <w:lang w:eastAsia="ru-RU"/>
        </w:rPr>
        <w:t>____________________________________________________</w:t>
      </w:r>
    </w:p>
    <w:p>
      <w:pPr>
        <w:pStyle w:val="Normal"/>
        <w:bidi w:val="0"/>
        <w:spacing w:lineRule="auto" w:line="240" w:before="0" w:after="0"/>
        <w:jc w:val="righ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w:t>
      </w:r>
      <w:r>
        <w:rPr>
          <w:rFonts w:eastAsia="Times New Roman" w:cs="Times New Roman" w:ascii="Times New Roman" w:hAnsi="Times New Roman"/>
          <w:sz w:val="24"/>
          <w:szCs w:val="24"/>
          <w:lang w:eastAsia="ru-RU"/>
        </w:rPr>
        <w:t>(Ф.И.О., адрес регистрации (места жительства),</w:t>
      </w:r>
    </w:p>
    <w:p>
      <w:pPr>
        <w:pStyle w:val="Normal"/>
        <w:bidi w:val="0"/>
        <w:spacing w:lineRule="auto" w:line="240" w:before="0" w:after="0"/>
        <w:jc w:val="righ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w:t>
      </w:r>
      <w:r>
        <w:rPr>
          <w:rFonts w:eastAsia="Times New Roman" w:cs="Times New Roman" w:ascii="Times New Roman" w:hAnsi="Times New Roman"/>
          <w:sz w:val="24"/>
          <w:szCs w:val="24"/>
          <w:lang w:eastAsia="ru-RU"/>
        </w:rPr>
        <w:t>____________________________________________________</w:t>
      </w:r>
    </w:p>
    <w:p>
      <w:pPr>
        <w:pStyle w:val="Normal"/>
        <w:bidi w:val="0"/>
        <w:spacing w:lineRule="auto" w:line="240" w:before="0" w:after="0"/>
        <w:jc w:val="righ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w:t>
      </w:r>
      <w:r>
        <w:rPr>
          <w:rFonts w:eastAsia="Times New Roman" w:cs="Times New Roman" w:ascii="Times New Roman" w:hAnsi="Times New Roman"/>
          <w:sz w:val="24"/>
          <w:szCs w:val="24"/>
          <w:lang w:eastAsia="ru-RU"/>
        </w:rPr>
        <w:t>реквизиты документа, удостоверяющего личность, -</w:t>
      </w:r>
    </w:p>
    <w:p>
      <w:pPr>
        <w:pStyle w:val="Normal"/>
        <w:bidi w:val="0"/>
        <w:spacing w:lineRule="auto" w:line="240" w:before="0" w:after="0"/>
        <w:jc w:val="righ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w:t>
      </w:r>
      <w:r>
        <w:rPr>
          <w:rFonts w:eastAsia="Times New Roman" w:cs="Times New Roman" w:ascii="Times New Roman" w:hAnsi="Times New Roman"/>
          <w:sz w:val="24"/>
          <w:szCs w:val="24"/>
          <w:lang w:eastAsia="ru-RU"/>
        </w:rPr>
        <w:t>для физических лиц)</w:t>
      </w:r>
    </w:p>
    <w:p>
      <w:pPr>
        <w:pStyle w:val="Normal"/>
        <w:bidi w:val="0"/>
        <w:spacing w:lineRule="auto" w:line="240" w:before="0" w:after="0"/>
        <w:jc w:val="righ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w:t>
      </w:r>
      <w:r>
        <w:rPr>
          <w:rFonts w:eastAsia="Times New Roman" w:cs="Times New Roman" w:ascii="Times New Roman" w:hAnsi="Times New Roman"/>
          <w:sz w:val="24"/>
          <w:szCs w:val="24"/>
          <w:lang w:eastAsia="ru-RU"/>
        </w:rPr>
        <w:t>____________________________________________________</w:t>
      </w:r>
    </w:p>
    <w:p>
      <w:pPr>
        <w:pStyle w:val="Normal"/>
        <w:bidi w:val="0"/>
        <w:spacing w:lineRule="auto" w:line="240" w:before="0" w:after="0"/>
        <w:jc w:val="righ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w:t>
      </w:r>
      <w:r>
        <w:rPr>
          <w:rFonts w:eastAsia="Times New Roman" w:cs="Times New Roman" w:ascii="Times New Roman" w:hAnsi="Times New Roman"/>
          <w:sz w:val="24"/>
          <w:szCs w:val="24"/>
          <w:lang w:eastAsia="ru-RU"/>
        </w:rPr>
        <w:t xml:space="preserve">(Ф.И.О., реквизиты документа, подтверждающего </w:t>
      </w:r>
    </w:p>
    <w:p>
      <w:pPr>
        <w:pStyle w:val="Normal"/>
        <w:bidi w:val="0"/>
        <w:spacing w:lineRule="auto" w:line="240" w:before="0" w:after="0"/>
        <w:jc w:val="righ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w:t>
      </w:r>
      <w:r>
        <w:rPr>
          <w:rFonts w:eastAsia="Times New Roman" w:cs="Times New Roman" w:ascii="Times New Roman" w:hAnsi="Times New Roman"/>
          <w:sz w:val="24"/>
          <w:szCs w:val="24"/>
          <w:lang w:eastAsia="ru-RU"/>
        </w:rPr>
        <w:t>полномочия, - для представителя заявителя)</w:t>
      </w:r>
    </w:p>
    <w:p>
      <w:pPr>
        <w:pStyle w:val="Normal"/>
        <w:bidi w:val="0"/>
        <w:spacing w:lineRule="auto" w:line="240" w:before="0" w:after="0"/>
        <w:jc w:val="righ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w:t>
      </w:r>
      <w:r>
        <w:rPr>
          <w:rFonts w:eastAsia="Times New Roman" w:cs="Times New Roman" w:ascii="Times New Roman" w:hAnsi="Times New Roman"/>
          <w:sz w:val="24"/>
          <w:szCs w:val="24"/>
          <w:lang w:eastAsia="ru-RU"/>
        </w:rPr>
        <w:t>____________________________________________________</w:t>
      </w:r>
    </w:p>
    <w:p>
      <w:pPr>
        <w:pStyle w:val="Normal"/>
        <w:bidi w:val="0"/>
        <w:spacing w:lineRule="auto" w:line="240" w:before="0" w:after="0"/>
        <w:jc w:val="righ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w:t>
      </w:r>
      <w:r>
        <w:rPr>
          <w:rFonts w:eastAsia="Times New Roman" w:cs="Times New Roman" w:ascii="Times New Roman" w:hAnsi="Times New Roman"/>
          <w:sz w:val="24"/>
          <w:szCs w:val="24"/>
          <w:lang w:eastAsia="ru-RU"/>
        </w:rPr>
        <w:t>(почтовый адрес,</w:t>
      </w:r>
    </w:p>
    <w:p>
      <w:pPr>
        <w:pStyle w:val="Normal"/>
        <w:bidi w:val="0"/>
        <w:spacing w:lineRule="auto" w:line="240" w:before="0" w:after="0"/>
        <w:jc w:val="righ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w:t>
      </w:r>
      <w:r>
        <w:rPr>
          <w:rFonts w:eastAsia="Times New Roman" w:cs="Times New Roman" w:ascii="Times New Roman" w:hAnsi="Times New Roman"/>
          <w:sz w:val="24"/>
          <w:szCs w:val="24"/>
          <w:lang w:eastAsia="ru-RU"/>
        </w:rPr>
        <w:t>____________________________________________________</w:t>
      </w:r>
    </w:p>
    <w:p>
      <w:pPr>
        <w:pStyle w:val="Normal"/>
        <w:bidi w:val="0"/>
        <w:spacing w:lineRule="auto" w:line="240" w:before="0" w:after="0"/>
        <w:jc w:val="righ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w:t>
      </w:r>
      <w:r>
        <w:rPr>
          <w:rFonts w:eastAsia="Times New Roman" w:cs="Times New Roman" w:ascii="Times New Roman" w:hAnsi="Times New Roman"/>
          <w:sz w:val="24"/>
          <w:szCs w:val="24"/>
          <w:lang w:eastAsia="ru-RU"/>
        </w:rPr>
        <w:t>адрес электронной почты,</w:t>
      </w:r>
    </w:p>
    <w:p>
      <w:pPr>
        <w:pStyle w:val="Normal"/>
        <w:bidi w:val="0"/>
        <w:spacing w:lineRule="auto" w:line="240" w:before="0" w:after="0"/>
        <w:jc w:val="righ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w:t>
      </w:r>
      <w:r>
        <w:rPr>
          <w:rFonts w:eastAsia="Times New Roman" w:cs="Times New Roman" w:ascii="Times New Roman" w:hAnsi="Times New Roman"/>
          <w:sz w:val="24"/>
          <w:szCs w:val="24"/>
          <w:lang w:eastAsia="ru-RU"/>
        </w:rPr>
        <w:t>____________________________________________________</w:t>
      </w:r>
    </w:p>
    <w:p>
      <w:pPr>
        <w:pStyle w:val="Normal"/>
        <w:bidi w:val="0"/>
        <w:spacing w:lineRule="auto" w:line="240" w:before="0" w:after="0"/>
        <w:jc w:val="righ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w:t>
      </w:r>
      <w:r>
        <w:rPr>
          <w:rFonts w:eastAsia="Times New Roman" w:cs="Times New Roman" w:ascii="Times New Roman" w:hAnsi="Times New Roman"/>
          <w:sz w:val="24"/>
          <w:szCs w:val="24"/>
          <w:lang w:eastAsia="ru-RU"/>
        </w:rPr>
        <w:t>номер телефона)</w:t>
      </w:r>
    </w:p>
    <w:p>
      <w:pPr>
        <w:pStyle w:val="Normal"/>
        <w:bidi w:val="0"/>
        <w:spacing w:lineRule="auto" w:line="240" w:before="0" w:after="0"/>
        <w:jc w:val="center"/>
        <w:rPr>
          <w:sz w:val="24"/>
          <w:szCs w:val="24"/>
        </w:rPr>
      </w:pPr>
      <w:r>
        <w:rPr>
          <w:rFonts w:eastAsia="Times New Roman" w:cs="Times New Roman" w:ascii="Times New Roman" w:hAnsi="Times New Roman"/>
          <w:sz w:val="24"/>
          <w:szCs w:val="24"/>
          <w:lang w:eastAsia="ru-RU"/>
        </w:rPr>
        <w:br/>
        <w:t xml:space="preserve">ЗАЯВЛЕНИЕ </w:t>
      </w:r>
    </w:p>
    <w:p>
      <w:pPr>
        <w:pStyle w:val="Normal"/>
        <w:bidi w:val="0"/>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w:t>
      </w:r>
      <w:r>
        <w:rPr>
          <w:rFonts w:eastAsia="Times New Roman" w:cs="Times New Roman" w:ascii="Times New Roman" w:hAnsi="Times New Roman"/>
          <w:sz w:val="24"/>
          <w:szCs w:val="24"/>
          <w:lang w:eastAsia="ru-RU"/>
        </w:rPr>
        <w:t>о выдаче разрешения на использование земель или земельного участка,</w:t>
      </w:r>
    </w:p>
    <w:p>
      <w:pPr>
        <w:pStyle w:val="Normal"/>
        <w:bidi w:val="0"/>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w:t>
      </w:r>
      <w:r>
        <w:rPr>
          <w:rFonts w:eastAsia="Times New Roman" w:cs="Times New Roman" w:ascii="Times New Roman" w:hAnsi="Times New Roman"/>
          <w:sz w:val="24"/>
          <w:szCs w:val="24"/>
          <w:lang w:eastAsia="ru-RU"/>
        </w:rPr>
        <w:t xml:space="preserve">находящихся в муниципальной собственности </w:t>
      </w:r>
    </w:p>
    <w:p>
      <w:pPr>
        <w:pStyle w:val="Normal"/>
        <w:bidi w:val="0"/>
        <w:spacing w:lineRule="auto" w:line="240" w:before="0" w:after="0"/>
        <w:jc w:val="both"/>
        <w:rPr>
          <w:sz w:val="24"/>
          <w:szCs w:val="24"/>
        </w:rPr>
      </w:pPr>
      <w:r>
        <w:rPr>
          <w:rFonts w:eastAsia="Times New Roman" w:cs="Times New Roman" w:ascii="Times New Roman" w:hAnsi="Times New Roman"/>
          <w:sz w:val="24"/>
          <w:szCs w:val="24"/>
          <w:lang w:eastAsia="ru-RU"/>
        </w:rPr>
        <w:br/>
        <w:t>Прошу выдать разрешение на использование (нужное отметить)</w:t>
      </w:r>
    </w:p>
    <w:p>
      <w:pPr>
        <w:pStyle w:val="Normal"/>
        <w:bidi w:val="0"/>
        <w:spacing w:lineRule="auto" w:line="240" w:before="0" w:after="0"/>
        <w:jc w:val="both"/>
        <w:rPr>
          <w:rFonts w:ascii="Times New Roman" w:hAnsi="Times New Roman"/>
          <w:sz w:val="20"/>
          <w:szCs w:val="20"/>
        </w:rPr>
      </w:pPr>
      <w:r>
        <w:rPr>
          <w:rFonts w:eastAsia="Times New Roman" w:cs="Times New Roman" w:ascii="Times New Roman" w:hAnsi="Times New Roman"/>
          <w:sz w:val="24"/>
          <w:szCs w:val="24"/>
          <w:lang w:eastAsia="ru-RU"/>
        </w:rPr>
        <w:t>земельного участка, имеющего кадастровый номер ______________________,</w:t>
      </w:r>
    </w:p>
    <w:p>
      <w:pPr>
        <w:pStyle w:val="Normal"/>
        <w:bidi w:val="0"/>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 случае если планируется использование всего земельного участка)</w:t>
      </w:r>
    </w:p>
    <w:p>
      <w:pPr>
        <w:pStyle w:val="Normal"/>
        <w:bidi w:val="0"/>
        <w:spacing w:lineRule="auto" w:line="240" w:before="0" w:after="0"/>
        <w:jc w:val="both"/>
        <w:rPr>
          <w:rFonts w:ascii="Times New Roman" w:hAnsi="Times New Roman"/>
          <w:sz w:val="24"/>
          <w:szCs w:val="24"/>
        </w:rPr>
      </w:pPr>
      <w:r>
        <w:rPr>
          <w:rFonts w:eastAsia="Times New Roman" w:cs="Times New Roman" w:ascii="Times New Roman" w:hAnsi="Times New Roman"/>
          <w:sz w:val="24"/>
          <w:szCs w:val="24"/>
          <w:lang w:eastAsia="ru-RU"/>
        </w:rPr>
        <w:t xml:space="preserve">земель согласно следующим координатам характерных точек границ </w:t>
      </w:r>
    </w:p>
    <w:p>
      <w:pPr>
        <w:pStyle w:val="Normal"/>
        <w:bidi w:val="0"/>
        <w:spacing w:lineRule="auto" w:line="240" w:before="0" w:after="0"/>
        <w:jc w:val="both"/>
        <w:rPr>
          <w:rFonts w:ascii="Times New Roman" w:hAnsi="Times New Roman"/>
          <w:sz w:val="20"/>
          <w:szCs w:val="20"/>
        </w:rPr>
      </w:pPr>
      <w:r>
        <w:rPr>
          <w:rFonts w:eastAsia="Times New Roman" w:cs="Times New Roman" w:ascii="Times New Roman" w:hAnsi="Times New Roman"/>
          <w:sz w:val="24"/>
          <w:szCs w:val="24"/>
          <w:lang w:eastAsia="ru-RU"/>
        </w:rPr>
        <w:t xml:space="preserve">территории (с использованием системы координат, применяемой при ведении </w:t>
      </w:r>
    </w:p>
    <w:p>
      <w:pPr>
        <w:pStyle w:val="Normal"/>
        <w:bidi w:val="0"/>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государственного кадастра недвижимости) __________________________________,</w:t>
      </w:r>
    </w:p>
    <w:p>
      <w:pPr>
        <w:pStyle w:val="Normal"/>
        <w:bidi w:val="0"/>
        <w:spacing w:lineRule="auto" w:line="240" w:before="0" w:after="0"/>
        <w:jc w:val="both"/>
        <w:rPr>
          <w:rFonts w:ascii="Times New Roman" w:hAnsi="Times New Roman"/>
          <w:sz w:val="20"/>
          <w:szCs w:val="20"/>
        </w:rPr>
      </w:pPr>
      <w:r>
        <w:rPr>
          <w:rFonts w:eastAsia="Times New Roman" w:cs="Times New Roman" w:ascii="Times New Roman" w:hAnsi="Times New Roman"/>
          <w:sz w:val="24"/>
          <w:szCs w:val="24"/>
          <w:lang w:eastAsia="ru-RU"/>
        </w:rPr>
        <w:t xml:space="preserve">(в случае если планируется использование земель или части земельного </w:t>
      </w:r>
    </w:p>
    <w:p>
      <w:pPr>
        <w:pStyle w:val="Normal"/>
        <w:bidi w:val="0"/>
        <w:spacing w:lineRule="auto" w:line="240" w:before="0" w:after="0"/>
        <w:jc w:val="both"/>
        <w:rPr>
          <w:rFonts w:ascii="Times New Roman" w:hAnsi="Times New Roman"/>
          <w:sz w:val="20"/>
          <w:szCs w:val="20"/>
        </w:rPr>
      </w:pPr>
      <w:r>
        <w:rPr>
          <w:rFonts w:eastAsia="Times New Roman" w:cs="Times New Roman" w:ascii="Times New Roman" w:hAnsi="Times New Roman"/>
          <w:sz w:val="24"/>
          <w:szCs w:val="24"/>
          <w:lang w:eastAsia="ru-RU"/>
        </w:rPr>
        <w:t xml:space="preserve">участка, находящегося в муниципальной собственности или государственная </w:t>
      </w:r>
    </w:p>
    <w:p>
      <w:pPr>
        <w:pStyle w:val="Normal"/>
        <w:bidi w:val="0"/>
        <w:spacing w:lineRule="auto" w:line="240" w:before="0" w:after="0"/>
        <w:jc w:val="both"/>
        <w:rPr>
          <w:rFonts w:ascii="Times New Roman" w:hAnsi="Times New Roman"/>
          <w:sz w:val="20"/>
          <w:szCs w:val="20"/>
        </w:rPr>
      </w:pPr>
      <w:r>
        <w:rPr>
          <w:rFonts w:eastAsia="Times New Roman" w:cs="Times New Roman" w:ascii="Times New Roman" w:hAnsi="Times New Roman"/>
          <w:sz w:val="24"/>
          <w:szCs w:val="24"/>
          <w:lang w:eastAsia="ru-RU"/>
        </w:rPr>
        <w:t xml:space="preserve">собственность на которые не разграничена) для </w:t>
      </w:r>
    </w:p>
    <w:p>
      <w:pPr>
        <w:pStyle w:val="Normal"/>
        <w:bidi w:val="0"/>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___________________________________________________________________________</w:t>
      </w:r>
    </w:p>
    <w:p>
      <w:pPr>
        <w:pStyle w:val="Normal"/>
        <w:bidi w:val="0"/>
        <w:spacing w:lineRule="auto" w:line="240" w:before="0" w:after="0"/>
        <w:jc w:val="both"/>
        <w:rPr>
          <w:rFonts w:ascii="Times New Roman" w:hAnsi="Times New Roman"/>
          <w:sz w:val="20"/>
          <w:szCs w:val="20"/>
        </w:rPr>
      </w:pPr>
      <w:r>
        <w:rPr>
          <w:rFonts w:eastAsia="Times New Roman" w:cs="Times New Roman" w:ascii="Times New Roman" w:hAnsi="Times New Roman"/>
          <w:sz w:val="24"/>
          <w:szCs w:val="24"/>
          <w:lang w:eastAsia="ru-RU"/>
        </w:rPr>
        <w:t>(цель использования земель или земельного участка)</w:t>
      </w:r>
    </w:p>
    <w:p>
      <w:pPr>
        <w:pStyle w:val="Normal"/>
        <w:bidi w:val="0"/>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___________________________________________________________________________</w:t>
      </w:r>
    </w:p>
    <w:p>
      <w:pPr>
        <w:pStyle w:val="Normal"/>
        <w:bidi w:val="0"/>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на срок __________________________________________________________________.</w:t>
      </w:r>
    </w:p>
    <w:p>
      <w:pPr>
        <w:pStyle w:val="Normal"/>
        <w:bidi w:val="0"/>
        <w:spacing w:lineRule="auto" w:line="240" w:before="0" w:after="0"/>
        <w:jc w:val="both"/>
        <w:rPr>
          <w:rFonts w:ascii="Times New Roman" w:hAnsi="Times New Roman"/>
          <w:sz w:val="20"/>
          <w:szCs w:val="20"/>
        </w:rPr>
      </w:pPr>
      <w:r>
        <w:rPr>
          <w:rFonts w:eastAsia="Times New Roman" w:cs="Times New Roman" w:ascii="Times New Roman" w:hAnsi="Times New Roman"/>
          <w:sz w:val="24"/>
          <w:szCs w:val="24"/>
          <w:lang w:eastAsia="ru-RU"/>
        </w:rPr>
        <w:br/>
        <w:t xml:space="preserve">Прошу результат предоставления муниципальной услуги в форме документа </w:t>
      </w:r>
    </w:p>
    <w:p>
      <w:pPr>
        <w:pStyle w:val="Normal"/>
        <w:bidi w:val="0"/>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на бумажном носителе (нужное подчеркнуть):</w:t>
      </w:r>
    </w:p>
    <w:p>
      <w:pPr>
        <w:pStyle w:val="Normal"/>
        <w:bidi w:val="0"/>
        <w:spacing w:lineRule="auto" w:line="240" w:before="0" w:after="0"/>
        <w:jc w:val="both"/>
        <w:rPr>
          <w:rFonts w:ascii="Times New Roman" w:hAnsi="Times New Roman"/>
          <w:sz w:val="20"/>
          <w:szCs w:val="20"/>
        </w:rPr>
      </w:pPr>
      <w:r>
        <w:rPr>
          <w:rFonts w:eastAsia="Times New Roman" w:cs="Times New Roman" w:ascii="Times New Roman" w:hAnsi="Times New Roman"/>
          <w:sz w:val="24"/>
          <w:szCs w:val="24"/>
          <w:lang w:eastAsia="ru-RU"/>
        </w:rPr>
        <w:t>а) вручить лично;</w:t>
      </w:r>
    </w:p>
    <w:p>
      <w:pPr>
        <w:pStyle w:val="Normal"/>
        <w:bidi w:val="0"/>
        <w:spacing w:lineRule="auto" w:line="240" w:before="0" w:after="0"/>
        <w:jc w:val="both"/>
        <w:rPr>
          <w:rFonts w:ascii="Times New Roman" w:hAnsi="Times New Roman"/>
          <w:sz w:val="20"/>
          <w:szCs w:val="20"/>
        </w:rPr>
      </w:pPr>
      <w:r>
        <w:rPr>
          <w:rFonts w:eastAsia="Times New Roman" w:cs="Times New Roman" w:ascii="Times New Roman" w:hAnsi="Times New Roman"/>
          <w:sz w:val="24"/>
          <w:szCs w:val="24"/>
          <w:lang w:eastAsia="ru-RU"/>
        </w:rPr>
        <w:t xml:space="preserve">б) направить по месту фактического проживания (месту нахождения) в </w:t>
      </w:r>
    </w:p>
    <w:p>
      <w:pPr>
        <w:pStyle w:val="Normal"/>
        <w:bidi w:val="0"/>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форме документа на бумажном носителе.</w:t>
      </w:r>
    </w:p>
    <w:p>
      <w:pPr>
        <w:pStyle w:val="Normal"/>
        <w:bidi w:val="0"/>
        <w:spacing w:lineRule="auto" w:line="240" w:before="0" w:after="0"/>
        <w:jc w:val="both"/>
        <w:rPr>
          <w:rFonts w:ascii="Times New Roman" w:hAnsi="Times New Roman"/>
          <w:sz w:val="20"/>
          <w:szCs w:val="20"/>
        </w:rPr>
      </w:pPr>
      <w:r>
        <w:rPr>
          <w:rFonts w:eastAsia="Times New Roman" w:cs="Times New Roman" w:ascii="Times New Roman" w:hAnsi="Times New Roman"/>
          <w:sz w:val="24"/>
          <w:szCs w:val="24"/>
          <w:lang w:eastAsia="ru-RU"/>
        </w:rPr>
        <w:br/>
        <w:t xml:space="preserve">Даю согласие на обработку моих персональных данных, указанных в </w:t>
      </w:r>
    </w:p>
    <w:p>
      <w:pPr>
        <w:pStyle w:val="Normal"/>
        <w:bidi w:val="0"/>
        <w:spacing w:lineRule="auto" w:line="240" w:before="0" w:after="0"/>
        <w:jc w:val="both"/>
        <w:rPr>
          <w:rFonts w:ascii="Times New Roman" w:hAnsi="Times New Roman"/>
          <w:sz w:val="24"/>
          <w:szCs w:val="24"/>
        </w:rPr>
      </w:pPr>
      <w:r>
        <w:rPr>
          <w:rFonts w:eastAsia="Times New Roman" w:cs="Times New Roman" w:ascii="Times New Roman" w:hAnsi="Times New Roman"/>
          <w:sz w:val="24"/>
          <w:szCs w:val="24"/>
          <w:lang w:eastAsia="ru-RU"/>
        </w:rPr>
        <w:t xml:space="preserve">заявлении, в порядке, установленном законодательством Российской Федерации </w:t>
      </w:r>
    </w:p>
    <w:p>
      <w:pPr>
        <w:pStyle w:val="Normal"/>
        <w:bidi w:val="0"/>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о персональных данных &lt;1&gt;.</w:t>
      </w:r>
    </w:p>
    <w:p>
      <w:pPr>
        <w:pStyle w:val="Normal"/>
        <w:bidi w:val="0"/>
        <w:spacing w:lineRule="auto" w:line="240" w:before="0" w:after="0"/>
        <w:jc w:val="both"/>
        <w:rPr>
          <w:rFonts w:ascii="Times New Roman" w:hAnsi="Times New Roman"/>
          <w:sz w:val="20"/>
          <w:szCs w:val="20"/>
        </w:rPr>
      </w:pPr>
      <w:r>
        <w:rPr>
          <w:rFonts w:eastAsia="Times New Roman" w:cs="Times New Roman" w:ascii="Times New Roman" w:hAnsi="Times New Roman"/>
          <w:sz w:val="24"/>
          <w:szCs w:val="24"/>
          <w:lang w:eastAsia="ru-RU"/>
        </w:rPr>
        <w:br/>
        <w:t>_______________________________________________________________________</w:t>
      </w:r>
    </w:p>
    <w:p>
      <w:pPr>
        <w:pStyle w:val="Normal"/>
        <w:bidi w:val="0"/>
        <w:spacing w:lineRule="auto" w:line="240" w:before="0" w:after="0"/>
        <w:jc w:val="both"/>
        <w:rPr>
          <w:rFonts w:ascii="Times New Roman" w:hAnsi="Times New Roman"/>
          <w:sz w:val="20"/>
          <w:szCs w:val="20"/>
        </w:rPr>
      </w:pPr>
      <w:r>
        <w:rPr>
          <w:rFonts w:eastAsia="Times New Roman" w:cs="Times New Roman" w:ascii="Times New Roman" w:hAnsi="Times New Roman"/>
          <w:sz w:val="24"/>
          <w:szCs w:val="24"/>
          <w:lang w:eastAsia="ru-RU"/>
        </w:rPr>
        <w:t xml:space="preserve">(подпись) (фамилия, имя и (при наличии) отчество подписавшего </w:t>
      </w:r>
    </w:p>
    <w:p>
      <w:pPr>
        <w:pStyle w:val="Normal"/>
        <w:bidi w:val="0"/>
        <w:spacing w:lineRule="auto" w:line="240" w:before="0" w:after="0"/>
        <w:jc w:val="both"/>
        <w:rPr>
          <w:rFonts w:ascii="Times New Roman" w:hAnsi="Times New Roman"/>
          <w:sz w:val="20"/>
          <w:szCs w:val="20"/>
        </w:rPr>
      </w:pPr>
      <w:r>
        <w:rPr>
          <w:rFonts w:eastAsia="Times New Roman" w:cs="Times New Roman" w:ascii="Times New Roman" w:hAnsi="Times New Roman"/>
          <w:sz w:val="24"/>
          <w:szCs w:val="24"/>
          <w:lang w:eastAsia="ru-RU"/>
        </w:rPr>
        <w:t xml:space="preserve">лица, наименование должности подписавшего лица либо </w:t>
      </w:r>
    </w:p>
    <w:p>
      <w:pPr>
        <w:pStyle w:val="Normal"/>
        <w:bidi w:val="0"/>
        <w:spacing w:lineRule="auto" w:line="240" w:before="0" w:after="0"/>
        <w:jc w:val="both"/>
        <w:rPr>
          <w:rFonts w:ascii="Times New Roman" w:hAnsi="Times New Roman"/>
          <w:sz w:val="20"/>
          <w:szCs w:val="20"/>
        </w:rPr>
      </w:pPr>
      <w:r>
        <w:rPr>
          <w:rFonts w:eastAsia="Times New Roman" w:cs="Times New Roman" w:ascii="Times New Roman" w:hAnsi="Times New Roman"/>
          <w:sz w:val="24"/>
          <w:szCs w:val="24"/>
          <w:lang w:eastAsia="ru-RU"/>
        </w:rPr>
        <w:t xml:space="preserve">указание для юридических лиц) на то, что подписавшее лицо </w:t>
      </w:r>
    </w:p>
    <w:p>
      <w:pPr>
        <w:pStyle w:val="Normal"/>
        <w:bidi w:val="0"/>
        <w:spacing w:lineRule="auto" w:line="240" w:before="0" w:after="0"/>
        <w:jc w:val="both"/>
        <w:rPr>
          <w:rFonts w:ascii="Times New Roman" w:hAnsi="Times New Roman"/>
          <w:sz w:val="20"/>
          <w:szCs w:val="20"/>
        </w:rPr>
      </w:pPr>
      <w:r>
        <w:rPr>
          <w:rFonts w:eastAsia="Times New Roman" w:cs="Times New Roman" w:ascii="Times New Roman" w:hAnsi="Times New Roman"/>
          <w:sz w:val="24"/>
          <w:szCs w:val="24"/>
          <w:lang w:eastAsia="ru-RU"/>
        </w:rPr>
        <w:t>является представителем по доверенности)</w:t>
      </w:r>
    </w:p>
    <w:p>
      <w:pPr>
        <w:pStyle w:val="Normal"/>
        <w:bidi w:val="0"/>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М.П.</w:t>
      </w:r>
    </w:p>
    <w:p>
      <w:pPr>
        <w:pStyle w:val="Normal"/>
        <w:bidi w:val="0"/>
        <w:spacing w:lineRule="auto" w:line="240" w:before="0" w:after="0"/>
        <w:jc w:val="both"/>
        <w:rPr>
          <w:rFonts w:ascii="Times New Roman" w:hAnsi="Times New Roman"/>
          <w:sz w:val="20"/>
          <w:szCs w:val="20"/>
        </w:rPr>
      </w:pPr>
      <w:r>
        <w:rPr>
          <w:rFonts w:eastAsia="Times New Roman" w:cs="Times New Roman" w:ascii="Times New Roman" w:hAnsi="Times New Roman"/>
          <w:sz w:val="24"/>
          <w:szCs w:val="24"/>
          <w:lang w:eastAsia="ru-RU"/>
        </w:rPr>
        <w:t>--------------------------------</w:t>
      </w:r>
    </w:p>
    <w:p>
      <w:pPr>
        <w:pStyle w:val="Normal"/>
        <w:bidi w:val="0"/>
        <w:spacing w:lineRule="auto" w:line="240" w:before="0" w:after="0"/>
        <w:jc w:val="both"/>
        <w:rPr>
          <w:rFonts w:ascii="Times New Roman" w:hAnsi="Times New Roman"/>
          <w:sz w:val="20"/>
          <w:szCs w:val="20"/>
        </w:rPr>
      </w:pPr>
      <w:r>
        <w:rPr>
          <w:rFonts w:eastAsia="Times New Roman" w:cs="Times New Roman" w:ascii="Times New Roman" w:hAnsi="Times New Roman"/>
          <w:sz w:val="24"/>
          <w:szCs w:val="24"/>
          <w:lang w:eastAsia="ru-RU"/>
        </w:rPr>
        <w:t>&lt;1&gt; Указывается в случае, если заявителем является физическое лицо.</w:t>
      </w:r>
    </w:p>
    <w:p>
      <w:pPr>
        <w:pStyle w:val="Normal"/>
        <w:numPr>
          <w:ilvl w:val="0"/>
          <w:numId w:val="0"/>
        </w:numPr>
        <w:bidi w:val="0"/>
        <w:spacing w:lineRule="auto" w:line="240" w:before="0" w:after="0"/>
        <w:jc w:val="both"/>
        <w:outlineLvl w:val="2"/>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numPr>
          <w:ilvl w:val="0"/>
          <w:numId w:val="0"/>
        </w:numPr>
        <w:spacing w:lineRule="auto" w:line="240" w:beforeAutospacing="1" w:afterAutospacing="1"/>
        <w:outlineLvl w:val="2"/>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numPr>
          <w:ilvl w:val="0"/>
          <w:numId w:val="0"/>
        </w:numPr>
        <w:spacing w:lineRule="auto" w:line="240" w:beforeAutospacing="1" w:afterAutospacing="1"/>
        <w:outlineLvl w:val="2"/>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numPr>
          <w:ilvl w:val="0"/>
          <w:numId w:val="0"/>
        </w:numPr>
        <w:spacing w:lineRule="auto" w:line="240" w:beforeAutospacing="1" w:afterAutospacing="1"/>
        <w:outlineLvl w:val="2"/>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numPr>
          <w:ilvl w:val="0"/>
          <w:numId w:val="0"/>
        </w:numPr>
        <w:spacing w:lineRule="auto" w:line="240" w:beforeAutospacing="1" w:afterAutospacing="1"/>
        <w:outlineLvl w:val="2"/>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numPr>
          <w:ilvl w:val="0"/>
          <w:numId w:val="0"/>
        </w:numPr>
        <w:spacing w:lineRule="auto" w:line="240" w:beforeAutospacing="1" w:afterAutospacing="1"/>
        <w:outlineLvl w:val="2"/>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numPr>
          <w:ilvl w:val="0"/>
          <w:numId w:val="0"/>
        </w:numPr>
        <w:spacing w:lineRule="auto" w:line="240" w:beforeAutospacing="1" w:afterAutospacing="1"/>
        <w:outlineLvl w:val="2"/>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numPr>
          <w:ilvl w:val="0"/>
          <w:numId w:val="0"/>
        </w:numPr>
        <w:spacing w:lineRule="auto" w:line="240" w:beforeAutospacing="1" w:afterAutospacing="1"/>
        <w:outlineLvl w:val="2"/>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numPr>
          <w:ilvl w:val="0"/>
          <w:numId w:val="0"/>
        </w:numPr>
        <w:spacing w:lineRule="auto" w:line="240" w:beforeAutospacing="1" w:afterAutospacing="1"/>
        <w:outlineLvl w:val="2"/>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numPr>
          <w:ilvl w:val="0"/>
          <w:numId w:val="0"/>
        </w:numPr>
        <w:spacing w:lineRule="auto" w:line="240" w:beforeAutospacing="1" w:afterAutospacing="1"/>
        <w:outlineLvl w:val="2"/>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numPr>
          <w:ilvl w:val="0"/>
          <w:numId w:val="0"/>
        </w:numPr>
        <w:spacing w:lineRule="auto" w:line="240" w:beforeAutospacing="1" w:afterAutospacing="1"/>
        <w:outlineLvl w:val="2"/>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numPr>
          <w:ilvl w:val="0"/>
          <w:numId w:val="0"/>
        </w:numPr>
        <w:spacing w:lineRule="auto" w:line="240" w:beforeAutospacing="1" w:afterAutospacing="1"/>
        <w:outlineLvl w:val="2"/>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numPr>
          <w:ilvl w:val="0"/>
          <w:numId w:val="0"/>
        </w:numPr>
        <w:spacing w:lineRule="auto" w:line="240" w:beforeAutospacing="1" w:afterAutospacing="1"/>
        <w:outlineLvl w:val="2"/>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numPr>
          <w:ilvl w:val="0"/>
          <w:numId w:val="0"/>
        </w:numPr>
        <w:spacing w:lineRule="auto" w:line="240" w:beforeAutospacing="1" w:afterAutospacing="1"/>
        <w:outlineLvl w:val="2"/>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numPr>
          <w:ilvl w:val="0"/>
          <w:numId w:val="0"/>
        </w:numPr>
        <w:spacing w:lineRule="auto" w:line="240" w:beforeAutospacing="1" w:afterAutospacing="1"/>
        <w:outlineLvl w:val="2"/>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Autospacing="1" w:afterAutospacing="1"/>
        <w:jc w:val="right"/>
        <w:rPr>
          <w:sz w:val="24"/>
          <w:szCs w:val="24"/>
        </w:rPr>
      </w:pPr>
      <w:r>
        <w:rPr>
          <w:rFonts w:eastAsia="Times New Roman" w:cs="Times New Roman" w:ascii="Times New Roman" w:hAnsi="Times New Roman"/>
          <w:sz w:val="24"/>
          <w:szCs w:val="24"/>
          <w:lang w:eastAsia="ru-RU"/>
        </w:rPr>
        <w:br/>
      </w:r>
    </w:p>
    <w:p>
      <w:pPr>
        <w:pStyle w:val="Normal"/>
        <w:spacing w:lineRule="auto" w:line="240" w:beforeAutospacing="1" w:afterAutospacing="1"/>
        <w:jc w:val="right"/>
        <w:rPr>
          <w:sz w:val="24"/>
          <w:szCs w:val="24"/>
        </w:rPr>
      </w:pPr>
      <w:r>
        <w:rPr>
          <w:rFonts w:eastAsia="Times New Roman" w:cs="Times New Roman" w:ascii="Times New Roman" w:hAnsi="Times New Roman"/>
          <w:sz w:val="24"/>
          <w:szCs w:val="24"/>
          <w:lang w:eastAsia="ru-RU"/>
        </w:rPr>
        <w:t>Приложение N 3</w:t>
        <w:br/>
        <w:t>к Административному регламенту</w:t>
        <w:br/>
        <w:t>предоставления муниципальной услуги</w:t>
        <w:br/>
        <w:t>"Выдача разрешения на использование</w:t>
        <w:br/>
        <w:t>земель или земельного участка,</w:t>
        <w:br/>
        <w:t>находящихся в муниципальной</w:t>
        <w:br/>
        <w:t>собственности "</w:t>
      </w:r>
    </w:p>
    <w:p>
      <w:pPr>
        <w:pStyle w:val="Normal"/>
        <w:spacing w:lineRule="auto" w:line="240" w:beforeAutospacing="1" w:afterAutospacing="1"/>
        <w:jc w:val="center"/>
        <w:rPr>
          <w:sz w:val="24"/>
          <w:szCs w:val="24"/>
        </w:rPr>
      </w:pPr>
      <w:r>
        <w:rPr>
          <w:rFonts w:eastAsia="Times New Roman" w:cs="Times New Roman" w:ascii="Times New Roman" w:hAnsi="Times New Roman"/>
          <w:sz w:val="24"/>
          <w:szCs w:val="24"/>
          <w:lang w:eastAsia="ru-RU"/>
        </w:rPr>
        <w:br/>
      </w:r>
      <w:r>
        <w:rPr>
          <w:rFonts w:eastAsia="Times New Roman" w:cs="Times New Roman" w:ascii="Times New Roman" w:hAnsi="Times New Roman"/>
          <w:b/>
          <w:bCs/>
          <w:sz w:val="24"/>
          <w:szCs w:val="24"/>
          <w:lang w:eastAsia="ru-RU"/>
        </w:rPr>
        <w:t xml:space="preserve">БЛОК-СХЕМА ПРЕДОСТАВЛЕНИЯ МУНИЦИПАЛЬНОЙ УСЛУГИ </w:t>
      </w:r>
    </w:p>
    <w:p>
      <w:pPr>
        <w:pStyle w:val="Normal"/>
        <w:bidi w:val="0"/>
        <w:spacing w:lineRule="auto" w:line="240" w:before="0" w:after="0"/>
        <w:jc w:val="left"/>
        <w:rPr>
          <w:sz w:val="24"/>
          <w:szCs w:val="24"/>
        </w:rPr>
      </w:pPr>
      <w:r>
        <w:rPr>
          <w:rFonts w:eastAsia="Times New Roman" w:cs="Times New Roman" w:ascii="Times New Roman" w:hAnsi="Times New Roman"/>
          <w:sz w:val="24"/>
          <w:szCs w:val="24"/>
          <w:lang w:eastAsia="ru-RU"/>
        </w:rPr>
        <w:br/>
        <w:t> ┌═════════════════‰              ┌═══════════════════════‰                                 ┌══════════════════════‰</w:t>
      </w:r>
    </w:p>
    <w:p>
      <w:pPr>
        <w:pStyle w:val="Normal"/>
        <w:bidi w:val="0"/>
        <w:spacing w:lineRule="auto" w:line="240"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 </w:t>
      </w:r>
      <w:r>
        <w:rPr>
          <w:rFonts w:eastAsia="Times New Roman" w:cs="Times New Roman" w:ascii="Times New Roman" w:hAnsi="Times New Roman"/>
          <w:sz w:val="24"/>
          <w:szCs w:val="24"/>
          <w:lang w:eastAsia="ru-RU"/>
        </w:rPr>
        <w:t xml:space="preserve">Прием заявления │              │   Прием документов    │         ┌═══════════════════════┤Прием документов в МФЦ│ </w:t>
      </w:r>
    </w:p>
    <w:p>
      <w:pPr>
        <w:pStyle w:val="Normal"/>
        <w:bidi w:val="0"/>
        <w:spacing w:lineRule="auto" w:line="240"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 </w:t>
      </w:r>
      <w:r>
        <w:rPr>
          <w:rFonts w:eastAsia="Times New Roman" w:cs="Times New Roman" w:ascii="Times New Roman" w:hAnsi="Times New Roman"/>
          <w:sz w:val="24"/>
          <w:szCs w:val="24"/>
          <w:lang w:eastAsia="ru-RU"/>
        </w:rPr>
        <w:t>по почте или в  │              │в уполномоченном органе│         │                       └════════════════════┬═…</w:t>
      </w:r>
    </w:p>
    <w:p>
      <w:pPr>
        <w:pStyle w:val="Normal"/>
        <w:bidi w:val="0"/>
        <w:spacing w:lineRule="auto" w:line="240"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w:t>
      </w:r>
      <w:r>
        <w:rPr>
          <w:rFonts w:eastAsia="Times New Roman" w:cs="Times New Roman" w:ascii="Times New Roman" w:hAnsi="Times New Roman"/>
          <w:sz w:val="24"/>
          <w:szCs w:val="24"/>
          <w:lang w:eastAsia="ru-RU"/>
        </w:rPr>
        <w:t>электронной форме│              └════════════════════┬══…         │                                            │ </w:t>
      </w:r>
    </w:p>
    <w:p>
      <w:pPr>
        <w:pStyle w:val="Normal"/>
        <w:bidi w:val="0"/>
        <w:spacing w:lineRule="auto" w:line="240"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  </w:t>
      </w:r>
      <w:r>
        <w:rPr>
          <w:rFonts w:eastAsia="Times New Roman" w:cs="Times New Roman" w:ascii="Times New Roman" w:hAnsi="Times New Roman"/>
          <w:sz w:val="24"/>
          <w:szCs w:val="24"/>
          <w:lang w:eastAsia="ru-RU"/>
        </w:rPr>
        <w:t>и уведомление  │                                   │            │                                            │ </w:t>
      </w:r>
    </w:p>
    <w:p>
      <w:pPr>
        <w:pStyle w:val="Normal"/>
        <w:bidi w:val="0"/>
        <w:spacing w:lineRule="auto" w:line="240"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   </w:t>
      </w:r>
      <w:r>
        <w:rPr>
          <w:rFonts w:eastAsia="Times New Roman" w:cs="Times New Roman" w:ascii="Times New Roman" w:hAnsi="Times New Roman"/>
          <w:sz w:val="24"/>
          <w:szCs w:val="24"/>
          <w:lang w:eastAsia="ru-RU"/>
        </w:rPr>
        <w:t xml:space="preserve">заявителя о   │                                   \/           \/                                           \/ </w:t>
      </w:r>
    </w:p>
    <w:p>
      <w:pPr>
        <w:pStyle w:val="Normal"/>
        <w:bidi w:val="0"/>
        <w:spacing w:lineRule="auto" w:line="240"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   </w:t>
      </w:r>
      <w:r>
        <w:rPr>
          <w:rFonts w:eastAsia="Times New Roman" w:cs="Times New Roman" w:ascii="Times New Roman" w:hAnsi="Times New Roman"/>
          <w:sz w:val="24"/>
          <w:szCs w:val="24"/>
          <w:lang w:eastAsia="ru-RU"/>
        </w:rPr>
        <w:t>регистрации   │                               ┌═══════════════════‰               ┌═══════════════════════════‰</w:t>
      </w:r>
    </w:p>
    <w:p>
      <w:pPr>
        <w:pStyle w:val="Normal"/>
        <w:bidi w:val="0"/>
        <w:spacing w:lineRule="auto" w:line="240"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     </w:t>
      </w:r>
      <w:r>
        <w:rPr>
          <w:rFonts w:eastAsia="Times New Roman" w:cs="Times New Roman" w:ascii="Times New Roman" w:hAnsi="Times New Roman"/>
          <w:sz w:val="24"/>
          <w:szCs w:val="24"/>
          <w:lang w:eastAsia="ru-RU"/>
        </w:rPr>
        <w:t>запроса     │                               │  Прием документов │               │Прием документов по почте, │ </w:t>
      </w:r>
    </w:p>
    <w:p>
      <w:pPr>
        <w:pStyle w:val="Normal"/>
        <w:bidi w:val="0"/>
        <w:spacing w:lineRule="auto" w:line="240"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                               │    </w:t>
      </w:r>
      <w:r>
        <w:rPr>
          <w:rFonts w:eastAsia="Times New Roman" w:cs="Times New Roman" w:ascii="Times New Roman" w:hAnsi="Times New Roman"/>
          <w:sz w:val="24"/>
          <w:szCs w:val="24"/>
          <w:lang w:eastAsia="ru-RU"/>
        </w:rPr>
        <w:t xml:space="preserve">при личном     │               │с курьером, экспресс-почтой│ </w:t>
      </w:r>
    </w:p>
    <w:p>
      <w:pPr>
        <w:pStyle w:val="Normal"/>
        <w:bidi w:val="0"/>
        <w:spacing w:lineRule="auto" w:line="240"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                                                 │</w:t>
      </w:r>
      <w:r>
        <w:rPr>
          <w:rFonts w:eastAsia="Times New Roman" w:cs="Times New Roman" w:ascii="Times New Roman" w:hAnsi="Times New Roman"/>
          <w:sz w:val="24"/>
          <w:szCs w:val="24"/>
          <w:lang w:eastAsia="ru-RU"/>
        </w:rPr>
        <w:t>обращении заявителя│               └════════════════════════┬══…</w:t>
      </w:r>
    </w:p>
    <w:p>
      <w:pPr>
        <w:pStyle w:val="Normal"/>
        <w:bidi w:val="0"/>
        <w:spacing w:lineRule="auto" w:line="240"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                                                 └═════════┬═════════…                                        │ </w:t>
      </w:r>
    </w:p>
    <w:p>
      <w:pPr>
        <w:pStyle w:val="Normal"/>
        <w:bidi w:val="0"/>
        <w:spacing w:lineRule="auto" w:line="240"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 ┌══════════════════‰                                      │                                                  │ </w:t>
      </w:r>
    </w:p>
    <w:p>
      <w:pPr>
        <w:pStyle w:val="Normal"/>
        <w:bidi w:val="0"/>
        <w:spacing w:lineRule="auto" w:line="240"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 │     </w:t>
      </w:r>
      <w:r>
        <w:rPr>
          <w:rFonts w:eastAsia="Times New Roman" w:cs="Times New Roman" w:ascii="Times New Roman" w:hAnsi="Times New Roman"/>
          <w:sz w:val="24"/>
          <w:szCs w:val="24"/>
          <w:lang w:eastAsia="ru-RU"/>
        </w:rPr>
        <w:t>Документы    │                                      │                                                  │ </w:t>
      </w:r>
    </w:p>
    <w:p>
      <w:pPr>
        <w:pStyle w:val="Normal"/>
        <w:bidi w:val="0"/>
        <w:spacing w:lineRule="auto" w:line="240"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 │ </w:t>
      </w:r>
      <w:r>
        <w:rPr>
          <w:rFonts w:eastAsia="Times New Roman" w:cs="Times New Roman" w:ascii="Times New Roman" w:hAnsi="Times New Roman"/>
          <w:sz w:val="24"/>
          <w:szCs w:val="24"/>
          <w:lang w:eastAsia="ru-RU"/>
        </w:rPr>
        <w:t>не соответствуют │                                      \/                                                 │ </w:t>
      </w:r>
    </w:p>
    <w:p>
      <w:pPr>
        <w:pStyle w:val="Normal"/>
        <w:bidi w:val="0"/>
        <w:spacing w:lineRule="auto" w:line="240"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 │   </w:t>
      </w:r>
      <w:r>
        <w:rPr>
          <w:rFonts w:eastAsia="Times New Roman" w:cs="Times New Roman" w:ascii="Times New Roman" w:hAnsi="Times New Roman"/>
          <w:sz w:val="24"/>
          <w:szCs w:val="24"/>
          <w:lang w:eastAsia="ru-RU"/>
        </w:rPr>
        <w:t>требованиям    │                   ┌════════════════════════════/\══════════════════════════‰            │ </w:t>
      </w:r>
    </w:p>
    <w:p>
      <w:pPr>
        <w:pStyle w:val="Normal"/>
        <w:bidi w:val="0"/>
        <w:spacing w:lineRule="auto" w:line="240"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 │    </w:t>
      </w:r>
      <w:r>
        <w:rPr>
          <w:rFonts w:eastAsia="Times New Roman" w:cs="Times New Roman" w:ascii="Times New Roman" w:hAnsi="Times New Roman"/>
          <w:sz w:val="24"/>
          <w:szCs w:val="24"/>
          <w:lang w:eastAsia="ru-RU"/>
        </w:rPr>
        <w:t>пункта 2.6    │&lt;════════════════  &lt;Проверка соответствия документов требованиям пункта 2.6 &gt;            │ </w:t>
      </w:r>
    </w:p>
    <w:p>
      <w:pPr>
        <w:pStyle w:val="Normal"/>
        <w:bidi w:val="0"/>
        <w:spacing w:lineRule="auto" w:line="240"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 │ </w:t>
      </w:r>
      <w:r>
        <w:rPr>
          <w:rFonts w:eastAsia="Times New Roman" w:cs="Times New Roman" w:ascii="Times New Roman" w:hAnsi="Times New Roman"/>
          <w:sz w:val="24"/>
          <w:szCs w:val="24"/>
          <w:lang w:eastAsia="ru-RU"/>
        </w:rPr>
        <w:t>Административного│                   │             Административного регламента               │            │ </w:t>
      </w:r>
    </w:p>
    <w:p>
      <w:pPr>
        <w:pStyle w:val="Normal"/>
        <w:bidi w:val="0"/>
        <w:spacing w:lineRule="auto" w:line="240"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 │    </w:t>
      </w:r>
      <w:r>
        <w:rPr>
          <w:rFonts w:eastAsia="Times New Roman" w:cs="Times New Roman" w:ascii="Times New Roman" w:hAnsi="Times New Roman"/>
          <w:sz w:val="24"/>
          <w:szCs w:val="24"/>
          <w:lang w:eastAsia="ru-RU"/>
        </w:rPr>
        <w:t>регламента,   │                   └════════════════════════════\/═════════════════════┬════…            │ </w:t>
      </w:r>
    </w:p>
    <w:p>
      <w:pPr>
        <w:pStyle w:val="Normal"/>
        <w:bidi w:val="0"/>
        <w:spacing w:lineRule="auto" w:line="240"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 │  </w:t>
      </w:r>
      <w:r>
        <w:rPr>
          <w:rFonts w:eastAsia="Times New Roman" w:cs="Times New Roman" w:ascii="Times New Roman" w:hAnsi="Times New Roman"/>
          <w:sz w:val="24"/>
          <w:szCs w:val="24"/>
          <w:lang w:eastAsia="ru-RU"/>
        </w:rPr>
        <w:t>информирование  │                                                                       │                 │ </w:t>
      </w:r>
    </w:p>
    <w:p>
      <w:pPr>
        <w:pStyle w:val="Normal"/>
        <w:bidi w:val="0"/>
        <w:spacing w:lineRule="auto" w:line="240"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 │ </w:t>
      </w:r>
      <w:r>
        <w:rPr>
          <w:rFonts w:eastAsia="Times New Roman" w:cs="Times New Roman" w:ascii="Times New Roman" w:hAnsi="Times New Roman"/>
          <w:sz w:val="24"/>
          <w:szCs w:val="24"/>
          <w:lang w:eastAsia="ru-RU"/>
        </w:rPr>
        <w:t>об этом заявителя├═════════‰                                                             │                 │ </w:t>
      </w:r>
    </w:p>
    <w:p>
      <w:pPr>
        <w:pStyle w:val="Normal"/>
        <w:bidi w:val="0"/>
        <w:spacing w:lineRule="auto" w:line="240"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 └══════════┬═══════…         │                                                             │                 │ </w:t>
      </w:r>
    </w:p>
    <w:p>
      <w:pPr>
        <w:pStyle w:val="Normal"/>
        <w:bidi w:val="0"/>
        <w:spacing w:lineRule="auto" w:line="240"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            </w:t>
      </w:r>
      <w:r>
        <w:rPr>
          <w:rFonts w:eastAsia="Times New Roman" w:cs="Times New Roman" w:ascii="Times New Roman" w:hAnsi="Times New Roman"/>
          <w:sz w:val="24"/>
          <w:szCs w:val="24"/>
          <w:lang w:eastAsia="ru-RU"/>
        </w:rPr>
        <w:t>\/                \/                                                            \/                │ </w:t>
      </w:r>
    </w:p>
    <w:p>
      <w:pPr>
        <w:pStyle w:val="Normal"/>
        <w:bidi w:val="0"/>
        <w:spacing w:lineRule="auto" w:line="240"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 ┌══════════════════════‰  ┌═════════════════════‰   ┌══════════════════════‰    ┌═══════════════════════‰    │ </w:t>
      </w:r>
    </w:p>
    <w:p>
      <w:pPr>
        <w:pStyle w:val="Normal"/>
        <w:bidi w:val="0"/>
        <w:spacing w:lineRule="auto" w:line="240"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 │  </w:t>
      </w:r>
      <w:r>
        <w:rPr>
          <w:rFonts w:eastAsia="Times New Roman" w:cs="Times New Roman" w:ascii="Times New Roman" w:hAnsi="Times New Roman"/>
          <w:sz w:val="24"/>
          <w:szCs w:val="24"/>
          <w:lang w:eastAsia="ru-RU"/>
        </w:rPr>
        <w:t>Заявитель согласен  │  │Заявитель не согласен│   │    Если документы    │    │Документы соответствуют│    │ </w:t>
      </w:r>
    </w:p>
    <w:p>
      <w:pPr>
        <w:pStyle w:val="Normal"/>
        <w:bidi w:val="0"/>
        <w:spacing w:lineRule="auto" w:line="240"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 │</w:t>
      </w:r>
      <w:r>
        <w:rPr>
          <w:rFonts w:eastAsia="Times New Roman" w:cs="Times New Roman" w:ascii="Times New Roman" w:hAnsi="Times New Roman"/>
          <w:sz w:val="24"/>
          <w:szCs w:val="24"/>
          <w:lang w:eastAsia="ru-RU"/>
        </w:rPr>
        <w:t>доработать документы, │  │доработать документы,├══&gt;│  представлены в МФЦ, │&lt;═══┤требованиям пункта 2.6 │    │ </w:t>
      </w:r>
    </w:p>
    <w:p>
      <w:pPr>
        <w:pStyle w:val="Normal"/>
        <w:bidi w:val="0"/>
        <w:spacing w:lineRule="auto" w:line="240"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 │</w:t>
      </w:r>
      <w:r>
        <w:rPr>
          <w:rFonts w:eastAsia="Times New Roman" w:cs="Times New Roman" w:ascii="Times New Roman" w:hAnsi="Times New Roman"/>
          <w:sz w:val="24"/>
          <w:szCs w:val="24"/>
          <w:lang w:eastAsia="ru-RU"/>
        </w:rPr>
        <w:t>документы возвращаются│  │запрос регистрируется│   │    они передаются    │    │   Административного   │    │ </w:t>
      </w:r>
    </w:p>
    <w:p>
      <w:pPr>
        <w:pStyle w:val="Normal"/>
        <w:bidi w:val="0"/>
        <w:spacing w:lineRule="auto" w:line="240"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 │      </w:t>
      </w:r>
      <w:r>
        <w:rPr>
          <w:rFonts w:eastAsia="Times New Roman" w:cs="Times New Roman" w:ascii="Times New Roman" w:hAnsi="Times New Roman"/>
          <w:sz w:val="24"/>
          <w:szCs w:val="24"/>
          <w:lang w:eastAsia="ru-RU"/>
        </w:rPr>
        <w:t>заявителю       │  └══════════════┬══════…   │в уполномоченный орган│    │       регламента,     │    │ </w:t>
      </w:r>
    </w:p>
    <w:p>
      <w:pPr>
        <w:pStyle w:val="Normal"/>
        <w:bidi w:val="0"/>
        <w:spacing w:lineRule="auto" w:line="240"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 └══════════════════════…                 │          └═══════════┬══════════…    │ </w:t>
      </w:r>
      <w:r>
        <w:rPr>
          <w:rFonts w:eastAsia="Times New Roman" w:cs="Times New Roman" w:ascii="Times New Roman" w:hAnsi="Times New Roman"/>
          <w:sz w:val="24"/>
          <w:szCs w:val="24"/>
          <w:lang w:eastAsia="ru-RU"/>
        </w:rPr>
        <w:t>запрос регистрируется │    │ </w:t>
      </w:r>
    </w:p>
    <w:p>
      <w:pPr>
        <w:pStyle w:val="Normal"/>
        <w:bidi w:val="0"/>
        <w:spacing w:lineRule="auto" w:line="240"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                                          │                      │               └═════┬═════════════════…    │ </w:t>
      </w:r>
    </w:p>
    <w:p>
      <w:pPr>
        <w:pStyle w:val="Normal"/>
        <w:bidi w:val="0"/>
        <w:spacing w:lineRule="auto" w:line="240"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                                          </w:t>
      </w:r>
      <w:r>
        <w:rPr>
          <w:rFonts w:eastAsia="Times New Roman" w:cs="Times New Roman" w:ascii="Times New Roman" w:hAnsi="Times New Roman"/>
          <w:sz w:val="24"/>
          <w:szCs w:val="24"/>
          <w:lang w:eastAsia="ru-RU"/>
        </w:rPr>
        <w:t xml:space="preserve">\/                     \/                    \/                     \/ </w:t>
      </w:r>
    </w:p>
    <w:p>
      <w:pPr>
        <w:pStyle w:val="Normal"/>
        <w:bidi w:val="0"/>
        <w:spacing w:lineRule="auto" w:line="240"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                            ┌═══════════════════════════</w:t>
      </w:r>
      <w:r>
        <w:rPr>
          <w:rFonts w:eastAsia="Times New Roman" w:cs="Times New Roman" w:ascii="Times New Roman" w:hAnsi="Times New Roman"/>
          <w:sz w:val="24"/>
          <w:szCs w:val="24"/>
          <w:lang w:eastAsia="ru-RU"/>
        </w:rPr>
        <w:t>/\═══════════════════════════════‰      ┌══════════════════════‰</w:t>
      </w:r>
    </w:p>
    <w:p>
      <w:pPr>
        <w:pStyle w:val="Normal"/>
        <w:bidi w:val="0"/>
        <w:spacing w:lineRule="auto" w:line="240"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w:t>
      </w:r>
      <w:r>
        <w:rPr>
          <w:rFonts w:eastAsia="Times New Roman" w:cs="Times New Roman" w:ascii="Times New Roman" w:hAnsi="Times New Roman"/>
          <w:sz w:val="24"/>
          <w:szCs w:val="24"/>
          <w:lang w:eastAsia="ru-RU"/>
        </w:rPr>
        <w:t>&gt;&lt;Проверка необходимости направления межведомственных запросов&gt;&lt;═════┤ Передача документов  │ </w:t>
      </w:r>
    </w:p>
    <w:p>
      <w:pPr>
        <w:pStyle w:val="Normal"/>
        <w:bidi w:val="0"/>
        <w:spacing w:lineRule="auto" w:line="240"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w:t>
      </w:r>
      <w:r>
        <w:rPr>
          <w:rFonts w:eastAsia="Times New Roman" w:cs="Times New Roman" w:ascii="Times New Roman" w:hAnsi="Times New Roman"/>
          <w:sz w:val="24"/>
          <w:szCs w:val="24"/>
          <w:lang w:eastAsia="ru-RU"/>
        </w:rPr>
        <w:t xml:space="preserve">\/══════┬════════════════════════…      │в уполномоченный орган│ </w:t>
      </w:r>
    </w:p>
    <w:p>
      <w:pPr>
        <w:pStyle w:val="Normal"/>
        <w:bidi w:val="0"/>
        <w:spacing w:lineRule="auto" w:line="240"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w:t>
      </w:r>
      <w:r>
        <w:rPr>
          <w:rFonts w:eastAsia="Times New Roman" w:cs="Times New Roman" w:ascii="Times New Roman" w:hAnsi="Times New Roman"/>
          <w:sz w:val="24"/>
          <w:szCs w:val="24"/>
          <w:lang w:eastAsia="ru-RU"/>
        </w:rPr>
        <w:t>\/                         │                               └══════════════════════…</w:t>
      </w:r>
    </w:p>
    <w:p>
      <w:pPr>
        <w:pStyle w:val="Normal"/>
        <w:bidi w:val="0"/>
        <w:spacing w:lineRule="auto" w:line="240"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         │ </w:t>
      </w:r>
    </w:p>
    <w:p>
      <w:pPr>
        <w:pStyle w:val="Normal"/>
        <w:bidi w:val="0"/>
        <w:spacing w:lineRule="auto" w:line="240"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w:t>
      </w:r>
      <w:r>
        <w:rPr>
          <w:rFonts w:eastAsia="Times New Roman" w:cs="Times New Roman" w:ascii="Times New Roman" w:hAnsi="Times New Roman"/>
          <w:sz w:val="24"/>
          <w:szCs w:val="24"/>
          <w:lang w:eastAsia="ru-RU"/>
        </w:rPr>
        <w:t>Формирование и направление межведомственных│         │ </w:t>
      </w:r>
    </w:p>
    <w:p>
      <w:pPr>
        <w:pStyle w:val="Normal"/>
        <w:bidi w:val="0"/>
        <w:spacing w:lineRule="auto" w:line="240"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   </w:t>
      </w:r>
      <w:r>
        <w:rPr>
          <w:rFonts w:eastAsia="Times New Roman" w:cs="Times New Roman" w:ascii="Times New Roman" w:hAnsi="Times New Roman"/>
          <w:sz w:val="24"/>
          <w:szCs w:val="24"/>
          <w:lang w:eastAsia="ru-RU"/>
        </w:rPr>
        <w:t>запросов и получение на них ответов     │         │ </w:t>
      </w:r>
    </w:p>
    <w:p>
      <w:pPr>
        <w:pStyle w:val="Normal"/>
        <w:bidi w:val="0"/>
        <w:spacing w:lineRule="auto" w:line="240"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         │ </w:t>
      </w:r>
    </w:p>
    <w:p>
      <w:pPr>
        <w:pStyle w:val="Normal"/>
        <w:bidi w:val="0"/>
        <w:spacing w:lineRule="auto" w:line="240"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w:t>
      </w:r>
      <w:r>
        <w:rPr>
          <w:rFonts w:eastAsia="Times New Roman" w:cs="Times New Roman" w:ascii="Times New Roman" w:hAnsi="Times New Roman"/>
          <w:sz w:val="24"/>
          <w:szCs w:val="24"/>
          <w:lang w:eastAsia="ru-RU"/>
        </w:rPr>
        <w:t xml:space="preserve">\/                   \/ </w:t>
      </w:r>
    </w:p>
    <w:p>
      <w:pPr>
        <w:pStyle w:val="Normal"/>
        <w:bidi w:val="0"/>
        <w:spacing w:lineRule="auto" w:line="240"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w:t>
      </w:r>
      <w:r>
        <w:rPr>
          <w:rFonts w:eastAsia="Times New Roman" w:cs="Times New Roman" w:ascii="Times New Roman" w:hAnsi="Times New Roman"/>
          <w:sz w:val="24"/>
          <w:szCs w:val="24"/>
          <w:lang w:eastAsia="ru-RU"/>
        </w:rPr>
        <w:t>/\═══════════════════‰</w:t>
      </w:r>
    </w:p>
    <w:p>
      <w:pPr>
        <w:pStyle w:val="Normal"/>
        <w:bidi w:val="0"/>
        <w:spacing w:lineRule="auto" w:line="240"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w:t>
      </w:r>
      <w:r>
        <w:rPr>
          <w:rFonts w:eastAsia="Times New Roman" w:cs="Times New Roman" w:ascii="Times New Roman" w:hAnsi="Times New Roman"/>
          <w:sz w:val="24"/>
          <w:szCs w:val="24"/>
          <w:lang w:eastAsia="ru-RU"/>
        </w:rPr>
        <w:t>&lt;Проверка документов на наличие оснований&gt;</w:t>
      </w:r>
    </w:p>
    <w:p>
      <w:pPr>
        <w:pStyle w:val="Normal"/>
        <w:bidi w:val="0"/>
        <w:spacing w:lineRule="auto" w:line="240"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   </w:t>
      </w:r>
      <w:r>
        <w:rPr>
          <w:rFonts w:eastAsia="Times New Roman" w:cs="Times New Roman" w:ascii="Times New Roman" w:hAnsi="Times New Roman"/>
          <w:sz w:val="24"/>
          <w:szCs w:val="24"/>
          <w:lang w:eastAsia="ru-RU"/>
        </w:rPr>
        <w:t>для отказа в предоставлении услуги   │ </w:t>
      </w:r>
    </w:p>
    <w:p>
      <w:pPr>
        <w:pStyle w:val="Normal"/>
        <w:bidi w:val="0"/>
        <w:spacing w:lineRule="auto" w:line="240"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w:t>
      </w:r>
      <w:r>
        <w:rPr>
          <w:rFonts w:eastAsia="Times New Roman" w:cs="Times New Roman" w:ascii="Times New Roman" w:hAnsi="Times New Roman"/>
          <w:sz w:val="24"/>
          <w:szCs w:val="24"/>
          <w:lang w:eastAsia="ru-RU"/>
        </w:rPr>
        <w:t>\/═════════════┬═════…</w:t>
      </w:r>
    </w:p>
    <w:p>
      <w:pPr>
        <w:pStyle w:val="Normal"/>
        <w:bidi w:val="0"/>
        <w:spacing w:lineRule="auto" w:line="240"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w:t>
      </w:r>
      <w:r>
        <w:rPr>
          <w:rFonts w:eastAsia="Times New Roman" w:cs="Times New Roman" w:ascii="Times New Roman" w:hAnsi="Times New Roman"/>
          <w:sz w:val="24"/>
          <w:szCs w:val="24"/>
          <w:lang w:eastAsia="ru-RU"/>
        </w:rPr>
        <w:t xml:space="preserve">\/                        \/ </w:t>
      </w:r>
    </w:p>
    <w:p>
      <w:pPr>
        <w:pStyle w:val="Normal"/>
        <w:bidi w:val="0"/>
        <w:spacing w:lineRule="auto" w:line="240"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      ┌═════════════════════════════════════‰</w:t>
      </w:r>
    </w:p>
    <w:p>
      <w:pPr>
        <w:pStyle w:val="Normal"/>
        <w:bidi w:val="0"/>
        <w:spacing w:lineRule="auto" w:line="240"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w:t>
      </w:r>
      <w:r>
        <w:rPr>
          <w:rFonts w:eastAsia="Times New Roman" w:cs="Times New Roman" w:ascii="Times New Roman" w:hAnsi="Times New Roman"/>
          <w:sz w:val="24"/>
          <w:szCs w:val="24"/>
          <w:lang w:eastAsia="ru-RU"/>
        </w:rPr>
        <w:t>Отказ в предоставлении│      │    Подготовка и выдача результата   │ </w:t>
      </w:r>
    </w:p>
    <w:p>
      <w:pPr>
        <w:pStyle w:val="Normal"/>
        <w:bidi w:val="0"/>
        <w:spacing w:lineRule="auto" w:line="240"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w:t>
      </w:r>
      <w:r>
        <w:rPr>
          <w:rFonts w:eastAsia="Times New Roman" w:cs="Times New Roman" w:ascii="Times New Roman" w:hAnsi="Times New Roman"/>
          <w:sz w:val="24"/>
          <w:szCs w:val="24"/>
          <w:lang w:eastAsia="ru-RU"/>
        </w:rPr>
        <w:t>муниципальной услуги  │      │предоставления муниципальной услуги  │ </w:t>
      </w:r>
    </w:p>
    <w:p>
      <w:pPr>
        <w:pStyle w:val="Normal"/>
        <w:bidi w:val="0"/>
        <w:spacing w:lineRule="auto" w:line="240"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      └══════════┬══════════════════════════…</w:t>
      </w:r>
    </w:p>
    <w:p>
      <w:pPr>
        <w:pStyle w:val="Normal"/>
        <w:bidi w:val="0"/>
        <w:spacing w:lineRule="auto" w:line="240"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w:t>
      </w:r>
      <w:r>
        <w:rPr>
          <w:rFonts w:eastAsia="Times New Roman" w:cs="Times New Roman" w:ascii="Times New Roman" w:hAnsi="Times New Roman"/>
          <w:sz w:val="24"/>
          <w:szCs w:val="24"/>
          <w:lang w:eastAsia="ru-RU"/>
        </w:rPr>
        <w:t xml:space="preserve">\/                             \/ </w:t>
      </w:r>
    </w:p>
    <w:p>
      <w:pPr>
        <w:pStyle w:val="Normal"/>
        <w:bidi w:val="0"/>
        <w:spacing w:lineRule="auto" w:line="240"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w:t>
      </w:r>
    </w:p>
    <w:p>
      <w:pPr>
        <w:pStyle w:val="Normal"/>
        <w:bidi w:val="0"/>
        <w:spacing w:lineRule="auto" w:line="240"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w:t>
      </w:r>
      <w:r>
        <w:rPr>
          <w:rFonts w:eastAsia="Times New Roman" w:cs="Times New Roman" w:ascii="Times New Roman" w:hAnsi="Times New Roman"/>
          <w:sz w:val="24"/>
          <w:szCs w:val="24"/>
          <w:lang w:eastAsia="ru-RU"/>
        </w:rPr>
        <w:t xml:space="preserve">Предоставление сведений о предоставлении│ </w:t>
      </w:r>
    </w:p>
    <w:p>
      <w:pPr>
        <w:pStyle w:val="Normal"/>
        <w:bidi w:val="0"/>
        <w:spacing w:lineRule="auto" w:line="240"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  </w:t>
      </w:r>
      <w:r>
        <w:rPr>
          <w:rFonts w:eastAsia="Times New Roman" w:cs="Times New Roman" w:ascii="Times New Roman" w:hAnsi="Times New Roman"/>
          <w:sz w:val="24"/>
          <w:szCs w:val="24"/>
          <w:lang w:eastAsia="ru-RU"/>
        </w:rPr>
        <w:t>муниципальной услуги в Администрацию  │ </w:t>
      </w:r>
    </w:p>
    <w:p>
      <w:pPr>
        <w:pStyle w:val="Normal"/>
        <w:bidi w:val="0"/>
        <w:spacing w:lineRule="auto" w:line="240"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w:t>
      </w:r>
    </w:p>
    <w:p>
      <w:pPr>
        <w:pStyle w:val="Normal"/>
        <w:numPr>
          <w:ilvl w:val="0"/>
          <w:numId w:val="0"/>
        </w:numPr>
        <w:bidi w:val="0"/>
        <w:spacing w:lineRule="auto" w:line="240" w:before="0" w:after="0"/>
        <w:jc w:val="left"/>
        <w:outlineLvl w:val="2"/>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numPr>
          <w:ilvl w:val="0"/>
          <w:numId w:val="0"/>
        </w:numPr>
        <w:spacing w:lineRule="auto" w:line="240" w:beforeAutospacing="1" w:afterAutospacing="1"/>
        <w:outlineLvl w:val="2"/>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Autospacing="1" w:afterAutospacing="1"/>
        <w:jc w:val="righ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Autospacing="1" w:afterAutospacing="1"/>
        <w:jc w:val="righ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Autospacing="1" w:afterAutospacing="1"/>
        <w:jc w:val="right"/>
        <w:rPr>
          <w:sz w:val="18"/>
          <w:szCs w:val="18"/>
        </w:rPr>
      </w:pPr>
      <w:r>
        <w:rPr>
          <w:rFonts w:eastAsia="Times New Roman" w:cs="Times New Roman" w:ascii="Times New Roman" w:hAnsi="Times New Roman"/>
          <w:sz w:val="24"/>
          <w:szCs w:val="24"/>
          <w:lang w:eastAsia="ru-RU"/>
        </w:rPr>
        <w:t>Приложение N 4</w:t>
        <w:br/>
        <w:t>к Административному регламенту</w:t>
        <w:br/>
        <w:t>предоставления муниципальной услуги</w:t>
        <w:br/>
        <w:t>"Выдача разрешения на использование</w:t>
        <w:br/>
        <w:t>земель или земельного участка,</w:t>
        <w:br/>
        <w:t>находящихся в муниципальной</w:t>
        <w:br/>
        <w:t>собственности "</w:t>
      </w:r>
    </w:p>
    <w:p>
      <w:pPr>
        <w:pStyle w:val="Normal"/>
        <w:bidi w:val="0"/>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br/>
      </w:r>
      <w:r>
        <w:rPr>
          <w:rFonts w:eastAsia="Times New Roman" w:cs="Times New Roman" w:ascii="Times New Roman" w:hAnsi="Times New Roman"/>
          <w:b/>
          <w:bCs/>
          <w:sz w:val="24"/>
          <w:szCs w:val="24"/>
          <w:lang w:eastAsia="ru-RU"/>
        </w:rPr>
        <w:t>Опросный лист</w:t>
      </w:r>
    </w:p>
    <w:p>
      <w:pPr>
        <w:pStyle w:val="Normal"/>
        <w:bidi w:val="0"/>
        <w:spacing w:lineRule="auto" w:line="240" w:before="0" w:after="0"/>
        <w:jc w:val="center"/>
        <w:rPr>
          <w:b/>
          <w:b/>
          <w:bCs/>
        </w:rPr>
      </w:pPr>
      <w:r>
        <w:rPr>
          <w:rFonts w:eastAsia="Times New Roman" w:cs="Times New Roman" w:ascii="Times New Roman" w:hAnsi="Times New Roman"/>
          <w:b/>
          <w:bCs/>
          <w:sz w:val="24"/>
          <w:szCs w:val="24"/>
          <w:lang w:eastAsia="ru-RU"/>
        </w:rPr>
        <w:t xml:space="preserve">к заявлению о предоставлении муниципальной услуги </w:t>
      </w:r>
    </w:p>
    <w:p>
      <w:pPr>
        <w:pStyle w:val="Normal"/>
        <w:bidi w:val="0"/>
        <w:spacing w:lineRule="auto" w:line="240" w:before="0" w:after="0"/>
        <w:jc w:val="center"/>
        <w:rPr>
          <w:b/>
          <w:b/>
          <w:bCs/>
        </w:rPr>
      </w:pPr>
      <w:r>
        <w:rPr>
          <w:rFonts w:eastAsia="Times New Roman" w:cs="Times New Roman" w:ascii="Times New Roman" w:hAnsi="Times New Roman"/>
          <w:b/>
          <w:bCs/>
          <w:sz w:val="24"/>
          <w:szCs w:val="24"/>
          <w:lang w:eastAsia="ru-RU"/>
        </w:rPr>
        <w:t>"Выдача разрешения на использование земель или земельного участка,</w:t>
      </w:r>
    </w:p>
    <w:p>
      <w:pPr>
        <w:pStyle w:val="Normal"/>
        <w:bidi w:val="0"/>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b/>
          <w:bCs/>
          <w:sz w:val="24"/>
          <w:szCs w:val="24"/>
          <w:lang w:eastAsia="ru-RU"/>
        </w:rPr>
        <w:t>находящихся в муниципальной собственности"</w:t>
      </w:r>
    </w:p>
    <w:p>
      <w:pPr>
        <w:pStyle w:val="NoSpacing"/>
        <w:bidi w:val="0"/>
        <w:spacing w:before="0" w:after="0"/>
        <w:jc w:val="left"/>
        <w:rPr>
          <w:rFonts w:ascii="Times New Roman" w:hAnsi="Times New Roman" w:cs="Times New Roman"/>
          <w:sz w:val="24"/>
          <w:szCs w:val="24"/>
          <w:lang w:eastAsia="ru-RU"/>
        </w:rPr>
      </w:pPr>
      <w:r>
        <w:rPr>
          <w:rFonts w:cs="Times New Roman" w:ascii="Times New Roman" w:hAnsi="Times New Roman"/>
          <w:sz w:val="24"/>
          <w:szCs w:val="24"/>
          <w:lang w:eastAsia="ru-RU"/>
        </w:rPr>
        <w:br/>
        <w:t xml:space="preserve">В  соответствии  с  правилами  статьи 7.2 Федерального закона от 27.07.2010 </w:t>
      </w:r>
    </w:p>
    <w:p>
      <w:pPr>
        <w:pStyle w:val="NoSpacing"/>
        <w:bidi w:val="0"/>
        <w:spacing w:before="0" w:after="0"/>
        <w:jc w:val="left"/>
        <w:rPr>
          <w:rFonts w:ascii="Times New Roman" w:hAnsi="Times New Roman" w:cs="Times New Roman"/>
          <w:sz w:val="24"/>
          <w:szCs w:val="24"/>
          <w:lang w:eastAsia="ru-RU"/>
        </w:rPr>
      </w:pPr>
      <w:r>
        <w:rPr>
          <w:rFonts w:cs="Times New Roman" w:ascii="Times New Roman" w:hAnsi="Times New Roman"/>
          <w:sz w:val="24"/>
          <w:szCs w:val="24"/>
          <w:lang w:eastAsia="ru-RU"/>
        </w:rPr>
        <w:t xml:space="preserve">N  210-ФЗ  "Об  организации  предоставления государственных и муниципальных </w:t>
      </w:r>
    </w:p>
    <w:p>
      <w:pPr>
        <w:pStyle w:val="NoSpacing"/>
        <w:bidi w:val="0"/>
        <w:spacing w:before="0" w:after="0"/>
        <w:jc w:val="left"/>
        <w:rPr>
          <w:rFonts w:ascii="Times New Roman" w:hAnsi="Times New Roman" w:cs="Times New Roman"/>
          <w:sz w:val="24"/>
          <w:szCs w:val="24"/>
          <w:lang w:eastAsia="ru-RU"/>
        </w:rPr>
      </w:pPr>
      <w:r>
        <w:rPr>
          <w:rFonts w:cs="Times New Roman" w:ascii="Times New Roman" w:hAnsi="Times New Roman"/>
          <w:sz w:val="24"/>
          <w:szCs w:val="24"/>
          <w:lang w:eastAsia="ru-RU"/>
        </w:rPr>
        <w:t xml:space="preserve">услуг"  прошу  в  целях  предоставления  мне  муниципальной  услуги "Выдача </w:t>
      </w:r>
    </w:p>
    <w:p>
      <w:pPr>
        <w:pStyle w:val="NoSpacing"/>
        <w:bidi w:val="0"/>
        <w:spacing w:before="0" w:after="0"/>
        <w:jc w:val="left"/>
        <w:rPr>
          <w:rFonts w:ascii="Times New Roman" w:hAnsi="Times New Roman" w:cs="Times New Roman"/>
          <w:sz w:val="24"/>
          <w:szCs w:val="24"/>
          <w:lang w:eastAsia="ru-RU"/>
        </w:rPr>
      </w:pPr>
      <w:r>
        <w:rPr>
          <w:rFonts w:cs="Times New Roman" w:ascii="Times New Roman" w:hAnsi="Times New Roman"/>
          <w:sz w:val="24"/>
          <w:szCs w:val="24"/>
          <w:lang w:eastAsia="ru-RU"/>
        </w:rPr>
        <w:t xml:space="preserve">разрешения  на  использование  земель или земельного участка, находящихся в </w:t>
      </w:r>
    </w:p>
    <w:p>
      <w:pPr>
        <w:pStyle w:val="NoSpacing"/>
        <w:bidi w:val="0"/>
        <w:spacing w:before="0" w:after="0"/>
        <w:jc w:val="left"/>
        <w:rPr>
          <w:lang w:eastAsia="ru-RU"/>
        </w:rPr>
      </w:pPr>
      <w:r>
        <w:rPr>
          <w:rFonts w:cs="Times New Roman" w:ascii="Times New Roman" w:hAnsi="Times New Roman"/>
          <w:sz w:val="24"/>
          <w:szCs w:val="24"/>
          <w:lang w:eastAsia="ru-RU"/>
        </w:rPr>
        <w:t>муниципальной собственности "</w:t>
      </w:r>
      <w:r>
        <w:rPr>
          <w:sz w:val="24"/>
          <w:szCs w:val="24"/>
          <w:lang w:eastAsia="ru-RU"/>
        </w:rPr>
        <w:t xml:space="preserve"> ___________________________________________________________________________________________________________________________________________</w:t>
      </w:r>
    </w:p>
    <w:p>
      <w:pPr>
        <w:pStyle w:val="Normal"/>
        <w:bidi w:val="0"/>
        <w:spacing w:lineRule="auto" w:line="240" w:before="0" w:after="0"/>
        <w:jc w:val="left"/>
        <w:rPr>
          <w:sz w:val="24"/>
          <w:szCs w:val="24"/>
        </w:rPr>
      </w:pPr>
      <w:r>
        <w:rPr>
          <w:rFonts w:eastAsia="Times New Roman" w:cs="Times New Roman" w:ascii="Times New Roman" w:hAnsi="Times New Roman"/>
          <w:sz w:val="24"/>
          <w:szCs w:val="24"/>
          <w:lang w:eastAsia="ru-RU"/>
        </w:rPr>
        <w:t>(указать наименование, дату регистрации и номер документа)</w:t>
      </w:r>
    </w:p>
    <w:p>
      <w:pPr>
        <w:pStyle w:val="Normal"/>
        <w:bidi w:val="0"/>
        <w:spacing w:lineRule="auto" w:line="240"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получить в ___________________________________________________________________________________________________________________________________________</w:t>
      </w:r>
    </w:p>
    <w:p>
      <w:pPr>
        <w:pStyle w:val="Normal"/>
        <w:bidi w:val="0"/>
        <w:spacing w:lineRule="auto" w:line="240" w:before="0" w:after="0"/>
        <w:jc w:val="left"/>
        <w:rPr>
          <w:sz w:val="24"/>
          <w:szCs w:val="24"/>
        </w:rPr>
      </w:pPr>
      <w:r>
        <w:rPr>
          <w:rFonts w:eastAsia="Times New Roman" w:cs="Times New Roman" w:ascii="Times New Roman" w:hAnsi="Times New Roman"/>
          <w:sz w:val="24"/>
          <w:szCs w:val="24"/>
          <w:lang w:eastAsia="ru-RU"/>
        </w:rPr>
        <w:t xml:space="preserve">(указать наименование органа (организации), в распоряжении которого </w:t>
      </w:r>
    </w:p>
    <w:p>
      <w:pPr>
        <w:pStyle w:val="Normal"/>
        <w:bidi w:val="0"/>
        <w:spacing w:lineRule="auto" w:line="240" w:before="0" w:after="0"/>
        <w:jc w:val="left"/>
        <w:rPr>
          <w:sz w:val="24"/>
          <w:szCs w:val="24"/>
        </w:rPr>
      </w:pPr>
      <w:r>
        <w:rPr>
          <w:rFonts w:eastAsia="Times New Roman" w:cs="Times New Roman" w:ascii="Times New Roman" w:hAnsi="Times New Roman"/>
          <w:sz w:val="24"/>
          <w:szCs w:val="24"/>
          <w:lang w:eastAsia="ru-RU"/>
        </w:rPr>
        <w:t>находится документ)</w:t>
      </w:r>
    </w:p>
    <w:p>
      <w:pPr>
        <w:pStyle w:val="Normal"/>
        <w:bidi w:val="0"/>
        <w:spacing w:lineRule="auto" w:line="240"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 порядке межведомственного взаимодействия.</w:t>
      </w:r>
    </w:p>
    <w:p>
      <w:pPr>
        <w:pStyle w:val="Normal"/>
        <w:bidi w:val="0"/>
        <w:spacing w:lineRule="auto" w:line="240"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___________ _________________________________</w:t>
      </w:r>
    </w:p>
    <w:p>
      <w:pPr>
        <w:pStyle w:val="Normal"/>
        <w:bidi w:val="0"/>
        <w:spacing w:lineRule="auto" w:line="240" w:before="0" w:after="0"/>
        <w:jc w:val="left"/>
        <w:rPr>
          <w:sz w:val="24"/>
          <w:szCs w:val="24"/>
        </w:rPr>
      </w:pPr>
      <w:r>
        <w:rPr>
          <w:rFonts w:eastAsia="Times New Roman" w:cs="Times New Roman" w:ascii="Times New Roman" w:hAnsi="Times New Roman"/>
          <w:sz w:val="24"/>
          <w:szCs w:val="24"/>
          <w:lang w:eastAsia="ru-RU"/>
        </w:rPr>
        <w:t>(подпись) (Ф.И.О.)</w:t>
      </w:r>
    </w:p>
    <w:p>
      <w:pPr>
        <w:pStyle w:val="Normal"/>
        <w:bidi w:val="0"/>
        <w:spacing w:lineRule="auto" w:line="240" w:before="0" w:after="0"/>
        <w:jc w:val="left"/>
        <w:rPr>
          <w:sz w:val="24"/>
          <w:szCs w:val="24"/>
        </w:rPr>
      </w:pPr>
      <w:r>
        <w:rPr>
          <w:rFonts w:eastAsia="Times New Roman" w:cs="Times New Roman" w:ascii="Times New Roman" w:hAnsi="Times New Roman"/>
          <w:sz w:val="24"/>
          <w:szCs w:val="24"/>
          <w:lang w:eastAsia="ru-RU"/>
        </w:rPr>
        <w:br/>
        <w:t>"____" __________________ 20___ г.</w:t>
      </w:r>
    </w:p>
    <w:p>
      <w:pPr>
        <w:pStyle w:val="Normal"/>
        <w:spacing w:lineRule="auto" w:line="240" w:beforeAutospacing="1" w:afterAutospacing="1"/>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numPr>
          <w:ilvl w:val="0"/>
          <w:numId w:val="0"/>
        </w:numPr>
        <w:spacing w:lineRule="auto" w:line="240" w:beforeAutospacing="1" w:afterAutospacing="1"/>
        <w:outlineLvl w:val="2"/>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Autospacing="1" w:afterAutospacing="1"/>
        <w:jc w:val="right"/>
        <w:rPr>
          <w:sz w:val="24"/>
          <w:szCs w:val="24"/>
        </w:rPr>
      </w:pPr>
      <w:r>
        <w:rPr>
          <w:rFonts w:eastAsia="Times New Roman" w:cs="Times New Roman" w:ascii="Times New Roman" w:hAnsi="Times New Roman"/>
          <w:sz w:val="24"/>
          <w:szCs w:val="24"/>
          <w:lang w:eastAsia="ru-RU"/>
        </w:rPr>
        <w:br/>
      </w:r>
    </w:p>
    <w:p>
      <w:pPr>
        <w:pStyle w:val="Normal"/>
        <w:spacing w:lineRule="auto" w:line="240" w:beforeAutospacing="1" w:afterAutospacing="1"/>
        <w:jc w:val="righ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Autospacing="1" w:afterAutospacing="1"/>
        <w:jc w:val="righ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Autospacing="1" w:afterAutospacing="1"/>
        <w:jc w:val="righ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Autospacing="1" w:afterAutospacing="1"/>
        <w:jc w:val="righ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Autospacing="1" w:afterAutospacing="1"/>
        <w:jc w:val="righ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Autospacing="1" w:afterAutospacing="1"/>
        <w:jc w:val="righ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Autospacing="1" w:afterAutospacing="1"/>
        <w:jc w:val="right"/>
        <w:rPr>
          <w:sz w:val="18"/>
          <w:szCs w:val="18"/>
        </w:rPr>
      </w:pPr>
      <w:r>
        <w:rPr>
          <w:rFonts w:eastAsia="Times New Roman" w:cs="Times New Roman" w:ascii="Times New Roman" w:hAnsi="Times New Roman"/>
          <w:sz w:val="24"/>
          <w:szCs w:val="24"/>
          <w:lang w:eastAsia="ru-RU"/>
        </w:rPr>
        <w:t>Приложение N 5</w:t>
        <w:br/>
        <w:t>к Административному регламенту</w:t>
        <w:br/>
        <w:t>предоставления муниципальной услуги</w:t>
        <w:br/>
        <w:t>"Выдача разрешения на использование</w:t>
        <w:br/>
        <w:t>земель или земельного участка,</w:t>
        <w:br/>
        <w:t>находящихся в муниципальной</w:t>
        <w:br/>
        <w:t>собственности "</w:t>
      </w:r>
    </w:p>
    <w:p>
      <w:pPr>
        <w:pStyle w:val="Normal"/>
        <w:spacing w:lineRule="auto" w:line="240" w:beforeAutospacing="1" w:afterAutospacing="1"/>
        <w:jc w:val="center"/>
        <w:rPr>
          <w:sz w:val="24"/>
          <w:szCs w:val="24"/>
        </w:rPr>
      </w:pPr>
      <w:r>
        <w:rPr>
          <w:rFonts w:eastAsia="Times New Roman" w:cs="Times New Roman" w:ascii="Times New Roman" w:hAnsi="Times New Roman"/>
          <w:sz w:val="24"/>
          <w:szCs w:val="24"/>
          <w:lang w:eastAsia="ru-RU"/>
        </w:rPr>
        <w:br/>
        <w:br/>
      </w:r>
      <w:r>
        <w:rPr>
          <w:rFonts w:eastAsia="Times New Roman" w:cs="Times New Roman" w:ascii="Times New Roman" w:hAnsi="Times New Roman"/>
          <w:b/>
          <w:bCs/>
          <w:sz w:val="24"/>
          <w:szCs w:val="24"/>
          <w:lang w:eastAsia="ru-RU"/>
        </w:rPr>
        <w:t xml:space="preserve">РАСПИСКА </w:t>
      </w:r>
    </w:p>
    <w:p>
      <w:pPr>
        <w:pStyle w:val="Normal"/>
        <w:spacing w:lineRule="auto" w:line="240" w:beforeAutospacing="1" w:afterAutospacing="1"/>
        <w:jc w:val="center"/>
        <w:rPr>
          <w:b/>
          <w:b/>
          <w:bCs/>
          <w:sz w:val="20"/>
          <w:szCs w:val="20"/>
        </w:rPr>
      </w:pPr>
      <w:r>
        <w:rPr>
          <w:rFonts w:eastAsia="Times New Roman" w:cs="Times New Roman" w:ascii="Times New Roman" w:hAnsi="Times New Roman"/>
          <w:b/>
          <w:bCs/>
          <w:sz w:val="24"/>
          <w:szCs w:val="24"/>
          <w:lang w:eastAsia="ru-RU"/>
        </w:rPr>
        <w:t xml:space="preserve">о приеме документов, необходимых для предоставления </w:t>
      </w:r>
    </w:p>
    <w:p>
      <w:pPr>
        <w:pStyle w:val="Normal"/>
        <w:spacing w:lineRule="auto" w:line="240" w:beforeAutospacing="1" w:afterAutospacing="1"/>
        <w:jc w:val="center"/>
        <w:rPr>
          <w:b/>
          <w:b/>
          <w:bCs/>
          <w:sz w:val="20"/>
          <w:szCs w:val="20"/>
        </w:rPr>
      </w:pPr>
      <w:r>
        <w:rPr>
          <w:rFonts w:eastAsia="Times New Roman" w:cs="Times New Roman" w:ascii="Times New Roman" w:hAnsi="Times New Roman"/>
          <w:b/>
          <w:bCs/>
          <w:sz w:val="24"/>
          <w:szCs w:val="24"/>
          <w:lang w:eastAsia="ru-RU"/>
        </w:rPr>
        <w:t xml:space="preserve">муниципальной услуги </w:t>
      </w:r>
    </w:p>
    <w:p>
      <w:pPr>
        <w:pStyle w:val="Normal"/>
        <w:spacing w:lineRule="auto" w:line="240" w:beforeAutospacing="1" w:afterAutospacing="1"/>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br/>
        <w:t>Дана ______________________________________________________________________</w:t>
      </w:r>
    </w:p>
    <w:p>
      <w:pPr>
        <w:pStyle w:val="Normal"/>
        <w:spacing w:lineRule="auto" w:line="240" w:beforeAutospacing="1" w:afterAutospacing="1"/>
        <w:rPr>
          <w:sz w:val="20"/>
          <w:szCs w:val="20"/>
        </w:rPr>
      </w:pPr>
      <w:r>
        <w:rPr>
          <w:rFonts w:eastAsia="Times New Roman" w:cs="Times New Roman" w:ascii="Times New Roman" w:hAnsi="Times New Roman"/>
          <w:sz w:val="24"/>
          <w:szCs w:val="24"/>
          <w:lang w:eastAsia="ru-RU"/>
        </w:rPr>
        <w:t>(наименование - для заявителя (юридического лица),</w:t>
      </w:r>
    </w:p>
    <w:p>
      <w:pPr>
        <w:pStyle w:val="Normal"/>
        <w:spacing w:lineRule="auto" w:line="240" w:beforeAutospacing="1" w:afterAutospacing="1"/>
        <w:rPr>
          <w:sz w:val="20"/>
          <w:szCs w:val="20"/>
        </w:rPr>
      </w:pPr>
      <w:r>
        <w:rPr>
          <w:rFonts w:eastAsia="Times New Roman" w:cs="Times New Roman" w:ascii="Times New Roman" w:hAnsi="Times New Roman"/>
          <w:sz w:val="24"/>
          <w:szCs w:val="24"/>
          <w:lang w:eastAsia="ru-RU"/>
        </w:rPr>
        <w:t>фамилия, имя, отчество - для заявителя (физического лица))</w:t>
      </w:r>
    </w:p>
    <w:p>
      <w:pPr>
        <w:pStyle w:val="Normal"/>
        <w:spacing w:lineRule="auto" w:line="240" w:beforeAutospacing="1" w:afterAutospacing="1"/>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в том, что от него (нее) "_____" ______________ 20___ г. получены следующие </w:t>
      </w:r>
    </w:p>
    <w:p>
      <w:pPr>
        <w:pStyle w:val="Normal"/>
        <w:spacing w:lineRule="auto" w:line="240" w:beforeAutospacing="1" w:afterAutospacing="1"/>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документы:</w:t>
      </w:r>
    </w:p>
    <w:tbl>
      <w:tblPr>
        <w:tblW w:w="9445" w:type="dxa"/>
        <w:jc w:val="left"/>
        <w:tblInd w:w="0" w:type="dxa"/>
        <w:tblBorders/>
        <w:tblCellMar>
          <w:top w:w="15" w:type="dxa"/>
          <w:left w:w="15" w:type="dxa"/>
          <w:bottom w:w="15" w:type="dxa"/>
          <w:right w:w="15" w:type="dxa"/>
        </w:tblCellMar>
        <w:tblLook w:val="04a0"/>
      </w:tblPr>
      <w:tblGrid>
        <w:gridCol w:w="697"/>
        <w:gridCol w:w="5810"/>
        <w:gridCol w:w="2938"/>
      </w:tblGrid>
      <w:tr>
        <w:trPr>
          <w:trHeight w:val="15" w:hRule="exact"/>
        </w:trPr>
        <w:tc>
          <w:tcPr>
            <w:tcW w:w="697" w:type="dxa"/>
            <w:tcBorders/>
            <w:shd w:fill="auto" w:val="clear"/>
            <w:vAlign w:val="center"/>
          </w:tcPr>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5810" w:type="dxa"/>
            <w:tcBorders/>
            <w:shd w:fill="auto" w:val="clear"/>
            <w:vAlign w:val="center"/>
          </w:tcPr>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38" w:type="dxa"/>
            <w:tcBorders/>
            <w:shd w:fill="auto" w:val="clear"/>
            <w:vAlign w:val="center"/>
          </w:tcPr>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c>
          <w:tcPr>
            <w:tcW w:w="69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117" w:type="dxa"/>
              <w:right w:w="149" w:type="dxa"/>
            </w:tcMar>
          </w:tcPr>
          <w:p>
            <w:pPr>
              <w:pStyle w:val="Normal"/>
              <w:spacing w:lineRule="auto" w:line="240" w:beforeAutospacing="1" w:afterAutospacing="1"/>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N п/п </w:t>
            </w:r>
          </w:p>
        </w:tc>
        <w:tc>
          <w:tcPr>
            <w:tcW w:w="581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117" w:type="dxa"/>
              <w:right w:w="149" w:type="dxa"/>
            </w:tcMar>
          </w:tcPr>
          <w:p>
            <w:pPr>
              <w:pStyle w:val="Normal"/>
              <w:spacing w:lineRule="auto" w:line="240" w:beforeAutospacing="1" w:afterAutospacing="1"/>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Наименование документа </w:t>
            </w:r>
          </w:p>
        </w:tc>
        <w:tc>
          <w:tcPr>
            <w:tcW w:w="293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117" w:type="dxa"/>
              <w:right w:w="149" w:type="dxa"/>
            </w:tcMar>
          </w:tcPr>
          <w:p>
            <w:pPr>
              <w:pStyle w:val="Normal"/>
              <w:spacing w:lineRule="auto" w:line="240" w:beforeAutospacing="1" w:afterAutospacing="1"/>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Количество листов </w:t>
            </w:r>
          </w:p>
        </w:tc>
      </w:tr>
      <w:tr>
        <w:trPr/>
        <w:tc>
          <w:tcPr>
            <w:tcW w:w="69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117" w:type="dxa"/>
              <w:right w:w="149" w:type="dxa"/>
            </w:tcMar>
          </w:tcPr>
          <w:p>
            <w:pPr>
              <w:pStyle w:val="Normal"/>
              <w:spacing w:lineRule="auto" w:line="240" w:beforeAutospacing="1" w:afterAutospacing="1"/>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1.</w:t>
            </w:r>
          </w:p>
        </w:tc>
        <w:tc>
          <w:tcPr>
            <w:tcW w:w="581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117" w:type="dxa"/>
              <w:right w:w="149" w:type="dxa"/>
            </w:tcMar>
          </w:tcPr>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3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117" w:type="dxa"/>
              <w:right w:w="149" w:type="dxa"/>
            </w:tcMar>
          </w:tcPr>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c>
          <w:tcPr>
            <w:tcW w:w="69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117" w:type="dxa"/>
              <w:right w:w="149" w:type="dxa"/>
            </w:tcMar>
          </w:tcPr>
          <w:p>
            <w:pPr>
              <w:pStyle w:val="Normal"/>
              <w:spacing w:lineRule="auto" w:line="240" w:beforeAutospacing="1" w:afterAutospacing="1"/>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2.</w:t>
            </w:r>
          </w:p>
        </w:tc>
        <w:tc>
          <w:tcPr>
            <w:tcW w:w="581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117" w:type="dxa"/>
              <w:right w:w="149" w:type="dxa"/>
            </w:tcMar>
          </w:tcPr>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3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117" w:type="dxa"/>
              <w:right w:w="149" w:type="dxa"/>
            </w:tcMar>
          </w:tcPr>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c>
          <w:tcPr>
            <w:tcW w:w="697"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117" w:type="dxa"/>
              <w:right w:w="149" w:type="dxa"/>
            </w:tcMar>
          </w:tcPr>
          <w:p>
            <w:pPr>
              <w:pStyle w:val="Normal"/>
              <w:spacing w:lineRule="auto" w:line="240" w:beforeAutospacing="1" w:afterAutospacing="1"/>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3.</w:t>
            </w:r>
          </w:p>
        </w:tc>
        <w:tc>
          <w:tcPr>
            <w:tcW w:w="5810"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117" w:type="dxa"/>
              <w:right w:w="149" w:type="dxa"/>
            </w:tcMar>
          </w:tcPr>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38" w:type="dxa"/>
            <w:tcBorders>
              <w:top w:val="single" w:sz="6" w:space="0" w:color="000001"/>
              <w:left w:val="single" w:sz="6" w:space="0" w:color="000001"/>
              <w:bottom w:val="single" w:sz="6" w:space="0" w:color="000001"/>
              <w:right w:val="single" w:sz="6" w:space="0" w:color="000001"/>
              <w:insideH w:val="single" w:sz="6" w:space="0" w:color="000001"/>
              <w:insideV w:val="single" w:sz="6" w:space="0" w:color="000001"/>
            </w:tcBorders>
            <w:shd w:fill="auto" w:val="clear"/>
            <w:tcMar>
              <w:left w:w="117" w:type="dxa"/>
              <w:right w:w="149" w:type="dxa"/>
            </w:tcMar>
          </w:tcPr>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bl>
    <w:p>
      <w:pPr>
        <w:pStyle w:val="Normal"/>
        <w:spacing w:lineRule="auto" w:line="240" w:beforeAutospacing="1" w:afterAutospacing="1"/>
        <w:rPr>
          <w:sz w:val="24"/>
          <w:szCs w:val="24"/>
        </w:rPr>
      </w:pPr>
      <w:r>
        <w:rPr>
          <w:rFonts w:eastAsia="Times New Roman" w:cs="Times New Roman" w:ascii="Times New Roman" w:hAnsi="Times New Roman"/>
          <w:sz w:val="24"/>
          <w:szCs w:val="24"/>
          <w:lang w:eastAsia="ru-RU"/>
        </w:rPr>
        <w:t>Итого представленных документов: ______________________</w:t>
      </w:r>
    </w:p>
    <w:p>
      <w:pPr>
        <w:pStyle w:val="Normal"/>
        <w:spacing w:lineRule="auto" w:line="240" w:beforeAutospacing="1" w:afterAutospacing="1"/>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Документы зарегистрированы под N ____ от "___" _________ 20___ г.</w:t>
      </w:r>
    </w:p>
    <w:p>
      <w:pPr>
        <w:pStyle w:val="Normal"/>
        <w:spacing w:lineRule="auto" w:line="240" w:beforeAutospacing="1" w:afterAutospacing="1"/>
        <w:rPr>
          <w:sz w:val="20"/>
          <w:szCs w:val="20"/>
        </w:rPr>
      </w:pPr>
      <w:r>
        <w:rPr>
          <w:rFonts w:eastAsia="Times New Roman" w:cs="Times New Roman" w:ascii="Times New Roman" w:hAnsi="Times New Roman"/>
          <w:sz w:val="24"/>
          <w:szCs w:val="24"/>
          <w:lang w:eastAsia="ru-RU"/>
        </w:rPr>
        <w:t>_______________________________________________________________</w:t>
      </w:r>
    </w:p>
    <w:p>
      <w:pPr>
        <w:pStyle w:val="Normal"/>
        <w:spacing w:lineRule="auto" w:line="240" w:beforeAutospacing="1" w:afterAutospacing="1"/>
        <w:rPr>
          <w:sz w:val="20"/>
          <w:szCs w:val="20"/>
        </w:rPr>
      </w:pPr>
      <w:r>
        <w:rPr>
          <w:rFonts w:eastAsia="Times New Roman" w:cs="Times New Roman" w:ascii="Times New Roman" w:hAnsi="Times New Roman"/>
          <w:sz w:val="24"/>
          <w:szCs w:val="24"/>
          <w:lang w:eastAsia="ru-RU"/>
        </w:rPr>
        <w:t>(должность, инициалы, фамилия должностного лица, принявшего документы)</w:t>
      </w:r>
      <w:r>
        <w:rPr>
          <w:rFonts w:eastAsia="Times New Roman" w:cs="Times New Roman" w:ascii="Times New Roman" w:hAnsi="Times New Roman"/>
          <w:sz w:val="24"/>
          <w:szCs w:val="24"/>
          <w:lang w:val="en-US" w:eastAsia="ru-RU"/>
        </w:rPr>
        <w:t xml:space="preserve">                  </w:t>
      </w:r>
      <w:r>
        <w:rPr>
          <w:rFonts w:eastAsia="Times New Roman" w:cs="Times New Roman" w:ascii="Times New Roman" w:hAnsi="Times New Roman"/>
          <w:sz w:val="24"/>
          <w:szCs w:val="24"/>
          <w:lang w:val="ru-RU" w:eastAsia="ru-RU"/>
        </w:rPr>
        <w:t>подпись</w:t>
      </w:r>
    </w:p>
    <w:p>
      <w:pPr>
        <w:pStyle w:val="Normal"/>
        <w:spacing w:lineRule="auto" w:line="240" w:beforeAutospacing="1" w:afterAutospacing="1"/>
        <w:rPr>
          <w:sz w:val="24"/>
          <w:szCs w:val="24"/>
        </w:rPr>
      </w:pPr>
      <w:r>
        <w:rPr>
          <w:rFonts w:eastAsia="Times New Roman" w:cs="Times New Roman" w:ascii="Times New Roman" w:hAnsi="Times New Roman"/>
          <w:sz w:val="24"/>
          <w:szCs w:val="24"/>
          <w:lang w:eastAsia="ru-RU"/>
        </w:rPr>
        <w:t>от "___" ___________ 20___ г.</w:t>
      </w:r>
    </w:p>
    <w:p>
      <w:pPr>
        <w:pStyle w:val="Normal"/>
        <w:spacing w:lineRule="auto" w:line="240" w:beforeAutospacing="1" w:afterAutospacing="1"/>
        <w:jc w:val="righ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Autospacing="1" w:afterAutospacing="1"/>
        <w:jc w:val="right"/>
        <w:rPr>
          <w:sz w:val="18"/>
          <w:szCs w:val="18"/>
        </w:rPr>
      </w:pPr>
      <w:r>
        <w:rPr>
          <w:rFonts w:eastAsia="Times New Roman" w:cs="Times New Roman" w:ascii="Times New Roman" w:hAnsi="Times New Roman"/>
          <w:sz w:val="24"/>
          <w:szCs w:val="24"/>
          <w:lang w:eastAsia="ru-RU"/>
        </w:rPr>
        <w:t>Приложение N 6</w:t>
        <w:br/>
        <w:t>к Административному регламенту</w:t>
        <w:br/>
        <w:t>предоставления муниципальной услуги</w:t>
        <w:br/>
        <w:t>"Выдача разрешения на использование</w:t>
        <w:br/>
        <w:t>земель или земельного участка,</w:t>
        <w:br/>
        <w:t>находящихся в муниципальной</w:t>
        <w:br/>
        <w:t>собственности "</w:t>
      </w:r>
    </w:p>
    <w:p>
      <w:pPr>
        <w:pStyle w:val="Normal"/>
        <w:bidi w:val="0"/>
        <w:spacing w:lineRule="auto" w:line="240" w:before="0" w:after="0"/>
        <w:jc w:val="right"/>
        <w:rPr>
          <w:sz w:val="24"/>
          <w:szCs w:val="24"/>
        </w:rPr>
      </w:pPr>
      <w:r>
        <w:rPr>
          <w:rFonts w:eastAsia="Times New Roman" w:cs="Times New Roman" w:ascii="Times New Roman" w:hAnsi="Times New Roman"/>
          <w:sz w:val="24"/>
          <w:szCs w:val="24"/>
          <w:lang w:eastAsia="ru-RU"/>
        </w:rPr>
        <w:br/>
      </w:r>
      <w:r>
        <w:rPr>
          <w:rFonts w:eastAsia="Times New Roman" w:cs="Times New Roman" w:ascii="Times New Roman" w:hAnsi="Times New Roman"/>
          <w:b/>
          <w:bCs/>
          <w:sz w:val="24"/>
          <w:szCs w:val="24"/>
          <w:lang w:eastAsia="ru-RU"/>
        </w:rPr>
        <w:t xml:space="preserve">Примерная форма муниципального правового акта о выдаче разрешения </w:t>
      </w:r>
    </w:p>
    <w:p>
      <w:pPr>
        <w:pStyle w:val="Normal"/>
        <w:bidi w:val="0"/>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b/>
          <w:bCs/>
          <w:sz w:val="24"/>
          <w:szCs w:val="24"/>
          <w:lang w:eastAsia="ru-RU"/>
        </w:rPr>
        <w:t xml:space="preserve">на использование земель или земельного участка, находящихся в муниципальной </w:t>
      </w:r>
    </w:p>
    <w:p>
      <w:pPr>
        <w:pStyle w:val="Normal"/>
        <w:bidi w:val="0"/>
        <w:spacing w:lineRule="auto" w:line="240" w:before="0" w:after="0"/>
        <w:jc w:val="center"/>
        <w:rPr>
          <w:b/>
          <w:b/>
          <w:bCs/>
        </w:rPr>
      </w:pPr>
      <w:r>
        <w:rPr>
          <w:rFonts w:eastAsia="Times New Roman" w:cs="Times New Roman" w:ascii="Times New Roman" w:hAnsi="Times New Roman"/>
          <w:b/>
          <w:bCs/>
          <w:sz w:val="24"/>
          <w:szCs w:val="24"/>
          <w:lang w:eastAsia="ru-RU"/>
        </w:rPr>
        <w:t xml:space="preserve">собственности </w:t>
      </w:r>
    </w:p>
    <w:p>
      <w:pPr>
        <w:pStyle w:val="Normal"/>
        <w:bidi w:val="0"/>
        <w:spacing w:lineRule="auto" w:line="240" w:before="0" w:after="0"/>
        <w:jc w:val="left"/>
        <w:rPr>
          <w:sz w:val="22"/>
          <w:szCs w:val="22"/>
        </w:rPr>
      </w:pPr>
      <w:r>
        <w:rPr>
          <w:rFonts w:eastAsia="Times New Roman" w:cs="Times New Roman" w:ascii="Times New Roman" w:hAnsi="Times New Roman"/>
          <w:sz w:val="24"/>
          <w:szCs w:val="24"/>
          <w:lang w:eastAsia="ru-RU"/>
        </w:rPr>
        <w:br/>
        <w:t xml:space="preserve"> </w:t>
      </w:r>
    </w:p>
    <w:p>
      <w:pPr>
        <w:pStyle w:val="Normal"/>
        <w:bidi w:val="0"/>
        <w:spacing w:lineRule="auto" w:line="240" w:before="0" w:after="0"/>
        <w:jc w:val="right"/>
        <w:rPr>
          <w:sz w:val="22"/>
          <w:szCs w:val="22"/>
        </w:rPr>
      </w:pPr>
      <w:r>
        <w:rPr>
          <w:rFonts w:eastAsia="Times New Roman" w:cs="Times New Roman" w:ascii="Times New Roman" w:hAnsi="Times New Roman"/>
          <w:sz w:val="22"/>
          <w:szCs w:val="22"/>
          <w:lang w:eastAsia="ru-RU"/>
        </w:rPr>
        <w:t>от _______________ N __________</w:t>
      </w:r>
    </w:p>
    <w:p>
      <w:pPr>
        <w:pStyle w:val="Normal"/>
        <w:bidi w:val="0"/>
        <w:spacing w:lineRule="auto" w:line="240" w:before="0" w:after="0"/>
        <w:jc w:val="right"/>
        <w:rPr>
          <w:sz w:val="22"/>
          <w:szCs w:val="22"/>
        </w:rPr>
      </w:pPr>
      <w:r>
        <w:rPr>
          <w:rFonts w:eastAsia="Times New Roman" w:cs="Times New Roman" w:ascii="Times New Roman" w:hAnsi="Times New Roman"/>
          <w:sz w:val="22"/>
          <w:szCs w:val="22"/>
          <w:lang w:eastAsia="ru-RU"/>
        </w:rPr>
        <w:t>Кому __________________________</w:t>
      </w:r>
    </w:p>
    <w:p>
      <w:pPr>
        <w:pStyle w:val="Normal"/>
        <w:bidi w:val="0"/>
        <w:spacing w:lineRule="auto" w:line="240" w:before="0" w:after="0"/>
        <w:jc w:val="right"/>
        <w:rPr>
          <w:sz w:val="22"/>
          <w:szCs w:val="22"/>
        </w:rPr>
      </w:pPr>
      <w:r>
        <w:rPr>
          <w:rFonts w:eastAsia="Times New Roman" w:cs="Times New Roman" w:ascii="Times New Roman" w:hAnsi="Times New Roman"/>
          <w:sz w:val="22"/>
          <w:szCs w:val="22"/>
          <w:lang w:eastAsia="ru-RU"/>
        </w:rPr>
        <w:t xml:space="preserve">(наименование и почтовый адрес получателя </w:t>
      </w:r>
    </w:p>
    <w:p>
      <w:pPr>
        <w:pStyle w:val="Normal"/>
        <w:bidi w:val="0"/>
        <w:spacing w:lineRule="auto" w:line="240" w:before="0" w:after="0"/>
        <w:jc w:val="right"/>
        <w:rPr>
          <w:sz w:val="22"/>
          <w:szCs w:val="22"/>
        </w:rPr>
      </w:pPr>
      <w:r>
        <w:rPr>
          <w:rFonts w:eastAsia="Times New Roman" w:cs="Times New Roman" w:ascii="Times New Roman" w:hAnsi="Times New Roman"/>
          <w:sz w:val="22"/>
          <w:szCs w:val="22"/>
          <w:lang w:eastAsia="ru-RU"/>
        </w:rPr>
        <w:t>муниципальной услуги (для юридических лиц)</w:t>
      </w:r>
    </w:p>
    <w:p>
      <w:pPr>
        <w:pStyle w:val="Normal"/>
        <w:bidi w:val="0"/>
        <w:spacing w:lineRule="auto" w:line="240" w:before="0" w:after="0"/>
        <w:jc w:val="right"/>
        <w:rPr>
          <w:sz w:val="22"/>
          <w:szCs w:val="22"/>
        </w:rPr>
      </w:pPr>
      <w:r>
        <w:rPr>
          <w:rFonts w:eastAsia="Times New Roman" w:cs="Times New Roman" w:ascii="Times New Roman" w:hAnsi="Times New Roman"/>
          <w:sz w:val="22"/>
          <w:szCs w:val="22"/>
          <w:lang w:eastAsia="ru-RU"/>
        </w:rPr>
        <w:t>_______________________________</w:t>
      </w:r>
    </w:p>
    <w:p>
      <w:pPr>
        <w:pStyle w:val="Normal"/>
        <w:bidi w:val="0"/>
        <w:spacing w:lineRule="auto" w:line="240" w:before="0" w:after="0"/>
        <w:jc w:val="right"/>
        <w:rPr>
          <w:sz w:val="22"/>
          <w:szCs w:val="22"/>
        </w:rPr>
      </w:pPr>
      <w:r>
        <w:rPr>
          <w:rFonts w:eastAsia="Times New Roman" w:cs="Times New Roman" w:ascii="Times New Roman" w:hAnsi="Times New Roman"/>
          <w:sz w:val="22"/>
          <w:szCs w:val="22"/>
          <w:lang w:eastAsia="ru-RU"/>
        </w:rPr>
        <w:t xml:space="preserve">(Ф.И.О., почтовый адрес получателя муниципальной </w:t>
      </w:r>
    </w:p>
    <w:p>
      <w:pPr>
        <w:pStyle w:val="Normal"/>
        <w:bidi w:val="0"/>
        <w:spacing w:lineRule="auto" w:line="240" w:before="0" w:after="0"/>
        <w:jc w:val="right"/>
        <w:rPr>
          <w:sz w:val="22"/>
          <w:szCs w:val="22"/>
        </w:rPr>
      </w:pPr>
      <w:r>
        <w:rPr>
          <w:rFonts w:eastAsia="Times New Roman" w:cs="Times New Roman" w:ascii="Times New Roman" w:hAnsi="Times New Roman"/>
          <w:sz w:val="22"/>
          <w:szCs w:val="22"/>
          <w:lang w:eastAsia="ru-RU"/>
        </w:rPr>
        <w:t>услуги (для физических лиц)</w:t>
      </w:r>
    </w:p>
    <w:p>
      <w:pPr>
        <w:pStyle w:val="Normal"/>
        <w:bidi w:val="0"/>
        <w:spacing w:lineRule="auto" w:line="240" w:before="0" w:after="0"/>
        <w:jc w:val="center"/>
        <w:rPr>
          <w:sz w:val="22"/>
          <w:szCs w:val="22"/>
        </w:rPr>
      </w:pPr>
      <w:r>
        <w:rPr>
          <w:rFonts w:eastAsia="Times New Roman" w:cs="Times New Roman" w:ascii="Times New Roman" w:hAnsi="Times New Roman"/>
          <w:sz w:val="22"/>
          <w:szCs w:val="22"/>
          <w:lang w:eastAsia="ru-RU"/>
        </w:rPr>
        <w:br/>
        <w:t xml:space="preserve">РАЗРЕШЕНИЕ </w:t>
      </w:r>
    </w:p>
    <w:p>
      <w:pPr>
        <w:pStyle w:val="Normal"/>
        <w:bidi w:val="0"/>
        <w:spacing w:lineRule="auto" w:line="240" w:before="0" w:after="0"/>
        <w:jc w:val="center"/>
        <w:rPr>
          <w:sz w:val="22"/>
          <w:szCs w:val="22"/>
        </w:rPr>
      </w:pPr>
      <w:r>
        <w:rPr>
          <w:rFonts w:eastAsia="Times New Roman" w:cs="Times New Roman" w:ascii="Times New Roman" w:hAnsi="Times New Roman"/>
          <w:sz w:val="22"/>
          <w:szCs w:val="22"/>
          <w:lang w:eastAsia="ru-RU"/>
        </w:rPr>
        <w:t xml:space="preserve">на использование земель или земельного участка, находящихся </w:t>
      </w:r>
    </w:p>
    <w:p>
      <w:pPr>
        <w:pStyle w:val="Normal"/>
        <w:bidi w:val="0"/>
        <w:spacing w:lineRule="auto" w:line="240" w:before="0" w:after="0"/>
        <w:jc w:val="center"/>
        <w:rPr>
          <w:sz w:val="22"/>
          <w:szCs w:val="22"/>
        </w:rPr>
      </w:pPr>
      <w:r>
        <w:rPr>
          <w:rFonts w:eastAsia="Times New Roman" w:cs="Times New Roman" w:ascii="Times New Roman" w:hAnsi="Times New Roman"/>
          <w:sz w:val="22"/>
          <w:szCs w:val="22"/>
          <w:lang w:eastAsia="ru-RU"/>
        </w:rPr>
        <w:t xml:space="preserve">в муниципальной собственности </w:t>
      </w:r>
    </w:p>
    <w:p>
      <w:pPr>
        <w:pStyle w:val="Normal"/>
        <w:bidi w:val="0"/>
        <w:spacing w:lineRule="auto" w:line="240" w:before="0" w:after="0"/>
        <w:jc w:val="left"/>
        <w:rPr>
          <w:sz w:val="22"/>
          <w:szCs w:val="22"/>
        </w:rPr>
      </w:pPr>
      <w:r>
        <w:rPr>
          <w:rFonts w:eastAsia="Times New Roman" w:cs="Times New Roman" w:ascii="Times New Roman" w:hAnsi="Times New Roman"/>
          <w:sz w:val="22"/>
          <w:szCs w:val="22"/>
          <w:lang w:eastAsia="ru-RU"/>
        </w:rPr>
        <w:br/>
        <w:t>N ___________________</w:t>
        <w:br/>
        <w:t>__________________________________________________________________________,</w:t>
      </w:r>
    </w:p>
    <w:p>
      <w:pPr>
        <w:pStyle w:val="Normal"/>
        <w:bidi w:val="0"/>
        <w:spacing w:lineRule="auto" w:line="240" w:before="0" w:after="0"/>
        <w:jc w:val="left"/>
        <w:rPr>
          <w:sz w:val="22"/>
          <w:szCs w:val="22"/>
        </w:rPr>
      </w:pPr>
      <w:r>
        <w:rPr>
          <w:rFonts w:eastAsia="Times New Roman" w:cs="Times New Roman" w:ascii="Times New Roman" w:hAnsi="Times New Roman"/>
          <w:sz w:val="22"/>
          <w:szCs w:val="22"/>
          <w:lang w:eastAsia="ru-RU"/>
        </w:rPr>
        <w:t>(наименование уполномоченного органа (должностного лица)</w:t>
      </w:r>
    </w:p>
    <w:p>
      <w:pPr>
        <w:pStyle w:val="Normal"/>
        <w:bidi w:val="0"/>
        <w:spacing w:lineRule="auto" w:line="240" w:before="0" w:after="0"/>
        <w:jc w:val="left"/>
        <w:rPr>
          <w:sz w:val="22"/>
          <w:szCs w:val="22"/>
        </w:rPr>
      </w:pPr>
      <w:r>
        <w:rPr>
          <w:rFonts w:eastAsia="Times New Roman" w:cs="Times New Roman" w:ascii="Times New Roman" w:hAnsi="Times New Roman"/>
          <w:sz w:val="22"/>
          <w:szCs w:val="22"/>
          <w:lang w:eastAsia="ru-RU"/>
        </w:rPr>
        <w:t xml:space="preserve">руководствуясь статьями 39.34 - 39.35 Земельного кодекса Российской </w:t>
      </w:r>
    </w:p>
    <w:p>
      <w:pPr>
        <w:pStyle w:val="Normal"/>
        <w:bidi w:val="0"/>
        <w:spacing w:lineRule="auto" w:line="240" w:before="0" w:after="0"/>
        <w:jc w:val="left"/>
        <w:rPr>
          <w:sz w:val="22"/>
          <w:szCs w:val="22"/>
        </w:rPr>
      </w:pPr>
      <w:r>
        <w:rPr>
          <w:rFonts w:eastAsia="Times New Roman" w:cs="Times New Roman" w:ascii="Times New Roman" w:hAnsi="Times New Roman"/>
          <w:sz w:val="22"/>
          <w:szCs w:val="22"/>
          <w:lang w:eastAsia="ru-RU"/>
        </w:rPr>
        <w:t>Федерации, разрешает использовать (указать нужное) земельный участок,</w:t>
      </w:r>
    </w:p>
    <w:p>
      <w:pPr>
        <w:pStyle w:val="Normal"/>
        <w:bidi w:val="0"/>
        <w:spacing w:lineRule="auto" w:line="240"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sz w:val="22"/>
          <w:szCs w:val="22"/>
          <w:lang w:eastAsia="ru-RU"/>
        </w:rPr>
        <w:t>имеющий кадастровый номер ________________________________________________,</w:t>
      </w:r>
    </w:p>
    <w:p>
      <w:pPr>
        <w:pStyle w:val="Normal"/>
        <w:bidi w:val="0"/>
        <w:spacing w:lineRule="auto" w:line="240" w:before="0" w:after="0"/>
        <w:jc w:val="left"/>
        <w:rPr>
          <w:sz w:val="22"/>
          <w:szCs w:val="22"/>
        </w:rPr>
      </w:pPr>
      <w:r>
        <w:rPr>
          <w:rFonts w:eastAsia="Times New Roman" w:cs="Times New Roman" w:ascii="Times New Roman" w:hAnsi="Times New Roman"/>
          <w:sz w:val="22"/>
          <w:szCs w:val="22"/>
          <w:lang w:eastAsia="ru-RU"/>
        </w:rPr>
        <w:t>(в случае если разрешается использование всего земельного участка)</w:t>
      </w:r>
    </w:p>
    <w:p>
      <w:pPr>
        <w:pStyle w:val="Normal"/>
        <w:bidi w:val="0"/>
        <w:spacing w:lineRule="auto" w:line="240" w:before="0" w:after="0"/>
        <w:jc w:val="left"/>
        <w:rPr>
          <w:sz w:val="22"/>
          <w:szCs w:val="22"/>
        </w:rPr>
      </w:pPr>
      <w:r>
        <w:rPr>
          <w:rFonts w:eastAsia="Times New Roman" w:cs="Times New Roman" w:ascii="Times New Roman" w:hAnsi="Times New Roman"/>
          <w:sz w:val="22"/>
          <w:szCs w:val="22"/>
          <w:lang w:eastAsia="ru-RU"/>
        </w:rPr>
        <w:t xml:space="preserve">земли согласно следующим координатам характерных точек границ </w:t>
      </w:r>
    </w:p>
    <w:p>
      <w:pPr>
        <w:pStyle w:val="Normal"/>
        <w:bidi w:val="0"/>
        <w:spacing w:lineRule="auto" w:line="240" w:before="0" w:after="0"/>
        <w:jc w:val="left"/>
        <w:rPr>
          <w:sz w:val="22"/>
          <w:szCs w:val="22"/>
        </w:rPr>
      </w:pPr>
      <w:r>
        <w:rPr>
          <w:rFonts w:eastAsia="Times New Roman" w:cs="Times New Roman" w:ascii="Times New Roman" w:hAnsi="Times New Roman"/>
          <w:sz w:val="22"/>
          <w:szCs w:val="22"/>
          <w:lang w:eastAsia="ru-RU"/>
        </w:rPr>
        <w:t xml:space="preserve">территории (с использованием системы координат, применяемой при ведении </w:t>
      </w:r>
    </w:p>
    <w:p>
      <w:pPr>
        <w:pStyle w:val="Normal"/>
        <w:bidi w:val="0"/>
        <w:spacing w:lineRule="auto" w:line="240"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sz w:val="22"/>
          <w:szCs w:val="22"/>
          <w:lang w:eastAsia="ru-RU"/>
        </w:rPr>
        <w:t>государственного кадастра недвижимости) ___________________________________</w:t>
      </w:r>
    </w:p>
    <w:p>
      <w:pPr>
        <w:pStyle w:val="Normal"/>
        <w:bidi w:val="0"/>
        <w:spacing w:lineRule="auto" w:line="240"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sz w:val="22"/>
          <w:szCs w:val="22"/>
          <w:lang w:eastAsia="ru-RU"/>
        </w:rPr>
        <w:t>___________________________________________________________________________</w:t>
      </w:r>
    </w:p>
    <w:p>
      <w:pPr>
        <w:pStyle w:val="Normal"/>
        <w:bidi w:val="0"/>
        <w:spacing w:lineRule="auto" w:line="240"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sz w:val="22"/>
          <w:szCs w:val="22"/>
          <w:lang w:eastAsia="ru-RU"/>
        </w:rPr>
        <w:t>__________________________________________________________________________,</w:t>
      </w:r>
    </w:p>
    <w:p>
      <w:pPr>
        <w:pStyle w:val="Normal"/>
        <w:bidi w:val="0"/>
        <w:spacing w:lineRule="auto" w:line="240"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sz w:val="22"/>
          <w:szCs w:val="22"/>
          <w:lang w:eastAsia="ru-RU"/>
        </w:rPr>
        <w:t xml:space="preserve">(в  случае  если  разрешается  использование  земель  или  части земельного </w:t>
      </w:r>
    </w:p>
    <w:p>
      <w:pPr>
        <w:pStyle w:val="Normal"/>
        <w:bidi w:val="0"/>
        <w:spacing w:lineRule="auto" w:line="240"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sz w:val="22"/>
          <w:szCs w:val="22"/>
          <w:lang w:eastAsia="ru-RU"/>
        </w:rPr>
        <w:t>участка,  находящихся  в  муниципальной  собственности)</w:t>
      </w:r>
    </w:p>
    <w:p>
      <w:pPr>
        <w:pStyle w:val="Normal"/>
        <w:bidi w:val="0"/>
        <w:spacing w:lineRule="auto" w:line="240" w:before="0" w:after="0"/>
        <w:jc w:val="left"/>
        <w:rPr>
          <w:sz w:val="22"/>
          <w:szCs w:val="22"/>
        </w:rPr>
      </w:pPr>
      <w:r>
        <w:rPr>
          <w:rFonts w:eastAsia="Times New Roman" w:cs="Times New Roman" w:ascii="Times New Roman" w:hAnsi="Times New Roman"/>
          <w:sz w:val="22"/>
          <w:szCs w:val="22"/>
          <w:lang w:eastAsia="ru-RU"/>
        </w:rPr>
        <w:t>__________________________________________________________________</w:t>
      </w:r>
    </w:p>
    <w:p>
      <w:pPr>
        <w:pStyle w:val="Normal"/>
        <w:bidi w:val="0"/>
        <w:spacing w:lineRule="auto" w:line="240" w:before="0" w:after="0"/>
        <w:jc w:val="left"/>
        <w:rPr>
          <w:sz w:val="22"/>
          <w:szCs w:val="22"/>
        </w:rPr>
      </w:pPr>
      <w:r>
        <w:rPr>
          <w:rFonts w:eastAsia="Times New Roman" w:cs="Times New Roman" w:ascii="Times New Roman" w:hAnsi="Times New Roman"/>
          <w:sz w:val="22"/>
          <w:szCs w:val="22"/>
          <w:lang w:eastAsia="ru-RU"/>
        </w:rPr>
        <w:t>(цель использования земель или земельного участка)</w:t>
      </w:r>
    </w:p>
    <w:p>
      <w:pPr>
        <w:pStyle w:val="Normal"/>
        <w:bidi w:val="0"/>
        <w:spacing w:lineRule="auto" w:line="240"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sz w:val="22"/>
          <w:szCs w:val="22"/>
          <w:lang w:eastAsia="ru-RU"/>
        </w:rPr>
        <w:br/>
        <w:t>на срок _________________.</w:t>
      </w:r>
    </w:p>
    <w:p>
      <w:pPr>
        <w:pStyle w:val="Normal"/>
        <w:bidi w:val="0"/>
        <w:spacing w:lineRule="auto" w:line="240" w:before="0" w:after="0"/>
        <w:jc w:val="left"/>
        <w:rPr>
          <w:sz w:val="22"/>
          <w:szCs w:val="22"/>
        </w:rPr>
      </w:pPr>
      <w:r>
        <w:rPr>
          <w:rFonts w:eastAsia="Times New Roman" w:cs="Times New Roman" w:ascii="Times New Roman" w:hAnsi="Times New Roman"/>
          <w:sz w:val="22"/>
          <w:szCs w:val="22"/>
          <w:lang w:eastAsia="ru-RU"/>
        </w:rPr>
        <w:br/>
        <w:t>_______________________________________________________________</w:t>
      </w:r>
    </w:p>
    <w:p>
      <w:pPr>
        <w:pStyle w:val="Normal"/>
        <w:bidi w:val="0"/>
        <w:spacing w:lineRule="auto" w:line="240" w:before="0" w:after="0"/>
        <w:jc w:val="left"/>
        <w:rPr>
          <w:sz w:val="22"/>
          <w:szCs w:val="22"/>
        </w:rPr>
      </w:pPr>
      <w:r>
        <w:rPr>
          <w:rFonts w:eastAsia="Times New Roman" w:cs="Times New Roman" w:ascii="Times New Roman" w:hAnsi="Times New Roman"/>
          <w:sz w:val="22"/>
          <w:szCs w:val="22"/>
          <w:lang w:eastAsia="ru-RU"/>
        </w:rPr>
        <w:t>(уполномоченный орган (подпись) (фамилия, инициалы)</w:t>
      </w:r>
    </w:p>
    <w:p>
      <w:pPr>
        <w:pStyle w:val="Normal"/>
        <w:bidi w:val="0"/>
        <w:spacing w:lineRule="auto" w:line="240"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sz w:val="22"/>
          <w:szCs w:val="22"/>
          <w:lang w:eastAsia="ru-RU"/>
        </w:rPr>
        <w:t> </w:t>
      </w:r>
      <w:r>
        <w:rPr>
          <w:rFonts w:eastAsia="Times New Roman" w:cs="Times New Roman" w:ascii="Times New Roman" w:hAnsi="Times New Roman"/>
          <w:sz w:val="22"/>
          <w:szCs w:val="22"/>
          <w:lang w:eastAsia="ru-RU"/>
        </w:rPr>
        <w:t>(должностное лицо)</w:t>
      </w:r>
    </w:p>
    <w:p>
      <w:pPr>
        <w:pStyle w:val="Normal"/>
        <w:bidi w:val="0"/>
        <w:spacing w:lineRule="auto" w:line="240"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sz w:val="22"/>
          <w:szCs w:val="22"/>
          <w:lang w:eastAsia="ru-RU"/>
        </w:rPr>
        <w:br/>
        <w:t>"____" ____________ 20___ г.</w:t>
      </w:r>
    </w:p>
    <w:p>
      <w:pPr>
        <w:pStyle w:val="Normal"/>
        <w:bidi w:val="0"/>
        <w:spacing w:lineRule="auto" w:line="240" w:before="0" w:after="0"/>
        <w:jc w:val="left"/>
        <w:rPr>
          <w:sz w:val="22"/>
          <w:szCs w:val="22"/>
        </w:rPr>
      </w:pPr>
      <w:r>
        <w:rPr>
          <w:rFonts w:eastAsia="Times New Roman" w:cs="Times New Roman" w:ascii="Times New Roman" w:hAnsi="Times New Roman"/>
          <w:sz w:val="22"/>
          <w:szCs w:val="22"/>
          <w:lang w:eastAsia="ru-RU"/>
        </w:rPr>
        <w:t>М.П.</w:t>
      </w:r>
    </w:p>
    <w:p>
      <w:pPr>
        <w:pStyle w:val="Normal"/>
        <w:spacing w:lineRule="auto" w:line="240" w:beforeAutospacing="1" w:afterAutospacing="1"/>
        <w:jc w:val="righ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Autospacing="1" w:afterAutospacing="1"/>
        <w:jc w:val="right"/>
        <w:rPr>
          <w:sz w:val="18"/>
          <w:szCs w:val="18"/>
        </w:rPr>
      </w:pPr>
      <w:r>
        <w:rPr>
          <w:rFonts w:eastAsia="Times New Roman" w:cs="Times New Roman" w:ascii="Times New Roman" w:hAnsi="Times New Roman"/>
          <w:sz w:val="24"/>
          <w:szCs w:val="24"/>
          <w:lang w:eastAsia="ru-RU"/>
        </w:rPr>
        <w:t>Приложение N 7</w:t>
        <w:br/>
        <w:t>к Административному регламенту</w:t>
        <w:br/>
        <w:t>предоставления муниципальной услуги</w:t>
        <w:br/>
        <w:t>"Выдача разрешения на использование</w:t>
        <w:br/>
        <w:t>земель или земельного участка,</w:t>
        <w:br/>
        <w:t>находящихся в муниципальной</w:t>
        <w:br/>
        <w:t>собственности "</w:t>
      </w:r>
    </w:p>
    <w:p>
      <w:pPr>
        <w:pStyle w:val="Normal"/>
        <w:spacing w:lineRule="auto" w:line="240" w:beforeAutospacing="1" w:afterAutospacing="1"/>
        <w:jc w:val="center"/>
        <w:rPr>
          <w:sz w:val="24"/>
          <w:szCs w:val="24"/>
        </w:rPr>
      </w:pPr>
      <w:r>
        <w:rPr>
          <w:rFonts w:eastAsia="Times New Roman" w:cs="Times New Roman" w:ascii="Times New Roman" w:hAnsi="Times New Roman"/>
          <w:sz w:val="24"/>
          <w:szCs w:val="24"/>
          <w:lang w:eastAsia="ru-RU"/>
        </w:rPr>
        <w:br/>
      </w:r>
      <w:r>
        <w:rPr>
          <w:rFonts w:eastAsia="Times New Roman" w:cs="Times New Roman" w:ascii="Times New Roman" w:hAnsi="Times New Roman"/>
          <w:b/>
          <w:bCs/>
          <w:sz w:val="24"/>
          <w:szCs w:val="24"/>
          <w:lang w:eastAsia="ru-RU"/>
        </w:rPr>
        <w:t xml:space="preserve">Примерная форма муниципального правового акта об отказе в выдаче разрешения </w:t>
      </w:r>
    </w:p>
    <w:p>
      <w:pPr>
        <w:pStyle w:val="Normal"/>
        <w:bidi w:val="0"/>
        <w:spacing w:lineRule="auto" w:line="240" w:before="0" w:after="0"/>
        <w:jc w:val="center"/>
        <w:rPr>
          <w:b/>
          <w:b/>
          <w:bCs/>
        </w:rPr>
      </w:pPr>
      <w:r>
        <w:rPr>
          <w:rFonts w:eastAsia="Times New Roman" w:cs="Times New Roman" w:ascii="Times New Roman" w:hAnsi="Times New Roman"/>
          <w:b/>
          <w:bCs/>
          <w:sz w:val="24"/>
          <w:szCs w:val="24"/>
          <w:lang w:eastAsia="ru-RU"/>
        </w:rPr>
        <w:t xml:space="preserve">на использование земель или земельного участка, находящихся </w:t>
      </w:r>
    </w:p>
    <w:p>
      <w:pPr>
        <w:pStyle w:val="Normal"/>
        <w:bidi w:val="0"/>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b/>
          <w:bCs/>
          <w:sz w:val="24"/>
          <w:szCs w:val="24"/>
          <w:lang w:eastAsia="ru-RU"/>
        </w:rPr>
        <w:t xml:space="preserve">в муниципальной собственности </w:t>
      </w:r>
    </w:p>
    <w:p>
      <w:pPr>
        <w:pStyle w:val="Normal"/>
        <w:bidi w:val="0"/>
        <w:spacing w:lineRule="auto" w:line="240" w:before="0" w:after="0"/>
        <w:jc w:val="left"/>
        <w:rPr>
          <w:sz w:val="24"/>
          <w:szCs w:val="24"/>
        </w:rPr>
      </w:pPr>
      <w:r>
        <w:rPr>
          <w:rFonts w:eastAsia="Times New Roman" w:cs="Times New Roman" w:ascii="Times New Roman" w:hAnsi="Times New Roman"/>
          <w:sz w:val="24"/>
          <w:szCs w:val="24"/>
          <w:lang w:eastAsia="ru-RU"/>
        </w:rPr>
        <w:br/>
        <w:t>Рассмотрев заявление __________________________________________________</w:t>
      </w:r>
    </w:p>
    <w:p>
      <w:pPr>
        <w:pStyle w:val="Normal"/>
        <w:bidi w:val="0"/>
        <w:spacing w:lineRule="auto" w:line="240" w:before="0" w:after="0"/>
        <w:jc w:val="left"/>
        <w:rPr>
          <w:sz w:val="24"/>
          <w:szCs w:val="24"/>
        </w:rPr>
      </w:pPr>
      <w:r>
        <w:rPr>
          <w:rFonts w:eastAsia="Times New Roman" w:cs="Times New Roman" w:ascii="Times New Roman" w:hAnsi="Times New Roman"/>
          <w:sz w:val="24"/>
          <w:szCs w:val="24"/>
          <w:lang w:eastAsia="ru-RU"/>
        </w:rPr>
        <w:t xml:space="preserve">(наименование юридического лица либо фамилия, имя </w:t>
      </w:r>
    </w:p>
    <w:p>
      <w:pPr>
        <w:pStyle w:val="Normal"/>
        <w:bidi w:val="0"/>
        <w:spacing w:lineRule="auto" w:line="240" w:before="0" w:after="0"/>
        <w:jc w:val="left"/>
        <w:rPr>
          <w:sz w:val="24"/>
          <w:szCs w:val="24"/>
        </w:rPr>
      </w:pPr>
      <w:r>
        <w:rPr>
          <w:rFonts w:eastAsia="Times New Roman" w:cs="Times New Roman" w:ascii="Times New Roman" w:hAnsi="Times New Roman"/>
          <w:sz w:val="24"/>
          <w:szCs w:val="24"/>
          <w:lang w:eastAsia="ru-RU"/>
        </w:rPr>
        <w:t xml:space="preserve">и (при наличии) отчество физического лица </w:t>
      </w:r>
    </w:p>
    <w:p>
      <w:pPr>
        <w:pStyle w:val="Normal"/>
        <w:bidi w:val="0"/>
        <w:spacing w:lineRule="auto" w:line="240" w:before="0" w:after="0"/>
        <w:jc w:val="left"/>
        <w:rPr>
          <w:sz w:val="24"/>
          <w:szCs w:val="24"/>
        </w:rPr>
      </w:pPr>
      <w:r>
        <w:rPr>
          <w:rFonts w:eastAsia="Times New Roman" w:cs="Times New Roman" w:ascii="Times New Roman" w:hAnsi="Times New Roman"/>
          <w:sz w:val="24"/>
          <w:szCs w:val="24"/>
          <w:lang w:eastAsia="ru-RU"/>
        </w:rPr>
        <w:t>в родительном падеже)</w:t>
      </w:r>
    </w:p>
    <w:p>
      <w:pPr>
        <w:pStyle w:val="Normal"/>
        <w:bidi w:val="0"/>
        <w:spacing w:lineRule="auto" w:line="240"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от __________________________ входящий номер _____________________ о выдаче </w:t>
      </w:r>
    </w:p>
    <w:p>
      <w:pPr>
        <w:pStyle w:val="Normal"/>
        <w:bidi w:val="0"/>
        <w:spacing w:lineRule="auto" w:line="240" w:before="0" w:after="0"/>
        <w:jc w:val="left"/>
        <w:rPr>
          <w:sz w:val="24"/>
          <w:szCs w:val="24"/>
        </w:rPr>
      </w:pPr>
      <w:r>
        <w:rPr>
          <w:rFonts w:eastAsia="Times New Roman" w:cs="Times New Roman" w:ascii="Times New Roman" w:hAnsi="Times New Roman"/>
          <w:sz w:val="24"/>
          <w:szCs w:val="24"/>
          <w:lang w:eastAsia="ru-RU"/>
        </w:rPr>
        <w:t xml:space="preserve">разрешения на использование земель или земельного участка, находящихся в </w:t>
      </w:r>
    </w:p>
    <w:p>
      <w:pPr>
        <w:pStyle w:val="Normal"/>
        <w:bidi w:val="0"/>
        <w:spacing w:lineRule="auto" w:line="240" w:before="0" w:after="0"/>
        <w:jc w:val="left"/>
        <w:rPr>
          <w:sz w:val="24"/>
          <w:szCs w:val="24"/>
        </w:rPr>
      </w:pPr>
      <w:r>
        <w:rPr>
          <w:rFonts w:eastAsia="Times New Roman" w:cs="Times New Roman" w:ascii="Times New Roman" w:hAnsi="Times New Roman"/>
          <w:sz w:val="24"/>
          <w:szCs w:val="24"/>
          <w:lang w:eastAsia="ru-RU"/>
        </w:rPr>
        <w:t xml:space="preserve">муниципальной собственности, в соответствии со статьями 39.33 и 39.34 Земельного кодекса </w:t>
      </w:r>
    </w:p>
    <w:p>
      <w:pPr>
        <w:pStyle w:val="Normal"/>
        <w:bidi w:val="0"/>
        <w:spacing w:lineRule="auto" w:line="240" w:before="0" w:after="0"/>
        <w:jc w:val="left"/>
        <w:rPr>
          <w:sz w:val="24"/>
          <w:szCs w:val="24"/>
        </w:rPr>
      </w:pPr>
      <w:r>
        <w:rPr>
          <w:rFonts w:eastAsia="Times New Roman" w:cs="Times New Roman" w:ascii="Times New Roman" w:hAnsi="Times New Roman"/>
          <w:sz w:val="24"/>
          <w:szCs w:val="24"/>
          <w:lang w:eastAsia="ru-RU"/>
        </w:rPr>
        <w:t xml:space="preserve">Российской Федерации, подпунктом _________ &lt;1&gt; пункта 9 Правил выдачи </w:t>
      </w:r>
    </w:p>
    <w:p>
      <w:pPr>
        <w:pStyle w:val="Normal"/>
        <w:bidi w:val="0"/>
        <w:spacing w:lineRule="auto" w:line="240" w:before="0" w:after="0"/>
        <w:jc w:val="left"/>
        <w:rPr>
          <w:sz w:val="24"/>
          <w:szCs w:val="24"/>
        </w:rPr>
      </w:pPr>
      <w:r>
        <w:rPr>
          <w:rFonts w:eastAsia="Times New Roman" w:cs="Times New Roman" w:ascii="Times New Roman" w:hAnsi="Times New Roman"/>
          <w:sz w:val="24"/>
          <w:szCs w:val="24"/>
          <w:lang w:eastAsia="ru-RU"/>
        </w:rPr>
        <w:t xml:space="preserve">разрешения на использование земель или земельного участка, находящихся в </w:t>
      </w:r>
    </w:p>
    <w:p>
      <w:pPr>
        <w:pStyle w:val="Normal"/>
        <w:bidi w:val="0"/>
        <w:spacing w:lineRule="auto" w:line="240" w:before="0" w:after="0"/>
        <w:jc w:val="left"/>
        <w:rPr>
          <w:sz w:val="24"/>
          <w:szCs w:val="24"/>
        </w:rPr>
      </w:pPr>
      <w:r>
        <w:rPr>
          <w:rFonts w:eastAsia="Times New Roman" w:cs="Times New Roman" w:ascii="Times New Roman" w:hAnsi="Times New Roman"/>
          <w:sz w:val="24"/>
          <w:szCs w:val="24"/>
          <w:lang w:eastAsia="ru-RU"/>
        </w:rPr>
        <w:t xml:space="preserve">государственной или муниципальной собственности, утвержденных </w:t>
      </w:r>
    </w:p>
    <w:p>
      <w:pPr>
        <w:pStyle w:val="Normal"/>
        <w:bidi w:val="0"/>
        <w:spacing w:lineRule="auto" w:line="240" w:before="0" w:after="0"/>
        <w:jc w:val="left"/>
        <w:rPr>
          <w:sz w:val="24"/>
          <w:szCs w:val="24"/>
        </w:rPr>
      </w:pPr>
      <w:r>
        <w:rPr>
          <w:rFonts w:eastAsia="Times New Roman" w:cs="Times New Roman" w:ascii="Times New Roman" w:hAnsi="Times New Roman"/>
          <w:sz w:val="24"/>
          <w:szCs w:val="24"/>
          <w:lang w:eastAsia="ru-RU"/>
        </w:rPr>
        <w:t>постановлением Правительства Российской Федерации от 27.11.2014 N 1244,</w:t>
      </w:r>
    </w:p>
    <w:p>
      <w:pPr>
        <w:pStyle w:val="Normal"/>
        <w:bidi w:val="0"/>
        <w:spacing w:lineRule="auto" w:line="240" w:before="0" w:after="0"/>
        <w:jc w:val="left"/>
        <w:rPr>
          <w:sz w:val="24"/>
          <w:szCs w:val="24"/>
        </w:rPr>
      </w:pPr>
      <w:r>
        <w:rPr>
          <w:rFonts w:eastAsia="Times New Roman" w:cs="Times New Roman" w:ascii="Times New Roman" w:hAnsi="Times New Roman"/>
          <w:sz w:val="24"/>
          <w:szCs w:val="24"/>
          <w:lang w:eastAsia="ru-RU"/>
        </w:rPr>
        <w:t xml:space="preserve">Административным регламентом предоставления муниципальной услуги "Выдача </w:t>
      </w:r>
    </w:p>
    <w:p>
      <w:pPr>
        <w:pStyle w:val="Normal"/>
        <w:bidi w:val="0"/>
        <w:spacing w:lineRule="auto" w:line="240" w:before="0" w:after="0"/>
        <w:jc w:val="left"/>
        <w:rPr>
          <w:sz w:val="24"/>
          <w:szCs w:val="24"/>
        </w:rPr>
      </w:pPr>
      <w:r>
        <w:rPr>
          <w:rFonts w:eastAsia="Times New Roman" w:cs="Times New Roman" w:ascii="Times New Roman" w:hAnsi="Times New Roman"/>
          <w:sz w:val="24"/>
          <w:szCs w:val="24"/>
          <w:lang w:eastAsia="ru-RU"/>
        </w:rPr>
        <w:t xml:space="preserve">разрешений на использование земель или земельных участков, находящихся в </w:t>
      </w:r>
    </w:p>
    <w:p>
      <w:pPr>
        <w:pStyle w:val="Normal"/>
        <w:bidi w:val="0"/>
        <w:spacing w:lineRule="auto" w:line="240"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муниципальной собственности </w:t>
      </w:r>
    </w:p>
    <w:p>
      <w:pPr>
        <w:pStyle w:val="Normal"/>
        <w:bidi w:val="0"/>
        <w:spacing w:lineRule="auto" w:line="240"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_____________:</w:t>
      </w:r>
    </w:p>
    <w:p>
      <w:pPr>
        <w:pStyle w:val="Normal"/>
        <w:bidi w:val="0"/>
        <w:spacing w:lineRule="auto" w:line="240" w:before="0" w:after="0"/>
        <w:jc w:val="left"/>
        <w:rPr>
          <w:sz w:val="24"/>
          <w:szCs w:val="24"/>
        </w:rPr>
      </w:pPr>
      <w:r>
        <w:rPr>
          <w:rFonts w:eastAsia="Times New Roman" w:cs="Times New Roman" w:ascii="Times New Roman" w:hAnsi="Times New Roman"/>
          <w:sz w:val="24"/>
          <w:szCs w:val="24"/>
          <w:lang w:eastAsia="ru-RU"/>
        </w:rPr>
        <w:t>Отказать ______________________________________________________________</w:t>
      </w:r>
    </w:p>
    <w:p>
      <w:pPr>
        <w:pStyle w:val="Normal"/>
        <w:bidi w:val="0"/>
        <w:spacing w:lineRule="auto" w:line="240" w:before="0" w:after="0"/>
        <w:jc w:val="left"/>
        <w:rPr>
          <w:sz w:val="24"/>
          <w:szCs w:val="24"/>
        </w:rPr>
      </w:pPr>
      <w:r>
        <w:rPr>
          <w:rFonts w:eastAsia="Times New Roman" w:cs="Times New Roman" w:ascii="Times New Roman" w:hAnsi="Times New Roman"/>
          <w:sz w:val="24"/>
          <w:szCs w:val="24"/>
          <w:lang w:eastAsia="ru-RU"/>
        </w:rPr>
        <w:t xml:space="preserve">(наименование юридического лица либо фамилия, имя </w:t>
      </w:r>
    </w:p>
    <w:p>
      <w:pPr>
        <w:pStyle w:val="Normal"/>
        <w:bidi w:val="0"/>
        <w:spacing w:lineRule="auto" w:line="240"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__________________________________________________________________________,</w:t>
      </w:r>
    </w:p>
    <w:p>
      <w:pPr>
        <w:pStyle w:val="Normal"/>
        <w:bidi w:val="0"/>
        <w:spacing w:lineRule="auto" w:line="240" w:before="0" w:after="0"/>
        <w:jc w:val="left"/>
        <w:rPr>
          <w:sz w:val="24"/>
          <w:szCs w:val="24"/>
        </w:rPr>
      </w:pPr>
      <w:r>
        <w:rPr>
          <w:rFonts w:eastAsia="Times New Roman" w:cs="Times New Roman" w:ascii="Times New Roman" w:hAnsi="Times New Roman"/>
          <w:sz w:val="24"/>
          <w:szCs w:val="24"/>
          <w:lang w:eastAsia="ru-RU"/>
        </w:rPr>
        <w:t>и (при наличии) отчество физического лица в дательном падеже)</w:t>
      </w:r>
    </w:p>
    <w:p>
      <w:pPr>
        <w:pStyle w:val="Normal"/>
        <w:bidi w:val="0"/>
        <w:spacing w:lineRule="auto" w:line="240"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имеющему место нахождения/жительства (ненужное удалить): __________________</w:t>
      </w:r>
    </w:p>
    <w:p>
      <w:pPr>
        <w:pStyle w:val="Normal"/>
        <w:bidi w:val="0"/>
        <w:spacing w:lineRule="auto" w:line="240"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___________________, ОГРН &lt;2&gt; _________________, ИНН _____________________,</w:t>
      </w:r>
    </w:p>
    <w:p>
      <w:pPr>
        <w:pStyle w:val="Normal"/>
        <w:bidi w:val="0"/>
        <w:spacing w:lineRule="auto" w:line="240"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дата и место рождения &lt;3&gt; ___________________________, реквизиты документа,</w:t>
      </w:r>
    </w:p>
    <w:p>
      <w:pPr>
        <w:pStyle w:val="Normal"/>
        <w:bidi w:val="0"/>
        <w:spacing w:lineRule="auto" w:line="240"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удостоверяющего личность: _________________________________________________</w:t>
      </w:r>
    </w:p>
    <w:p>
      <w:pPr>
        <w:pStyle w:val="Normal"/>
        <w:bidi w:val="0"/>
        <w:spacing w:lineRule="auto" w:line="240" w:before="0" w:after="0"/>
        <w:jc w:val="left"/>
        <w:rPr>
          <w:sz w:val="24"/>
          <w:szCs w:val="24"/>
        </w:rPr>
      </w:pPr>
      <w:r>
        <w:rPr>
          <w:rFonts w:eastAsia="Times New Roman" w:cs="Times New Roman" w:ascii="Times New Roman" w:hAnsi="Times New Roman"/>
          <w:sz w:val="24"/>
          <w:szCs w:val="24"/>
          <w:lang w:eastAsia="ru-RU"/>
        </w:rPr>
        <w:t>(наименование, серия и номер, дата выдачи,</w:t>
      </w:r>
    </w:p>
    <w:p>
      <w:pPr>
        <w:pStyle w:val="Normal"/>
        <w:bidi w:val="0"/>
        <w:spacing w:lineRule="auto" w:line="240"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___________________________________________________________________________,</w:t>
      </w:r>
    </w:p>
    <w:p>
      <w:pPr>
        <w:pStyle w:val="Normal"/>
        <w:bidi w:val="0"/>
        <w:spacing w:lineRule="auto" w:line="240" w:before="0" w:after="0"/>
        <w:jc w:val="left"/>
        <w:rPr>
          <w:sz w:val="24"/>
          <w:szCs w:val="24"/>
        </w:rPr>
      </w:pPr>
      <w:r>
        <w:rPr>
          <w:rFonts w:eastAsia="Times New Roman" w:cs="Times New Roman" w:ascii="Times New Roman" w:hAnsi="Times New Roman"/>
          <w:sz w:val="24"/>
          <w:szCs w:val="24"/>
          <w:lang w:eastAsia="ru-RU"/>
        </w:rPr>
        <w:t>наименование органа, выдавшего документ)</w:t>
      </w:r>
    </w:p>
    <w:p>
      <w:pPr>
        <w:pStyle w:val="Normal"/>
        <w:bidi w:val="0"/>
        <w:spacing w:lineRule="auto" w:line="240" w:before="0" w:after="0"/>
        <w:jc w:val="left"/>
        <w:rPr>
          <w:sz w:val="24"/>
          <w:szCs w:val="24"/>
        </w:rPr>
      </w:pPr>
      <w:r>
        <w:rPr>
          <w:rFonts w:eastAsia="Times New Roman" w:cs="Times New Roman" w:ascii="Times New Roman" w:hAnsi="Times New Roman"/>
          <w:sz w:val="24"/>
          <w:szCs w:val="24"/>
          <w:lang w:eastAsia="ru-RU"/>
        </w:rPr>
        <w:t>в выдаче разрешения на использование земель или земельного участка,</w:t>
      </w:r>
    </w:p>
    <w:p>
      <w:pPr>
        <w:pStyle w:val="Normal"/>
        <w:bidi w:val="0"/>
        <w:spacing w:lineRule="auto" w:line="240"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находящихся в муниципальной собственности </w:t>
      </w:r>
    </w:p>
    <w:p>
      <w:pPr>
        <w:pStyle w:val="Normal"/>
        <w:bidi w:val="0"/>
        <w:spacing w:lineRule="auto" w:line="240"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 отношении &lt;4&gt; (указать нужное) земельного участка,</w:t>
      </w:r>
    </w:p>
    <w:p>
      <w:pPr>
        <w:pStyle w:val="Normal"/>
        <w:bidi w:val="0"/>
        <w:spacing w:lineRule="auto" w:line="240"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имеющего кадастровый номер </w:t>
      </w:r>
    </w:p>
    <w:p>
      <w:pPr>
        <w:pStyle w:val="Normal"/>
        <w:bidi w:val="0"/>
        <w:spacing w:lineRule="auto" w:line="240"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__________________________________________________________________________,</w:t>
      </w:r>
    </w:p>
    <w:p>
      <w:pPr>
        <w:pStyle w:val="Normal"/>
        <w:bidi w:val="0"/>
        <w:spacing w:lineRule="auto" w:line="240" w:before="0" w:after="0"/>
        <w:jc w:val="left"/>
        <w:rPr>
          <w:sz w:val="24"/>
          <w:szCs w:val="24"/>
        </w:rPr>
      </w:pPr>
      <w:r>
        <w:rPr>
          <w:rFonts w:eastAsia="Times New Roman" w:cs="Times New Roman" w:ascii="Times New Roman" w:hAnsi="Times New Roman"/>
          <w:sz w:val="24"/>
          <w:szCs w:val="24"/>
          <w:lang w:eastAsia="ru-RU"/>
        </w:rPr>
        <w:t>(в случае если разрешается использование всего земельного участка)</w:t>
      </w:r>
    </w:p>
    <w:p>
      <w:pPr>
        <w:pStyle w:val="Normal"/>
        <w:bidi w:val="0"/>
        <w:spacing w:lineRule="auto" w:line="240" w:before="0" w:after="0"/>
        <w:jc w:val="left"/>
        <w:rPr>
          <w:sz w:val="24"/>
          <w:szCs w:val="24"/>
        </w:rPr>
      </w:pPr>
      <w:r>
        <w:rPr>
          <w:rFonts w:eastAsia="Times New Roman" w:cs="Times New Roman" w:ascii="Times New Roman" w:hAnsi="Times New Roman"/>
          <w:sz w:val="24"/>
          <w:szCs w:val="24"/>
          <w:lang w:eastAsia="ru-RU"/>
        </w:rPr>
        <w:t xml:space="preserve">земель согласно следующим координатам характерных точек границ территории </w:t>
      </w:r>
    </w:p>
    <w:p>
      <w:pPr>
        <w:pStyle w:val="Normal"/>
        <w:bidi w:val="0"/>
        <w:spacing w:lineRule="auto" w:line="240" w:before="0" w:after="0"/>
        <w:jc w:val="left"/>
        <w:rPr>
          <w:sz w:val="24"/>
          <w:szCs w:val="24"/>
        </w:rPr>
      </w:pPr>
      <w:r>
        <w:rPr>
          <w:rFonts w:eastAsia="Times New Roman" w:cs="Times New Roman" w:ascii="Times New Roman" w:hAnsi="Times New Roman"/>
          <w:sz w:val="24"/>
          <w:szCs w:val="24"/>
          <w:lang w:eastAsia="ru-RU"/>
        </w:rPr>
        <w:t xml:space="preserve">(с использованием системы координат, применяемой при ведении </w:t>
      </w:r>
    </w:p>
    <w:p>
      <w:pPr>
        <w:pStyle w:val="Normal"/>
        <w:bidi w:val="0"/>
        <w:spacing w:lineRule="auto" w:line="240"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государственного кадастра недвижимости)</w:t>
      </w:r>
    </w:p>
    <w:p>
      <w:pPr>
        <w:pStyle w:val="Normal"/>
        <w:bidi w:val="0"/>
        <w:spacing w:lineRule="auto" w:line="240"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__________________________________________________________________________,</w:t>
      </w:r>
    </w:p>
    <w:p>
      <w:pPr>
        <w:pStyle w:val="Normal"/>
        <w:bidi w:val="0"/>
        <w:spacing w:lineRule="auto" w:line="240" w:before="0" w:after="0"/>
        <w:jc w:val="left"/>
        <w:rPr>
          <w:sz w:val="24"/>
          <w:szCs w:val="24"/>
        </w:rPr>
      </w:pPr>
      <w:r>
        <w:rPr>
          <w:rFonts w:eastAsia="Times New Roman" w:cs="Times New Roman" w:ascii="Times New Roman" w:hAnsi="Times New Roman"/>
          <w:sz w:val="24"/>
          <w:szCs w:val="24"/>
          <w:lang w:eastAsia="ru-RU"/>
        </w:rPr>
        <w:t xml:space="preserve">(в случае если разрешается использование земель или части земельного </w:t>
      </w:r>
    </w:p>
    <w:p>
      <w:pPr>
        <w:pStyle w:val="Normal"/>
        <w:bidi w:val="0"/>
        <w:spacing w:lineRule="auto" w:line="240" w:before="0" w:after="0"/>
        <w:jc w:val="left"/>
        <w:rPr>
          <w:sz w:val="24"/>
          <w:szCs w:val="24"/>
        </w:rPr>
      </w:pPr>
      <w:r>
        <w:rPr>
          <w:rFonts w:eastAsia="Times New Roman" w:cs="Times New Roman" w:ascii="Times New Roman" w:hAnsi="Times New Roman"/>
          <w:sz w:val="24"/>
          <w:szCs w:val="24"/>
          <w:lang w:eastAsia="ru-RU"/>
        </w:rPr>
        <w:t>участка)</w:t>
      </w:r>
    </w:p>
    <w:p>
      <w:pPr>
        <w:pStyle w:val="Normal"/>
        <w:bidi w:val="0"/>
        <w:spacing w:lineRule="auto" w:line="240"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по следующему основанию (основаниям) &lt;5&gt;:</w:t>
      </w:r>
    </w:p>
    <w:p>
      <w:pPr>
        <w:pStyle w:val="Normal"/>
        <w:bidi w:val="0"/>
        <w:spacing w:lineRule="auto" w:line="240"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___________________________________________________________________________</w:t>
      </w:r>
    </w:p>
    <w:p>
      <w:pPr>
        <w:pStyle w:val="Normal"/>
        <w:bidi w:val="0"/>
        <w:spacing w:lineRule="auto" w:line="240" w:before="0" w:after="0"/>
        <w:jc w:val="left"/>
        <w:rPr>
          <w:sz w:val="24"/>
          <w:szCs w:val="24"/>
        </w:rPr>
      </w:pPr>
      <w:r>
        <w:rPr>
          <w:rFonts w:eastAsia="Times New Roman" w:cs="Times New Roman" w:ascii="Times New Roman" w:hAnsi="Times New Roman"/>
          <w:sz w:val="24"/>
          <w:szCs w:val="24"/>
          <w:lang w:eastAsia="ru-RU"/>
        </w:rPr>
        <w:t xml:space="preserve">(основание или основания отказа </w:t>
      </w:r>
    </w:p>
    <w:p>
      <w:pPr>
        <w:pStyle w:val="Normal"/>
        <w:bidi w:val="0"/>
        <w:spacing w:lineRule="auto" w:line="240"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___________________________________________________________________________</w:t>
      </w:r>
    </w:p>
    <w:p>
      <w:pPr>
        <w:pStyle w:val="Normal"/>
        <w:bidi w:val="0"/>
        <w:spacing w:lineRule="auto" w:line="240" w:before="0" w:after="0"/>
        <w:jc w:val="left"/>
        <w:rPr>
          <w:sz w:val="24"/>
          <w:szCs w:val="24"/>
        </w:rPr>
      </w:pPr>
      <w:r>
        <w:rPr>
          <w:rFonts w:eastAsia="Times New Roman" w:cs="Times New Roman" w:ascii="Times New Roman" w:hAnsi="Times New Roman"/>
          <w:sz w:val="24"/>
          <w:szCs w:val="24"/>
          <w:lang w:eastAsia="ru-RU"/>
        </w:rPr>
        <w:t>в предоставлении муниципальной услуги)</w:t>
      </w:r>
    </w:p>
    <w:p>
      <w:pPr>
        <w:pStyle w:val="Normal"/>
        <w:bidi w:val="0"/>
        <w:spacing w:lineRule="auto" w:line="240" w:before="0" w:after="0"/>
        <w:jc w:val="left"/>
        <w:rPr>
          <w:sz w:val="24"/>
          <w:szCs w:val="24"/>
        </w:rPr>
      </w:pPr>
      <w:r>
        <w:rPr>
          <w:rFonts w:eastAsia="Times New Roman" w:cs="Times New Roman" w:ascii="Times New Roman" w:hAnsi="Times New Roman"/>
          <w:sz w:val="24"/>
          <w:szCs w:val="24"/>
          <w:lang w:eastAsia="ru-RU"/>
        </w:rPr>
        <w:t>_____________________________________________________________</w:t>
      </w:r>
    </w:p>
    <w:p>
      <w:pPr>
        <w:pStyle w:val="Normal"/>
        <w:bidi w:val="0"/>
        <w:spacing w:lineRule="auto" w:line="240" w:before="0" w:after="0"/>
        <w:jc w:val="left"/>
        <w:rPr>
          <w:sz w:val="24"/>
          <w:szCs w:val="24"/>
        </w:rPr>
      </w:pPr>
      <w:r>
        <w:rPr>
          <w:rFonts w:eastAsia="Times New Roman" w:cs="Times New Roman" w:ascii="Times New Roman" w:hAnsi="Times New Roman"/>
          <w:sz w:val="24"/>
          <w:szCs w:val="24"/>
          <w:lang w:eastAsia="ru-RU"/>
        </w:rPr>
        <w:t>(уполномоченный орган (подпись) (фамилия, инициалы)</w:t>
      </w:r>
    </w:p>
    <w:p>
      <w:pPr>
        <w:pStyle w:val="Normal"/>
        <w:bidi w:val="0"/>
        <w:spacing w:lineRule="auto" w:line="240" w:before="0" w:after="0"/>
        <w:jc w:val="left"/>
        <w:rPr>
          <w:sz w:val="24"/>
          <w:szCs w:val="24"/>
        </w:rPr>
      </w:pPr>
      <w:r>
        <w:rPr>
          <w:rFonts w:eastAsia="Times New Roman" w:cs="Times New Roman" w:ascii="Times New Roman" w:hAnsi="Times New Roman"/>
          <w:sz w:val="24"/>
          <w:szCs w:val="24"/>
          <w:lang w:eastAsia="ru-RU"/>
        </w:rPr>
        <w:t>(должностное лицо)</w:t>
      </w:r>
    </w:p>
    <w:p>
      <w:pPr>
        <w:pStyle w:val="Normal"/>
        <w:bidi w:val="0"/>
        <w:spacing w:lineRule="auto" w:line="240"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br/>
        <w:t>________________</w:t>
      </w:r>
    </w:p>
    <w:p>
      <w:pPr>
        <w:pStyle w:val="Normal"/>
        <w:bidi w:val="0"/>
        <w:spacing w:lineRule="auto" w:line="240" w:before="0" w:after="0"/>
        <w:jc w:val="left"/>
        <w:rPr/>
      </w:pPr>
      <w:r>
        <w:rPr>
          <w:rFonts w:eastAsia="Times New Roman" w:cs="Times New Roman" w:ascii="Times New Roman" w:hAnsi="Times New Roman"/>
          <w:sz w:val="24"/>
          <w:szCs w:val="24"/>
          <w:lang w:eastAsia="ru-RU"/>
        </w:rPr>
        <w:br/>
        <w:t xml:space="preserve">&lt;1&gt; Указывается исчерпывающий перечень оснований для отказа в выдаче разрешения со ссылкой на конкретные положения пункта 9 </w:t>
      </w:r>
      <w:hyperlink r:id="rId14">
        <w:r>
          <w:rPr>
            <w:rStyle w:val="Style10"/>
            <w:rFonts w:eastAsia="Times New Roman" w:cs="Times New Roman" w:ascii="Times New Roman" w:hAnsi="Times New Roman"/>
            <w:color w:val="0000FF"/>
            <w:sz w:val="24"/>
            <w:szCs w:val="24"/>
            <w:u w:val="single"/>
            <w:lang w:eastAsia="ru-RU"/>
          </w:rPr>
          <w:t>Правил выдачи разрешения на использование земель или земельного участка, находящихся в государственной или муниципальной собственности</w:t>
        </w:r>
      </w:hyperlink>
      <w:r>
        <w:rPr>
          <w:rFonts w:eastAsia="Times New Roman" w:cs="Times New Roman" w:ascii="Times New Roman" w:hAnsi="Times New Roman"/>
          <w:sz w:val="24"/>
          <w:szCs w:val="24"/>
          <w:lang w:eastAsia="ru-RU"/>
        </w:rPr>
        <w:t xml:space="preserve">, утвержденных </w:t>
      </w:r>
      <w:hyperlink r:id="rId15">
        <w:r>
          <w:rPr>
            <w:rStyle w:val="Style10"/>
            <w:rFonts w:eastAsia="Times New Roman" w:cs="Times New Roman" w:ascii="Times New Roman" w:hAnsi="Times New Roman"/>
            <w:color w:val="0000FF"/>
            <w:sz w:val="24"/>
            <w:szCs w:val="24"/>
            <w:u w:val="single"/>
            <w:lang w:eastAsia="ru-RU"/>
          </w:rPr>
          <w:t>постановлением Правительства Российской Федерации от 27.11.2014 N 1244</w:t>
        </w:r>
      </w:hyperlink>
      <w:r>
        <w:rPr>
          <w:rFonts w:eastAsia="Times New Roman" w:cs="Times New Roman" w:ascii="Times New Roman" w:hAnsi="Times New Roman"/>
          <w:sz w:val="24"/>
          <w:szCs w:val="24"/>
          <w:lang w:eastAsia="ru-RU"/>
        </w:rPr>
        <w:t>, и пункта 2.10 Административного регламента.</w:t>
      </w:r>
    </w:p>
    <w:p>
      <w:pPr>
        <w:pStyle w:val="Normal"/>
        <w:bidi w:val="0"/>
        <w:spacing w:lineRule="auto" w:line="240"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br/>
        <w:t>&lt;2&gt; ОГРН и ИНН указываются в отношении юридических лиц (кроме иностранных). При подготовке решения в отношении физических лиц соответствующие слова исключаются.</w:t>
      </w:r>
    </w:p>
    <w:p>
      <w:pPr>
        <w:pStyle w:val="Normal"/>
        <w:bidi w:val="0"/>
        <w:spacing w:lineRule="auto" w:line="240"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br/>
        <w:t>&lt;3&gt; Дата и место рождения, а также реквизиты документа, удостоверяющего личность, указываются в отношении физических лиц. При подготовке решения в отношении юридических лиц соответствующие слова исключаются.</w:t>
      </w:r>
    </w:p>
    <w:p>
      <w:pPr>
        <w:pStyle w:val="Normal"/>
        <w:bidi w:val="0"/>
        <w:spacing w:lineRule="auto" w:line="240"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br/>
        <w:t>&lt;4&gt; В текст постановления включаются сведения о земельном участке, в отношении которого было подано заявление о выдаче разрешения.</w:t>
      </w:r>
    </w:p>
    <w:p>
      <w:pPr>
        <w:pStyle w:val="Normal"/>
        <w:bidi w:val="0"/>
        <w:spacing w:lineRule="auto" w:line="240"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br/>
        <w:t>&lt;5&gt; Указывается исчерпывающий перечень оснований для отказа, предусмотренных пунктом 2.10 Административного регламента.</w:t>
      </w:r>
    </w:p>
    <w:p>
      <w:pPr>
        <w:pStyle w:val="Normal"/>
        <w:bidi w:val="0"/>
        <w:spacing w:lineRule="auto" w:line="240"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numPr>
          <w:ilvl w:val="0"/>
          <w:numId w:val="0"/>
        </w:numPr>
        <w:spacing w:lineRule="auto" w:line="240" w:beforeAutospacing="1" w:afterAutospacing="1"/>
        <w:outlineLvl w:val="2"/>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numPr>
          <w:ilvl w:val="0"/>
          <w:numId w:val="0"/>
        </w:numPr>
        <w:spacing w:lineRule="auto" w:line="240" w:beforeAutospacing="1" w:afterAutospacing="1"/>
        <w:outlineLvl w:val="2"/>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numPr>
          <w:ilvl w:val="0"/>
          <w:numId w:val="0"/>
        </w:numPr>
        <w:spacing w:lineRule="auto" w:line="240" w:beforeAutospacing="1" w:afterAutospacing="1"/>
        <w:outlineLvl w:val="2"/>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numPr>
          <w:ilvl w:val="0"/>
          <w:numId w:val="0"/>
        </w:numPr>
        <w:spacing w:lineRule="auto" w:line="240" w:beforeAutospacing="1" w:afterAutospacing="1"/>
        <w:outlineLvl w:val="2"/>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numPr>
          <w:ilvl w:val="0"/>
          <w:numId w:val="0"/>
        </w:numPr>
        <w:spacing w:lineRule="auto" w:line="240" w:beforeAutospacing="1" w:afterAutospacing="1"/>
        <w:outlineLvl w:val="2"/>
        <w:rPr>
          <w:rFonts w:ascii="Times New Roman" w:hAnsi="Times New Roman" w:eastAsia="Times New Roman" w:cs="Times New Roman"/>
          <w:b/>
          <w:b/>
          <w:bCs/>
          <w:sz w:val="24"/>
          <w:szCs w:val="24"/>
          <w:lang w:eastAsia="ru-RU"/>
        </w:rPr>
      </w:pPr>
      <w:r>
        <w:rPr>
          <w:rFonts w:eastAsia="Times New Roman" w:cs="Times New Roman" w:ascii="Times New Roman" w:hAnsi="Times New Roman"/>
          <w:b/>
          <w:bCs/>
          <w:sz w:val="24"/>
          <w:szCs w:val="24"/>
          <w:lang w:eastAsia="ru-RU"/>
        </w:rPr>
      </w:r>
    </w:p>
    <w:p>
      <w:pPr>
        <w:pStyle w:val="Normal"/>
        <w:spacing w:lineRule="auto" w:line="240" w:beforeAutospacing="1" w:afterAutospacing="1"/>
        <w:jc w:val="righ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Autospacing="1" w:afterAutospacing="1"/>
        <w:jc w:val="righ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Autospacing="1" w:afterAutospacing="1"/>
        <w:jc w:val="righ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Autospacing="1" w:afterAutospacing="1"/>
        <w:jc w:val="righ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Autospacing="1" w:afterAutospacing="1"/>
        <w:jc w:val="righ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Autospacing="1" w:afterAutospacing="1"/>
        <w:jc w:val="right"/>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Приложение N 8</w:t>
        <w:br/>
        <w:t>к Административному регламенту</w:t>
        <w:br/>
        <w:t>предоставления муниципальной услуги</w:t>
        <w:br/>
        <w:t>"Выдача разрешения на использование</w:t>
        <w:br/>
        <w:t>земель или земельного участка,</w:t>
        <w:br/>
        <w:t>находящихся в муниципальной</w:t>
        <w:br/>
        <w:t>собственности "</w:t>
      </w:r>
    </w:p>
    <w:p>
      <w:pPr>
        <w:pStyle w:val="Normal"/>
        <w:bidi w:val="0"/>
        <w:spacing w:lineRule="auto" w:line="240" w:before="0" w:after="0"/>
        <w:jc w:val="center"/>
        <w:rPr>
          <w:sz w:val="24"/>
          <w:szCs w:val="24"/>
        </w:rPr>
      </w:pPr>
      <w:r>
        <w:rPr>
          <w:rFonts w:eastAsia="Times New Roman" w:cs="Times New Roman" w:ascii="Times New Roman" w:hAnsi="Times New Roman"/>
          <w:sz w:val="24"/>
          <w:szCs w:val="24"/>
          <w:lang w:eastAsia="ru-RU"/>
        </w:rPr>
        <w:br/>
      </w:r>
      <w:r>
        <w:rPr>
          <w:rFonts w:eastAsia="Times New Roman" w:cs="Times New Roman" w:ascii="Times New Roman" w:hAnsi="Times New Roman"/>
          <w:b/>
          <w:bCs/>
          <w:sz w:val="24"/>
          <w:szCs w:val="24"/>
          <w:lang w:eastAsia="ru-RU"/>
        </w:rPr>
        <w:t xml:space="preserve">Типовая форма жалобы </w:t>
      </w:r>
    </w:p>
    <w:p>
      <w:pPr>
        <w:pStyle w:val="Normal"/>
        <w:bidi w:val="0"/>
        <w:spacing w:lineRule="auto" w:line="240" w:before="0" w:after="0"/>
        <w:jc w:val="center"/>
        <w:rPr>
          <w:b/>
          <w:b/>
          <w:bCs/>
        </w:rPr>
      </w:pPr>
      <w:r>
        <w:rPr>
          <w:rFonts w:eastAsia="Times New Roman" w:cs="Times New Roman" w:ascii="Times New Roman" w:hAnsi="Times New Roman"/>
          <w:b/>
          <w:bCs/>
          <w:sz w:val="24"/>
          <w:szCs w:val="24"/>
          <w:lang w:eastAsia="ru-RU"/>
        </w:rPr>
        <w:t xml:space="preserve">на неправомерные действия (бездействие) уполномоченных </w:t>
      </w:r>
    </w:p>
    <w:p>
      <w:pPr>
        <w:pStyle w:val="Normal"/>
        <w:bidi w:val="0"/>
        <w:spacing w:lineRule="auto" w:line="240" w:before="0" w:after="0"/>
        <w:jc w:val="center"/>
        <w:rPr>
          <w:b/>
          <w:b/>
          <w:bCs/>
        </w:rPr>
      </w:pPr>
      <w:r>
        <w:rPr>
          <w:rFonts w:eastAsia="Times New Roman" w:cs="Times New Roman" w:ascii="Times New Roman" w:hAnsi="Times New Roman"/>
          <w:b/>
          <w:bCs/>
          <w:sz w:val="24"/>
          <w:szCs w:val="24"/>
          <w:lang w:eastAsia="ru-RU"/>
        </w:rPr>
        <w:t xml:space="preserve">должностных лиц, участвующих в предоставлении муниципальной </w:t>
      </w:r>
    </w:p>
    <w:p>
      <w:pPr>
        <w:pStyle w:val="Normal"/>
        <w:bidi w:val="0"/>
        <w:spacing w:lineRule="auto" w:line="240" w:before="0" w:after="0"/>
        <w:jc w:val="center"/>
        <w:rPr>
          <w:b/>
          <w:b/>
          <w:bCs/>
        </w:rPr>
      </w:pPr>
      <w:r>
        <w:rPr>
          <w:rFonts w:eastAsia="Times New Roman" w:cs="Times New Roman" w:ascii="Times New Roman" w:hAnsi="Times New Roman"/>
          <w:b/>
          <w:bCs/>
          <w:sz w:val="24"/>
          <w:szCs w:val="24"/>
          <w:lang w:eastAsia="ru-RU"/>
        </w:rPr>
        <w:t xml:space="preserve">услуги "Выдача разрешения на использование земель </w:t>
      </w:r>
    </w:p>
    <w:p>
      <w:pPr>
        <w:pStyle w:val="Normal"/>
        <w:bidi w:val="0"/>
        <w:spacing w:lineRule="auto" w:line="240" w:before="0" w:after="0"/>
        <w:jc w:val="center"/>
        <w:rPr>
          <w:b/>
          <w:b/>
          <w:bCs/>
        </w:rPr>
      </w:pPr>
      <w:r>
        <w:rPr>
          <w:rFonts w:eastAsia="Times New Roman" w:cs="Times New Roman" w:ascii="Times New Roman" w:hAnsi="Times New Roman"/>
          <w:b/>
          <w:bCs/>
          <w:sz w:val="24"/>
          <w:szCs w:val="24"/>
          <w:lang w:eastAsia="ru-RU"/>
        </w:rPr>
        <w:t>или земельного участка, находящихся в муниципальной собственности"</w:t>
      </w:r>
    </w:p>
    <w:p>
      <w:pPr>
        <w:pStyle w:val="Normal"/>
        <w:bidi w:val="0"/>
        <w:spacing w:lineRule="auto" w:line="240" w:before="0" w:after="0"/>
        <w:jc w:val="right"/>
        <w:rPr>
          <w:sz w:val="24"/>
          <w:szCs w:val="24"/>
        </w:rPr>
      </w:pPr>
      <w:r>
        <w:rPr>
          <w:rFonts w:eastAsia="Times New Roman" w:cs="Times New Roman" w:ascii="Times New Roman" w:hAnsi="Times New Roman"/>
          <w:sz w:val="24"/>
          <w:szCs w:val="24"/>
          <w:lang w:eastAsia="ru-RU"/>
        </w:rPr>
        <w:br/>
        <w:t xml:space="preserve">Главе Крутоярского </w:t>
      </w:r>
    </w:p>
    <w:p>
      <w:pPr>
        <w:pStyle w:val="Normal"/>
        <w:bidi w:val="0"/>
        <w:spacing w:lineRule="auto" w:line="240" w:before="0" w:after="0"/>
        <w:jc w:val="right"/>
        <w:rPr>
          <w:sz w:val="24"/>
          <w:szCs w:val="24"/>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 xml:space="preserve">муниципального образования </w:t>
      </w:r>
    </w:p>
    <w:p>
      <w:pPr>
        <w:pStyle w:val="Normal"/>
        <w:bidi w:val="0"/>
        <w:spacing w:lineRule="auto" w:line="240" w:before="0" w:after="0"/>
        <w:jc w:val="right"/>
        <w:rPr>
          <w:sz w:val="24"/>
          <w:szCs w:val="24"/>
        </w:rPr>
      </w:pPr>
      <w:r>
        <w:rPr>
          <w:rFonts w:eastAsia="Times New Roman" w:cs="Times New Roman" w:ascii="Times New Roman" w:hAnsi="Times New Roman"/>
          <w:sz w:val="24"/>
          <w:szCs w:val="24"/>
          <w:lang w:eastAsia="ru-RU"/>
        </w:rPr>
        <w:t>(должностному лицу)</w:t>
      </w:r>
    </w:p>
    <w:p>
      <w:pPr>
        <w:pStyle w:val="Normal"/>
        <w:bidi w:val="0"/>
        <w:spacing w:lineRule="auto" w:line="240" w:before="0" w:after="0"/>
        <w:jc w:val="right"/>
        <w:rPr>
          <w:sz w:val="24"/>
          <w:szCs w:val="24"/>
        </w:rPr>
      </w:pPr>
      <w:r>
        <w:rPr>
          <w:rFonts w:eastAsia="Times New Roman" w:cs="Times New Roman" w:ascii="Times New Roman" w:hAnsi="Times New Roman"/>
          <w:sz w:val="24"/>
          <w:szCs w:val="24"/>
          <w:lang w:eastAsia="ru-RU"/>
        </w:rPr>
        <w:t>от ___________________________________</w:t>
      </w:r>
    </w:p>
    <w:p>
      <w:pPr>
        <w:pStyle w:val="Normal"/>
        <w:bidi w:val="0"/>
        <w:spacing w:lineRule="auto" w:line="240" w:before="0" w:after="0"/>
        <w:jc w:val="right"/>
        <w:rPr>
          <w:sz w:val="24"/>
          <w:szCs w:val="24"/>
        </w:rPr>
      </w:pPr>
      <w:r>
        <w:rPr>
          <w:rFonts w:eastAsia="Times New Roman" w:cs="Times New Roman" w:ascii="Times New Roman" w:hAnsi="Times New Roman"/>
          <w:sz w:val="24"/>
          <w:szCs w:val="24"/>
          <w:lang w:eastAsia="ru-RU"/>
        </w:rPr>
        <w:t>(Ф.И.О. физического лица)</w:t>
      </w:r>
    </w:p>
    <w:p>
      <w:pPr>
        <w:pStyle w:val="Normal"/>
        <w:bidi w:val="0"/>
        <w:spacing w:lineRule="auto" w:line="240" w:before="0" w:after="0"/>
        <w:jc w:val="right"/>
        <w:rPr>
          <w:sz w:val="24"/>
          <w:szCs w:val="24"/>
        </w:rPr>
      </w:pPr>
      <w:r>
        <w:rPr>
          <w:rFonts w:eastAsia="Times New Roman" w:cs="Times New Roman" w:ascii="Times New Roman" w:hAnsi="Times New Roman"/>
          <w:sz w:val="24"/>
          <w:szCs w:val="24"/>
          <w:lang w:eastAsia="ru-RU"/>
        </w:rPr>
        <w:t>___________________________________</w:t>
      </w:r>
    </w:p>
    <w:p>
      <w:pPr>
        <w:pStyle w:val="Normal"/>
        <w:bidi w:val="0"/>
        <w:spacing w:lineRule="auto" w:line="240" w:before="0" w:after="0"/>
        <w:jc w:val="right"/>
        <w:rPr>
          <w:sz w:val="24"/>
          <w:szCs w:val="24"/>
        </w:rPr>
      </w:pPr>
      <w:r>
        <w:rPr>
          <w:rFonts w:eastAsia="Times New Roman" w:cs="Times New Roman" w:ascii="Times New Roman" w:hAnsi="Times New Roman"/>
          <w:sz w:val="24"/>
          <w:szCs w:val="24"/>
          <w:lang w:eastAsia="ru-RU"/>
        </w:rPr>
        <w:t>(адрес места жительства и (или)</w:t>
      </w:r>
    </w:p>
    <w:p>
      <w:pPr>
        <w:pStyle w:val="Normal"/>
        <w:bidi w:val="0"/>
        <w:spacing w:lineRule="auto" w:line="240" w:before="0" w:after="0"/>
        <w:jc w:val="right"/>
        <w:rPr>
          <w:sz w:val="24"/>
          <w:szCs w:val="24"/>
        </w:rPr>
      </w:pPr>
      <w:r>
        <w:rPr>
          <w:rFonts w:eastAsia="Times New Roman" w:cs="Times New Roman" w:ascii="Times New Roman" w:hAnsi="Times New Roman"/>
          <w:sz w:val="24"/>
          <w:szCs w:val="24"/>
          <w:lang w:eastAsia="ru-RU"/>
        </w:rPr>
        <w:t>электронной почты)</w:t>
      </w:r>
    </w:p>
    <w:p>
      <w:pPr>
        <w:pStyle w:val="Normal"/>
        <w:bidi w:val="0"/>
        <w:spacing w:lineRule="auto" w:line="240" w:before="0" w:after="0"/>
        <w:jc w:val="left"/>
        <w:rPr>
          <w:sz w:val="24"/>
          <w:szCs w:val="24"/>
        </w:rPr>
      </w:pPr>
      <w:r>
        <w:rPr>
          <w:rFonts w:eastAsia="Times New Roman" w:cs="Times New Roman" w:ascii="Times New Roman" w:hAnsi="Times New Roman"/>
          <w:sz w:val="24"/>
          <w:szCs w:val="24"/>
          <w:lang w:eastAsia="ru-RU"/>
        </w:rPr>
        <w:br/>
        <w:t>Прошу принять жалобу на неправомерные действия (бездействие), решения,</w:t>
      </w:r>
    </w:p>
    <w:p>
      <w:pPr>
        <w:pStyle w:val="Normal"/>
        <w:bidi w:val="0"/>
        <w:spacing w:lineRule="auto" w:line="240" w:before="0" w:after="0"/>
        <w:jc w:val="left"/>
        <w:rPr>
          <w:sz w:val="24"/>
          <w:szCs w:val="24"/>
        </w:rPr>
      </w:pPr>
      <w:r>
        <w:rPr>
          <w:rFonts w:eastAsia="Times New Roman" w:cs="Times New Roman" w:ascii="Times New Roman" w:hAnsi="Times New Roman"/>
          <w:sz w:val="24"/>
          <w:szCs w:val="24"/>
          <w:lang w:eastAsia="ru-RU"/>
        </w:rPr>
        <w:t xml:space="preserve">осуществляемые (принятые) при предоставлении муниципальной услуги "Выдача </w:t>
      </w:r>
    </w:p>
    <w:p>
      <w:pPr>
        <w:pStyle w:val="Normal"/>
        <w:bidi w:val="0"/>
        <w:spacing w:lineRule="auto" w:line="240" w:before="0" w:after="0"/>
        <w:jc w:val="left"/>
        <w:rPr>
          <w:sz w:val="24"/>
          <w:szCs w:val="24"/>
        </w:rPr>
      </w:pPr>
      <w:r>
        <w:rPr>
          <w:rFonts w:eastAsia="Times New Roman" w:cs="Times New Roman" w:ascii="Times New Roman" w:hAnsi="Times New Roman"/>
          <w:sz w:val="24"/>
          <w:szCs w:val="24"/>
          <w:lang w:eastAsia="ru-RU"/>
        </w:rPr>
        <w:t xml:space="preserve">разрешения на использование земель или земельного участка, находящихся в </w:t>
      </w:r>
    </w:p>
    <w:p>
      <w:pPr>
        <w:pStyle w:val="Normal"/>
        <w:bidi w:val="0"/>
        <w:spacing w:lineRule="auto" w:line="240" w:before="0" w:after="0"/>
        <w:jc w:val="left"/>
        <w:rPr>
          <w:sz w:val="24"/>
          <w:szCs w:val="24"/>
        </w:rPr>
      </w:pPr>
      <w:r>
        <w:rPr>
          <w:rFonts w:eastAsia="Times New Roman" w:cs="Times New Roman" w:ascii="Times New Roman" w:hAnsi="Times New Roman"/>
          <w:sz w:val="24"/>
          <w:szCs w:val="24"/>
          <w:lang w:eastAsia="ru-RU"/>
        </w:rPr>
        <w:t>муниципальной собственности", состоящие в следующем:</w:t>
      </w:r>
    </w:p>
    <w:p>
      <w:pPr>
        <w:pStyle w:val="Normal"/>
        <w:bidi w:val="0"/>
        <w:spacing w:lineRule="auto" w:line="240" w:before="0" w:after="0"/>
        <w:jc w:val="left"/>
        <w:rPr>
          <w:sz w:val="24"/>
          <w:szCs w:val="24"/>
        </w:rPr>
      </w:pPr>
      <w:r>
        <w:rPr>
          <w:rFonts w:eastAsia="Times New Roman" w:cs="Times New Roman" w:ascii="Times New Roman" w:hAnsi="Times New Roman"/>
          <w:sz w:val="24"/>
          <w:szCs w:val="24"/>
          <w:lang w:eastAsia="ru-RU"/>
        </w:rPr>
        <w:t>___________________________________________________________________________</w:t>
      </w:r>
    </w:p>
    <w:p>
      <w:pPr>
        <w:pStyle w:val="Normal"/>
        <w:bidi w:val="0"/>
        <w:spacing w:lineRule="auto" w:line="240" w:before="0" w:after="0"/>
        <w:jc w:val="left"/>
        <w:rPr>
          <w:sz w:val="24"/>
          <w:szCs w:val="24"/>
        </w:rPr>
      </w:pPr>
      <w:r>
        <w:rPr>
          <w:rFonts w:eastAsia="Times New Roman" w:cs="Times New Roman" w:ascii="Times New Roman" w:hAnsi="Times New Roman"/>
          <w:sz w:val="24"/>
          <w:szCs w:val="24"/>
          <w:lang w:eastAsia="ru-RU"/>
        </w:rPr>
        <w:t>(указать доводы жалобы и иные обстоятельства)</w:t>
      </w:r>
    </w:p>
    <w:p>
      <w:pPr>
        <w:pStyle w:val="Normal"/>
        <w:bidi w:val="0"/>
        <w:spacing w:lineRule="auto" w:line="240" w:before="0" w:after="0"/>
        <w:jc w:val="left"/>
        <w:rPr>
          <w:sz w:val="24"/>
          <w:szCs w:val="24"/>
        </w:rPr>
      </w:pPr>
      <w:r>
        <w:rPr>
          <w:rFonts w:eastAsia="Times New Roman" w:cs="Times New Roman" w:ascii="Times New Roman" w:hAnsi="Times New Roman"/>
          <w:sz w:val="24"/>
          <w:szCs w:val="24"/>
          <w:lang w:eastAsia="ru-RU"/>
        </w:rPr>
        <w:br/>
        <w:t>В подтверждение изложенного прилагаю следующие документы:</w:t>
      </w:r>
    </w:p>
    <w:p>
      <w:pPr>
        <w:pStyle w:val="Normal"/>
        <w:bidi w:val="0"/>
        <w:spacing w:lineRule="auto" w:line="240" w:before="0" w:after="0"/>
        <w:jc w:val="left"/>
        <w:rPr>
          <w:sz w:val="24"/>
          <w:szCs w:val="24"/>
        </w:rPr>
      </w:pPr>
      <w:r>
        <w:rPr>
          <w:rFonts w:eastAsia="Times New Roman" w:cs="Times New Roman" w:ascii="Times New Roman" w:hAnsi="Times New Roman"/>
          <w:sz w:val="24"/>
          <w:szCs w:val="24"/>
          <w:lang w:eastAsia="ru-RU"/>
        </w:rPr>
        <w:t>1. ________________________________________________________________________</w:t>
      </w:r>
    </w:p>
    <w:p>
      <w:pPr>
        <w:pStyle w:val="Normal"/>
        <w:bidi w:val="0"/>
        <w:spacing w:lineRule="auto" w:line="240" w:before="0" w:after="0"/>
        <w:jc w:val="left"/>
        <w:rPr>
          <w:sz w:val="24"/>
          <w:szCs w:val="24"/>
        </w:rPr>
      </w:pPr>
      <w:r>
        <w:rPr>
          <w:rFonts w:eastAsia="Times New Roman" w:cs="Times New Roman" w:ascii="Times New Roman" w:hAnsi="Times New Roman"/>
          <w:sz w:val="24"/>
          <w:szCs w:val="24"/>
          <w:lang w:eastAsia="ru-RU"/>
        </w:rPr>
        <w:t>2._________________________________________________________________________</w:t>
      </w:r>
    </w:p>
    <w:p>
      <w:pPr>
        <w:pStyle w:val="Normal"/>
        <w:bidi w:val="0"/>
        <w:spacing w:lineRule="auto" w:line="240" w:before="0" w:after="0"/>
        <w:jc w:val="left"/>
        <w:rPr>
          <w:sz w:val="24"/>
          <w:szCs w:val="24"/>
        </w:rPr>
      </w:pPr>
      <w:r>
        <w:rPr>
          <w:rFonts w:eastAsia="Times New Roman" w:cs="Times New Roman" w:ascii="Times New Roman" w:hAnsi="Times New Roman"/>
          <w:sz w:val="24"/>
          <w:szCs w:val="24"/>
          <w:lang w:eastAsia="ru-RU"/>
        </w:rPr>
        <w:br/>
        <w:t>"___" ___________ 20___ г. ___________________________________</w:t>
      </w:r>
    </w:p>
    <w:p>
      <w:pPr>
        <w:pStyle w:val="Normal"/>
        <w:bidi w:val="0"/>
        <w:spacing w:lineRule="auto" w:line="240" w:before="0" w:after="0"/>
        <w:jc w:val="left"/>
        <w:rPr>
          <w:sz w:val="24"/>
          <w:szCs w:val="24"/>
        </w:rPr>
      </w:pPr>
      <w:r>
        <w:rPr>
          <w:rFonts w:eastAsia="Times New Roman" w:cs="Times New Roman" w:ascii="Times New Roman" w:hAnsi="Times New Roman"/>
          <w:sz w:val="24"/>
          <w:szCs w:val="24"/>
          <w:lang w:eastAsia="ru-RU"/>
        </w:rPr>
        <w:t>(Ф.И.О.) (подпись)</w:t>
      </w:r>
    </w:p>
    <w:p>
      <w:pPr>
        <w:pStyle w:val="Normal"/>
        <w:bidi w:val="0"/>
        <w:spacing w:lineRule="auto" w:line="240" w:before="0" w:after="0"/>
        <w:jc w:val="left"/>
        <w:rPr>
          <w:sz w:val="24"/>
          <w:szCs w:val="24"/>
        </w:rPr>
      </w:pPr>
      <w:r>
        <w:rPr>
          <w:rFonts w:eastAsia="Times New Roman" w:cs="Times New Roman" w:ascii="Times New Roman" w:hAnsi="Times New Roman"/>
          <w:sz w:val="24"/>
          <w:szCs w:val="24"/>
          <w:lang w:eastAsia="ru-RU"/>
        </w:rPr>
        <w:t>Жалобу принял:</w:t>
      </w:r>
    </w:p>
    <w:p>
      <w:pPr>
        <w:pStyle w:val="Normal"/>
        <w:bidi w:val="0"/>
        <w:spacing w:lineRule="auto" w:line="240" w:before="0" w:after="0"/>
        <w:jc w:val="left"/>
        <w:rPr>
          <w:sz w:val="24"/>
          <w:szCs w:val="24"/>
        </w:rPr>
      </w:pPr>
      <w:r>
        <w:rPr>
          <w:rFonts w:eastAsia="Times New Roman" w:cs="Times New Roman" w:ascii="Times New Roman" w:hAnsi="Times New Roman"/>
          <w:sz w:val="24"/>
          <w:szCs w:val="24"/>
          <w:lang w:eastAsia="ru-RU"/>
        </w:rPr>
        <w:t>_____________________________________________________</w:t>
      </w:r>
    </w:p>
    <w:p>
      <w:pPr>
        <w:pStyle w:val="Normal"/>
        <w:bidi w:val="0"/>
        <w:spacing w:lineRule="auto" w:line="240" w:before="0" w:after="0"/>
        <w:jc w:val="left"/>
        <w:rPr>
          <w:sz w:val="24"/>
          <w:szCs w:val="24"/>
        </w:rPr>
      </w:pPr>
      <w:r>
        <w:rPr>
          <w:rFonts w:eastAsia="Times New Roman" w:cs="Times New Roman" w:ascii="Times New Roman" w:hAnsi="Times New Roman"/>
          <w:sz w:val="24"/>
          <w:szCs w:val="24"/>
          <w:lang w:eastAsia="ru-RU"/>
        </w:rPr>
        <w:t>(должность) (Ф.И.О.) (подпись)</w:t>
      </w:r>
    </w:p>
    <w:p>
      <w:pPr>
        <w:pStyle w:val="Normal"/>
        <w:bidi w:val="0"/>
        <w:spacing w:lineRule="auto" w:line="240" w:before="0" w:after="0"/>
        <w:jc w:val="center"/>
        <w:rPr>
          <w:sz w:val="24"/>
          <w:szCs w:val="24"/>
        </w:rPr>
      </w:pPr>
      <w:r>
        <w:rPr>
          <w:sz w:val="24"/>
          <w:szCs w:val="24"/>
        </w:rPr>
      </w:r>
    </w:p>
    <w:sectPr>
      <w:type w:val="nextPage"/>
      <w:pgSz w:w="11906" w:h="16838"/>
      <w:pgMar w:left="1701" w:right="850" w:header="0" w:top="1134" w:footer="0" w:bottom="1134"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ans">
    <w:altName w:val="Arial"/>
    <w:charset w:val="cc"/>
    <w:family w:val="roman"/>
    <w:pitch w:val="variable"/>
  </w:font>
</w:fonts>
</file>

<file path=word/settings.xml><?xml version="1.0" encoding="utf-8"?>
<w:settings xmlns:w="http://schemas.openxmlformats.org/wordprocessingml/2006/main">
  <w:zoom w:percent="120"/>
  <w:defaultTabStop w:val="708"/>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1a6e30"/>
    <w:pPr>
      <w:widowControl/>
      <w:bidi w:val="0"/>
      <w:spacing w:lineRule="auto" w:line="276" w:before="0" w:after="200"/>
      <w:jc w:val="left"/>
    </w:pPr>
    <w:rPr>
      <w:rFonts w:ascii="Calibri" w:hAnsi="Calibri" w:eastAsia="Calibri" w:cs="" w:asciiTheme="minorHAnsi" w:cstheme="minorBidi" w:eastAsiaTheme="minorHAnsi" w:hAnsiTheme="minorHAnsi"/>
      <w:color w:val="00000A"/>
      <w:sz w:val="22"/>
      <w:szCs w:val="22"/>
      <w:lang w:val="ru-RU" w:eastAsia="en-US" w:bidi="ar-SA"/>
    </w:rPr>
  </w:style>
  <w:style w:type="paragraph" w:styleId="1">
    <w:name w:val="Heading 1"/>
    <w:basedOn w:val="Normal"/>
    <w:link w:val="10"/>
    <w:uiPriority w:val="9"/>
    <w:qFormat/>
    <w:rsid w:val="00ac615a"/>
    <w:pPr>
      <w:spacing w:lineRule="auto" w:line="240" w:beforeAutospacing="1" w:afterAutospacing="1"/>
      <w:outlineLvl w:val="0"/>
    </w:pPr>
    <w:rPr>
      <w:rFonts w:ascii="Times New Roman" w:hAnsi="Times New Roman" w:eastAsia="Times New Roman" w:cs="Times New Roman"/>
      <w:b/>
      <w:bCs/>
      <w:sz w:val="48"/>
      <w:szCs w:val="48"/>
      <w:lang w:eastAsia="ru-RU"/>
    </w:rPr>
  </w:style>
  <w:style w:type="paragraph" w:styleId="2">
    <w:name w:val="Heading 2"/>
    <w:basedOn w:val="Normal"/>
    <w:link w:val="20"/>
    <w:uiPriority w:val="9"/>
    <w:qFormat/>
    <w:rsid w:val="00ac615a"/>
    <w:pPr>
      <w:spacing w:lineRule="auto" w:line="240" w:beforeAutospacing="1" w:afterAutospacing="1"/>
      <w:outlineLvl w:val="1"/>
    </w:pPr>
    <w:rPr>
      <w:rFonts w:ascii="Times New Roman" w:hAnsi="Times New Roman" w:eastAsia="Times New Roman" w:cs="Times New Roman"/>
      <w:b/>
      <w:bCs/>
      <w:sz w:val="36"/>
      <w:szCs w:val="36"/>
      <w:lang w:eastAsia="ru-RU"/>
    </w:rPr>
  </w:style>
  <w:style w:type="paragraph" w:styleId="3">
    <w:name w:val="Heading 3"/>
    <w:basedOn w:val="Normal"/>
    <w:link w:val="30"/>
    <w:uiPriority w:val="9"/>
    <w:qFormat/>
    <w:rsid w:val="00ac615a"/>
    <w:pPr>
      <w:spacing w:lineRule="auto" w:line="240" w:beforeAutospacing="1" w:afterAutospacing="1"/>
      <w:outlineLvl w:val="2"/>
    </w:pPr>
    <w:rPr>
      <w:rFonts w:ascii="Times New Roman" w:hAnsi="Times New Roman" w:eastAsia="Times New Roman" w:cs="Times New Roman"/>
      <w:b/>
      <w:bCs/>
      <w:sz w:val="27"/>
      <w:szCs w:val="27"/>
      <w:lang w:eastAsia="ru-RU"/>
    </w:rPr>
  </w:style>
  <w:style w:type="paragraph" w:styleId="4">
    <w:name w:val="Heading 4"/>
    <w:basedOn w:val="Normal"/>
    <w:link w:val="40"/>
    <w:uiPriority w:val="9"/>
    <w:qFormat/>
    <w:rsid w:val="00ac615a"/>
    <w:pPr>
      <w:spacing w:lineRule="auto" w:line="240" w:beforeAutospacing="1" w:afterAutospacing="1"/>
      <w:outlineLvl w:val="3"/>
    </w:pPr>
    <w:rPr>
      <w:rFonts w:ascii="Times New Roman" w:hAnsi="Times New Roman" w:eastAsia="Times New Roman" w:cs="Times New Roman"/>
      <w:b/>
      <w:bCs/>
      <w:sz w:val="24"/>
      <w:szCs w:val="24"/>
      <w:lang w:eastAsia="ru-RU"/>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link w:val="1"/>
    <w:uiPriority w:val="9"/>
    <w:qFormat/>
    <w:rsid w:val="00ac615a"/>
    <w:rPr>
      <w:rFonts w:ascii="Times New Roman" w:hAnsi="Times New Roman" w:eastAsia="Times New Roman" w:cs="Times New Roman"/>
      <w:b/>
      <w:bCs/>
      <w:sz w:val="48"/>
      <w:szCs w:val="48"/>
      <w:lang w:eastAsia="ru-RU"/>
    </w:rPr>
  </w:style>
  <w:style w:type="character" w:styleId="21" w:customStyle="1">
    <w:name w:val="Заголовок 2 Знак"/>
    <w:basedOn w:val="DefaultParagraphFont"/>
    <w:link w:val="2"/>
    <w:uiPriority w:val="9"/>
    <w:qFormat/>
    <w:rsid w:val="00ac615a"/>
    <w:rPr>
      <w:rFonts w:ascii="Times New Roman" w:hAnsi="Times New Roman" w:eastAsia="Times New Roman" w:cs="Times New Roman"/>
      <w:b/>
      <w:bCs/>
      <w:sz w:val="36"/>
      <w:szCs w:val="36"/>
      <w:lang w:eastAsia="ru-RU"/>
    </w:rPr>
  </w:style>
  <w:style w:type="character" w:styleId="31" w:customStyle="1">
    <w:name w:val="Заголовок 3 Знак"/>
    <w:basedOn w:val="DefaultParagraphFont"/>
    <w:link w:val="3"/>
    <w:uiPriority w:val="9"/>
    <w:qFormat/>
    <w:rsid w:val="00ac615a"/>
    <w:rPr>
      <w:rFonts w:ascii="Times New Roman" w:hAnsi="Times New Roman" w:eastAsia="Times New Roman" w:cs="Times New Roman"/>
      <w:b/>
      <w:bCs/>
      <w:sz w:val="27"/>
      <w:szCs w:val="27"/>
      <w:lang w:eastAsia="ru-RU"/>
    </w:rPr>
  </w:style>
  <w:style w:type="character" w:styleId="41" w:customStyle="1">
    <w:name w:val="Заголовок 4 Знак"/>
    <w:basedOn w:val="DefaultParagraphFont"/>
    <w:link w:val="4"/>
    <w:uiPriority w:val="9"/>
    <w:qFormat/>
    <w:rsid w:val="00ac615a"/>
    <w:rPr>
      <w:rFonts w:ascii="Times New Roman" w:hAnsi="Times New Roman" w:eastAsia="Times New Roman" w:cs="Times New Roman"/>
      <w:b/>
      <w:bCs/>
      <w:sz w:val="24"/>
      <w:szCs w:val="24"/>
      <w:lang w:eastAsia="ru-RU"/>
    </w:rPr>
  </w:style>
  <w:style w:type="character" w:styleId="Style10">
    <w:name w:val="Интернет-ссылка"/>
    <w:basedOn w:val="DefaultParagraphFont"/>
    <w:uiPriority w:val="99"/>
    <w:unhideWhenUsed/>
    <w:rsid w:val="00f41e21"/>
    <w:rPr>
      <w:color w:val="0000FF" w:themeColor="hyperlink"/>
      <w:u w:val="single"/>
    </w:rPr>
  </w:style>
  <w:style w:type="paragraph" w:styleId="Style11">
    <w:name w:val="Заголовок"/>
    <w:basedOn w:val="Normal"/>
    <w:next w:val="Style12"/>
    <w:qFormat/>
    <w:pPr>
      <w:keepNext/>
      <w:spacing w:before="240" w:after="120"/>
    </w:pPr>
    <w:rPr>
      <w:rFonts w:ascii="Liberation Sans" w:hAnsi="Liberation Sans" w:eastAsia="Microsoft YaHei" w:cs="Lucida Sans"/>
      <w:sz w:val="28"/>
      <w:szCs w:val="28"/>
    </w:rPr>
  </w:style>
  <w:style w:type="paragraph" w:styleId="Style12">
    <w:name w:val="Body Text"/>
    <w:basedOn w:val="Normal"/>
    <w:pPr>
      <w:spacing w:lineRule="auto" w:line="288" w:before="0" w:after="140"/>
    </w:pPr>
    <w:rPr/>
  </w:style>
  <w:style w:type="paragraph" w:styleId="Style13">
    <w:name w:val="List"/>
    <w:basedOn w:val="Style12"/>
    <w:pPr/>
    <w:rPr>
      <w:rFonts w:cs="Lucida Sans"/>
    </w:rPr>
  </w:style>
  <w:style w:type="paragraph" w:styleId="Style14">
    <w:name w:val="Caption"/>
    <w:basedOn w:val="Normal"/>
    <w:qFormat/>
    <w:pPr>
      <w:suppressLineNumbers/>
      <w:spacing w:before="120" w:after="120"/>
    </w:pPr>
    <w:rPr>
      <w:rFonts w:cs="Lucida Sans"/>
      <w:i/>
      <w:iCs/>
      <w:sz w:val="24"/>
      <w:szCs w:val="24"/>
    </w:rPr>
  </w:style>
  <w:style w:type="paragraph" w:styleId="Style15">
    <w:name w:val="Указатель"/>
    <w:basedOn w:val="Normal"/>
    <w:qFormat/>
    <w:pPr>
      <w:suppressLineNumbers/>
    </w:pPr>
    <w:rPr>
      <w:rFonts w:cs="Lucida Sans"/>
    </w:rPr>
  </w:style>
  <w:style w:type="paragraph" w:styleId="NoSpacing">
    <w:name w:val="No Spacing"/>
    <w:uiPriority w:val="1"/>
    <w:qFormat/>
    <w:rsid w:val="001a6e30"/>
    <w:pPr>
      <w:widowControl/>
      <w:bidi w:val="0"/>
      <w:spacing w:lineRule="auto" w:line="240" w:before="0" w:after="0"/>
      <w:jc w:val="left"/>
    </w:pPr>
    <w:rPr>
      <w:rFonts w:ascii="Calibri" w:hAnsi="Calibri" w:eastAsia="Calibri" w:cs="" w:asciiTheme="minorHAnsi" w:cstheme="minorBidi" w:eastAsiaTheme="minorHAnsi" w:hAnsiTheme="minorHAnsi"/>
      <w:color w:val="00000A"/>
      <w:sz w:val="22"/>
      <w:szCs w:val="22"/>
      <w:lang w:val="ru-RU" w:eastAsia="en-US" w:bidi="ar-SA"/>
    </w:rPr>
  </w:style>
  <w:style w:type="paragraph" w:styleId="S1" w:customStyle="1">
    <w:name w:val="s_1"/>
    <w:basedOn w:val="Normal"/>
    <w:qFormat/>
    <w:rsid w:val="00665773"/>
    <w:pPr>
      <w:spacing w:lineRule="auto" w:line="240" w:beforeAutospacing="1" w:afterAutospacing="1"/>
    </w:pPr>
    <w:rPr>
      <w:rFonts w:ascii="Times New Roman" w:hAnsi="Times New Roman" w:eastAsia="Times New Roman" w:cs="Times New Roman"/>
      <w:sz w:val="24"/>
      <w:szCs w:val="24"/>
      <w:lang w:eastAsia="ru-RU"/>
    </w:rPr>
  </w:style>
  <w:style w:type="paragraph" w:styleId="S22" w:customStyle="1">
    <w:name w:val="s_22"/>
    <w:basedOn w:val="Normal"/>
    <w:qFormat/>
    <w:rsid w:val="00665773"/>
    <w:pPr>
      <w:spacing w:lineRule="auto" w:line="240" w:beforeAutospacing="1" w:afterAutospacing="1"/>
    </w:pPr>
    <w:rPr>
      <w:rFonts w:ascii="Times New Roman" w:hAnsi="Times New Roman" w:eastAsia="Times New Roman" w:cs="Times New Roman"/>
      <w:sz w:val="24"/>
      <w:szCs w:val="24"/>
      <w:lang w:eastAsia="ru-RU"/>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docs.cntd.ru/document/902228011" TargetMode="External"/><Relationship Id="rId3" Type="http://schemas.openxmlformats.org/officeDocument/2006/relationships/hyperlink" Target="http://docs.cntd.ru/document/420236150" TargetMode="External"/><Relationship Id="rId4" Type="http://schemas.openxmlformats.org/officeDocument/2006/relationships/hyperlink" Target="http://ekaterinovka.sarmo.ru/" TargetMode="External"/><Relationship Id="rId5" Type="http://schemas.openxmlformats.org/officeDocument/2006/relationships/hyperlink" Target="http://docs.cntd.ru/document/902347486" TargetMode="External"/><Relationship Id="rId6" Type="http://schemas.openxmlformats.org/officeDocument/2006/relationships/hyperlink" Target="http://docs.cntd.ru/document/901876063" TargetMode="External"/><Relationship Id="rId7" Type="http://schemas.openxmlformats.org/officeDocument/2006/relationships/hyperlink" Target="http://docs.cntd.ru/document/902228011" TargetMode="External"/><Relationship Id="rId8" Type="http://schemas.openxmlformats.org/officeDocument/2006/relationships/hyperlink" Target="http://docs.cntd.ru/document/420236150" TargetMode="External"/><Relationship Id="rId9" Type="http://schemas.openxmlformats.org/officeDocument/2006/relationships/hyperlink" Target="http://docs.cntd.ru/document/420243939" TargetMode="External"/><Relationship Id="rId10" Type="http://schemas.openxmlformats.org/officeDocument/2006/relationships/hyperlink" Target="http://docs.cntd.ru/document/420236150" TargetMode="External"/><Relationship Id="rId11" Type="http://schemas.openxmlformats.org/officeDocument/2006/relationships/hyperlink" Target="http://docs.cntd.ru/document/420236150" TargetMode="External"/><Relationship Id="rId12" Type="http://schemas.openxmlformats.org/officeDocument/2006/relationships/hyperlink" Target="http://www.ekaterinovka.sarmo.ru/" TargetMode="External"/><Relationship Id="rId13" Type="http://schemas.openxmlformats.org/officeDocument/2006/relationships/hyperlink" Target="mailto:adm.industrialnogomo@yandex.ru" TargetMode="External"/><Relationship Id="rId14" Type="http://schemas.openxmlformats.org/officeDocument/2006/relationships/hyperlink" Target="http://docs.cntd.ru/document/420236150" TargetMode="External"/><Relationship Id="rId15" Type="http://schemas.openxmlformats.org/officeDocument/2006/relationships/hyperlink" Target="http://docs.cntd.ru/document/420236150" TargetMode="Externa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291</TotalTime>
  <Application>LibreOffice/5.3.0.3$Windows_x86 LibreOffice_project/7074905676c47b82bbcfbea1aeefc84afe1c50e1</Application>
  <Pages>29</Pages>
  <Words>8108</Words>
  <Characters>64750</Characters>
  <CharactersWithSpaces>75976</CharactersWithSpaces>
  <Paragraphs>570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2019-07-09T04:25:00Z</dcterms:created>
  <dc:creator>1</dc:creator>
  <dc:description/>
  <dc:language>ru-RU</dc:language>
  <cp:lastModifiedBy/>
  <cp:lastPrinted>2019-10-30T09:08:46Z</cp:lastPrinted>
  <dcterms:modified xsi:type="dcterms:W3CDTF">2019-10-30T09:14:15Z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