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Default="00A0061B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 xml:space="preserve">т </w:t>
      </w:r>
      <w:r w:rsidR="00BB052F">
        <w:rPr>
          <w:b/>
          <w:sz w:val="26"/>
          <w:szCs w:val="26"/>
          <w:u w:val="single"/>
          <w:lang w:val="ru-RU" w:eastAsia="ru-RU"/>
        </w:rPr>
        <w:t>16</w:t>
      </w:r>
      <w:r w:rsidR="00452A19" w:rsidRPr="00452A19">
        <w:rPr>
          <w:b/>
          <w:sz w:val="26"/>
          <w:szCs w:val="26"/>
          <w:u w:val="single"/>
          <w:lang w:val="ru-RU" w:eastAsia="ru-RU"/>
        </w:rPr>
        <w:t>.0</w:t>
      </w:r>
      <w:r w:rsidR="00BB052F">
        <w:rPr>
          <w:b/>
          <w:sz w:val="26"/>
          <w:szCs w:val="26"/>
          <w:u w:val="single"/>
          <w:lang w:val="ru-RU" w:eastAsia="ru-RU"/>
        </w:rPr>
        <w:t>5</w:t>
      </w:r>
      <w:r w:rsidR="00452A19" w:rsidRPr="00452A19">
        <w:rPr>
          <w:b/>
          <w:sz w:val="26"/>
          <w:szCs w:val="26"/>
          <w:u w:val="single"/>
          <w:lang w:val="ru-RU" w:eastAsia="ru-RU"/>
        </w:rPr>
        <w:t xml:space="preserve">.2018 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BB052F">
        <w:rPr>
          <w:b/>
          <w:sz w:val="26"/>
          <w:szCs w:val="26"/>
          <w:u w:val="single"/>
          <w:lang w:val="ru-RU" w:eastAsia="ru-RU"/>
        </w:rPr>
        <w:t xml:space="preserve"> 252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120447" w:rsidRPr="00120447" w:rsidRDefault="00DF46E0" w:rsidP="00120447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 внесении изменений </w:t>
      </w:r>
      <w:proofErr w:type="gramStart"/>
      <w:r>
        <w:rPr>
          <w:b/>
          <w:sz w:val="26"/>
          <w:szCs w:val="26"/>
          <w:lang w:val="ru-RU"/>
        </w:rPr>
        <w:t>в</w:t>
      </w:r>
      <w:proofErr w:type="gramEnd"/>
      <w:r w:rsidR="00120447" w:rsidRPr="00120447">
        <w:rPr>
          <w:b/>
          <w:sz w:val="26"/>
          <w:szCs w:val="26"/>
          <w:lang w:val="ru-RU"/>
        </w:rPr>
        <w:t xml:space="preserve"> </w:t>
      </w:r>
    </w:p>
    <w:p w:rsidR="00120447" w:rsidRPr="00120447" w:rsidRDefault="00120447" w:rsidP="00120447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>муниципальн</w:t>
      </w:r>
      <w:r w:rsidR="00DF46E0">
        <w:rPr>
          <w:b/>
          <w:sz w:val="26"/>
          <w:szCs w:val="26"/>
          <w:lang w:val="ru-RU"/>
        </w:rPr>
        <w:t>ую</w:t>
      </w:r>
      <w:r w:rsidRPr="00120447">
        <w:rPr>
          <w:b/>
          <w:sz w:val="26"/>
          <w:szCs w:val="26"/>
          <w:lang w:val="ru-RU"/>
        </w:rPr>
        <w:t xml:space="preserve"> программ</w:t>
      </w:r>
      <w:r w:rsidR="00DF46E0">
        <w:rPr>
          <w:b/>
          <w:sz w:val="26"/>
          <w:szCs w:val="26"/>
          <w:lang w:val="ru-RU"/>
        </w:rPr>
        <w:t>у</w:t>
      </w:r>
      <w:r w:rsidRPr="00120447">
        <w:rPr>
          <w:b/>
          <w:sz w:val="26"/>
          <w:szCs w:val="26"/>
          <w:lang w:val="ru-RU"/>
        </w:rPr>
        <w:t xml:space="preserve"> </w:t>
      </w:r>
    </w:p>
    <w:p w:rsidR="00120447" w:rsidRPr="00120447" w:rsidRDefault="00120447" w:rsidP="00120447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 xml:space="preserve">«Развитие образования в </w:t>
      </w:r>
      <w:proofErr w:type="spellStart"/>
      <w:r w:rsidRPr="00120447">
        <w:rPr>
          <w:b/>
          <w:sz w:val="26"/>
          <w:szCs w:val="26"/>
          <w:lang w:val="ru-RU"/>
        </w:rPr>
        <w:t>Екатериновском</w:t>
      </w:r>
      <w:proofErr w:type="spellEnd"/>
      <w:r w:rsidRPr="00120447">
        <w:rPr>
          <w:b/>
          <w:sz w:val="26"/>
          <w:szCs w:val="26"/>
          <w:lang w:val="ru-RU"/>
        </w:rPr>
        <w:t xml:space="preserve"> </w:t>
      </w:r>
    </w:p>
    <w:p w:rsidR="00120447" w:rsidRPr="00120447" w:rsidRDefault="00120447" w:rsidP="00120447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 xml:space="preserve">муниципальном </w:t>
      </w:r>
      <w:proofErr w:type="gramStart"/>
      <w:r w:rsidR="008F63FA">
        <w:rPr>
          <w:b/>
          <w:sz w:val="26"/>
          <w:szCs w:val="26"/>
          <w:lang w:val="ru-RU"/>
        </w:rPr>
        <w:t>районе</w:t>
      </w:r>
      <w:proofErr w:type="gramEnd"/>
      <w:r w:rsidR="008F63FA">
        <w:rPr>
          <w:b/>
          <w:sz w:val="26"/>
          <w:szCs w:val="26"/>
          <w:lang w:val="ru-RU"/>
        </w:rPr>
        <w:t>» на 2018-2020 годы</w:t>
      </w:r>
      <w:r w:rsidRPr="00120447">
        <w:rPr>
          <w:b/>
          <w:sz w:val="26"/>
          <w:szCs w:val="26"/>
          <w:lang w:val="ru-RU"/>
        </w:rPr>
        <w:t xml:space="preserve"> </w:t>
      </w:r>
    </w:p>
    <w:p w:rsidR="00120447" w:rsidRPr="00120447" w:rsidRDefault="00120447" w:rsidP="00120447">
      <w:pPr>
        <w:rPr>
          <w:sz w:val="26"/>
          <w:szCs w:val="26"/>
          <w:lang w:val="ru-RU"/>
        </w:rPr>
      </w:pPr>
    </w:p>
    <w:p w:rsidR="00120447" w:rsidRPr="00120447" w:rsidRDefault="00120447" w:rsidP="00120447">
      <w:pPr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120447" w:rsidRDefault="00120447" w:rsidP="00120447">
      <w:pPr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ab/>
      </w:r>
    </w:p>
    <w:p w:rsidR="00120447" w:rsidRPr="00120447" w:rsidRDefault="00120447" w:rsidP="00120447">
      <w:pPr>
        <w:adjustRightInd w:val="0"/>
        <w:jc w:val="center"/>
        <w:rPr>
          <w:b/>
          <w:sz w:val="26"/>
          <w:szCs w:val="26"/>
        </w:rPr>
      </w:pPr>
      <w:r w:rsidRPr="00120447">
        <w:rPr>
          <w:b/>
          <w:sz w:val="26"/>
          <w:szCs w:val="26"/>
        </w:rPr>
        <w:t>ПОСТАНОВЛЯЮ:</w:t>
      </w:r>
    </w:p>
    <w:p w:rsidR="00120447" w:rsidRPr="00120447" w:rsidRDefault="00120447" w:rsidP="00120447">
      <w:pPr>
        <w:adjustRightInd w:val="0"/>
        <w:jc w:val="center"/>
        <w:rPr>
          <w:b/>
          <w:sz w:val="26"/>
          <w:szCs w:val="26"/>
        </w:rPr>
      </w:pPr>
    </w:p>
    <w:p w:rsidR="00120447" w:rsidRPr="00120447" w:rsidRDefault="00DF46E0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Внести изменения в постановление администрации Екатериновского муниципального района от 30.01.2018 г. № 30 «Об утверждении новой редакции </w:t>
      </w:r>
      <w:r w:rsidR="00120447" w:rsidRPr="00120447">
        <w:rPr>
          <w:sz w:val="26"/>
          <w:szCs w:val="26"/>
          <w:lang w:val="ru-RU"/>
        </w:rPr>
        <w:t xml:space="preserve"> муниципальн</w:t>
      </w:r>
      <w:r>
        <w:rPr>
          <w:sz w:val="26"/>
          <w:szCs w:val="26"/>
          <w:lang w:val="ru-RU"/>
        </w:rPr>
        <w:t>ой</w:t>
      </w:r>
      <w:r w:rsidR="00120447" w:rsidRPr="00120447">
        <w:rPr>
          <w:sz w:val="26"/>
          <w:szCs w:val="26"/>
          <w:lang w:val="ru-RU"/>
        </w:rPr>
        <w:t xml:space="preserve"> программ</w:t>
      </w:r>
      <w:r>
        <w:rPr>
          <w:sz w:val="26"/>
          <w:szCs w:val="26"/>
          <w:lang w:val="ru-RU"/>
        </w:rPr>
        <w:t>ы</w:t>
      </w:r>
      <w:r w:rsidR="00120447" w:rsidRPr="00120447">
        <w:rPr>
          <w:sz w:val="26"/>
          <w:szCs w:val="26"/>
          <w:lang w:val="ru-RU"/>
        </w:rPr>
        <w:t xml:space="preserve"> «Развитие образования в </w:t>
      </w:r>
      <w:proofErr w:type="spellStart"/>
      <w:r w:rsidR="00120447" w:rsidRPr="00120447">
        <w:rPr>
          <w:sz w:val="26"/>
          <w:szCs w:val="26"/>
          <w:lang w:val="ru-RU"/>
        </w:rPr>
        <w:t>Екатериновском</w:t>
      </w:r>
      <w:proofErr w:type="spellEnd"/>
      <w:r w:rsidR="00120447" w:rsidRPr="00120447">
        <w:rPr>
          <w:sz w:val="26"/>
          <w:szCs w:val="26"/>
          <w:lang w:val="ru-RU"/>
        </w:rPr>
        <w:t xml:space="preserve"> муниципальном районе» на 2018-2020 годы</w:t>
      </w:r>
      <w:r>
        <w:rPr>
          <w:sz w:val="26"/>
          <w:szCs w:val="26"/>
          <w:lang w:val="ru-RU"/>
        </w:rPr>
        <w:t xml:space="preserve"> приложения № 1 к программе развития в </w:t>
      </w:r>
      <w:proofErr w:type="spellStart"/>
      <w:r>
        <w:rPr>
          <w:sz w:val="26"/>
          <w:szCs w:val="26"/>
          <w:lang w:val="ru-RU"/>
        </w:rPr>
        <w:t>Екатериновском</w:t>
      </w:r>
      <w:proofErr w:type="spellEnd"/>
      <w:r>
        <w:rPr>
          <w:sz w:val="26"/>
          <w:szCs w:val="26"/>
          <w:lang w:val="ru-RU"/>
        </w:rPr>
        <w:t xml:space="preserve"> муниципальном районе п. 2.5,</w:t>
      </w:r>
      <w:r w:rsidR="00120447" w:rsidRPr="00120447">
        <w:rPr>
          <w:sz w:val="26"/>
          <w:szCs w:val="26"/>
          <w:lang w:val="ru-RU"/>
        </w:rPr>
        <w:t xml:space="preserve"> согласно приложению.</w:t>
      </w:r>
    </w:p>
    <w:p w:rsidR="00120447" w:rsidRPr="00120447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120447">
        <w:rPr>
          <w:sz w:val="26"/>
          <w:szCs w:val="26"/>
          <w:lang w:val="ru-RU"/>
        </w:rPr>
        <w:t>Антошину</w:t>
      </w:r>
      <w:proofErr w:type="gramEnd"/>
      <w:r w:rsidRPr="00120447">
        <w:rPr>
          <w:sz w:val="26"/>
          <w:szCs w:val="26"/>
          <w:lang w:val="ru-RU"/>
        </w:rPr>
        <w:t xml:space="preserve"> Л.В.</w:t>
      </w:r>
    </w:p>
    <w:p w:rsidR="00120447" w:rsidRPr="00120447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>Настоящее постановление вступает в силу со дня его подписания.</w:t>
      </w:r>
    </w:p>
    <w:p w:rsidR="001F2F10" w:rsidRPr="00120447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6"/>
          <w:szCs w:val="26"/>
          <w:lang w:val="ru-RU"/>
        </w:rPr>
      </w:pPr>
    </w:p>
    <w:p w:rsidR="00452A19" w:rsidRDefault="00452A19" w:rsidP="00452A19">
      <w:pPr>
        <w:tabs>
          <w:tab w:val="left" w:pos="1598"/>
        </w:tabs>
        <w:ind w:right="1306"/>
        <w:jc w:val="right"/>
        <w:rPr>
          <w:sz w:val="28"/>
          <w:lang w:val="ru-RU"/>
        </w:rPr>
      </w:pPr>
    </w:p>
    <w:p w:rsidR="00C0042D" w:rsidRPr="00AD6C0C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120447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>Глава Екатериновского</w:t>
      </w:r>
    </w:p>
    <w:p w:rsidR="001F2F10" w:rsidRPr="00120447" w:rsidRDefault="00C0042D">
      <w:pPr>
        <w:tabs>
          <w:tab w:val="left" w:pos="8382"/>
        </w:tabs>
        <w:ind w:left="604"/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>муниципального</w:t>
      </w:r>
      <w:r w:rsidRPr="00120447">
        <w:rPr>
          <w:b/>
          <w:spacing w:val="-3"/>
          <w:sz w:val="26"/>
          <w:szCs w:val="26"/>
          <w:lang w:val="ru-RU"/>
        </w:rPr>
        <w:t xml:space="preserve"> </w:t>
      </w:r>
      <w:r w:rsidRPr="00120447">
        <w:rPr>
          <w:b/>
          <w:sz w:val="26"/>
          <w:szCs w:val="26"/>
          <w:lang w:val="ru-RU"/>
        </w:rPr>
        <w:t>района</w:t>
      </w:r>
      <w:r w:rsidR="00120447">
        <w:rPr>
          <w:b/>
          <w:sz w:val="26"/>
          <w:szCs w:val="26"/>
          <w:lang w:val="ru-RU"/>
        </w:rPr>
        <w:t xml:space="preserve">                                                               </w:t>
      </w:r>
      <w:r w:rsidRPr="00120447">
        <w:rPr>
          <w:b/>
          <w:sz w:val="26"/>
          <w:szCs w:val="26"/>
          <w:lang w:val="ru-RU"/>
        </w:rPr>
        <w:t xml:space="preserve">С.Б. </w:t>
      </w:r>
      <w:proofErr w:type="spellStart"/>
      <w:r w:rsidRPr="00120447">
        <w:rPr>
          <w:b/>
          <w:sz w:val="26"/>
          <w:szCs w:val="26"/>
          <w:lang w:val="ru-RU"/>
        </w:rPr>
        <w:t>Зязин</w:t>
      </w:r>
      <w:proofErr w:type="spellEnd"/>
    </w:p>
    <w:p w:rsidR="001F2F10" w:rsidRPr="00AD6C0C" w:rsidRDefault="001F2F10">
      <w:pPr>
        <w:rPr>
          <w:sz w:val="28"/>
          <w:lang w:val="ru-RU"/>
        </w:rPr>
        <w:sectPr w:rsidR="001F2F10" w:rsidRPr="00AD6C0C" w:rsidSect="00120447">
          <w:type w:val="continuous"/>
          <w:pgSz w:w="11900" w:h="16840"/>
          <w:pgMar w:top="680" w:right="1127" w:bottom="280" w:left="1418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26"/>
          <w:lang w:val="ru-RU"/>
        </w:rPr>
      </w:pPr>
    </w:p>
    <w:p w:rsidR="001F2F10" w:rsidRPr="00AD6C0C" w:rsidRDefault="00C0042D">
      <w:pPr>
        <w:jc w:val="right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>Паспорт</w:t>
      </w:r>
    </w:p>
    <w:p w:rsidR="001F2F10" w:rsidRPr="00AD6C0C" w:rsidRDefault="00C0042D">
      <w:pPr>
        <w:spacing w:before="66"/>
        <w:ind w:left="570" w:right="599" w:firstLine="2335"/>
        <w:jc w:val="right"/>
        <w:rPr>
          <w:lang w:val="ru-RU"/>
        </w:rPr>
      </w:pPr>
      <w:r w:rsidRPr="00AD6C0C">
        <w:rPr>
          <w:lang w:val="ru-RU"/>
        </w:rPr>
        <w:br w:type="column"/>
      </w:r>
      <w:r w:rsidRPr="00AD6C0C">
        <w:rPr>
          <w:lang w:val="ru-RU"/>
        </w:rPr>
        <w:lastRenderedPageBreak/>
        <w:t>Приложение к постановлению администрации Екатериновского муниципального района</w:t>
      </w:r>
    </w:p>
    <w:p w:rsidR="001F2F10" w:rsidRPr="00AD6C0C" w:rsidRDefault="00C0042D">
      <w:pPr>
        <w:spacing w:line="252" w:lineRule="exact"/>
        <w:ind w:right="600"/>
        <w:jc w:val="right"/>
        <w:rPr>
          <w:lang w:val="ru-RU"/>
        </w:rPr>
      </w:pPr>
      <w:r w:rsidRPr="00AD6C0C">
        <w:rPr>
          <w:lang w:val="ru-RU"/>
        </w:rPr>
        <w:t>Саратовской области</w:t>
      </w:r>
    </w:p>
    <w:p w:rsidR="001F2F10" w:rsidRPr="00AD6C0C" w:rsidRDefault="00C0042D" w:rsidP="00452A19">
      <w:pPr>
        <w:spacing w:line="252" w:lineRule="exact"/>
        <w:ind w:right="599"/>
        <w:jc w:val="righ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num="2" w:space="720" w:equalWidth="0">
            <w:col w:w="5819" w:space="40"/>
            <w:col w:w="4701"/>
          </w:cols>
        </w:sectPr>
      </w:pPr>
      <w:r w:rsidRPr="00AD6C0C">
        <w:rPr>
          <w:lang w:val="ru-RU"/>
        </w:rPr>
        <w:t xml:space="preserve">от </w:t>
      </w:r>
      <w:r w:rsidR="00BB052F">
        <w:rPr>
          <w:lang w:val="ru-RU"/>
        </w:rPr>
        <w:t>16</w:t>
      </w:r>
      <w:r w:rsidR="00452A19">
        <w:rPr>
          <w:lang w:val="ru-RU"/>
        </w:rPr>
        <w:t>.0</w:t>
      </w:r>
      <w:r w:rsidR="00BB052F">
        <w:rPr>
          <w:lang w:val="ru-RU"/>
        </w:rPr>
        <w:t>5</w:t>
      </w:r>
      <w:r w:rsidR="00452A19">
        <w:rPr>
          <w:lang w:val="ru-RU"/>
        </w:rPr>
        <w:t>.</w:t>
      </w:r>
      <w:r w:rsidRPr="00AD6C0C">
        <w:rPr>
          <w:lang w:val="ru-RU"/>
        </w:rPr>
        <w:t>201</w:t>
      </w:r>
      <w:r w:rsidR="00452A19">
        <w:rPr>
          <w:lang w:val="ru-RU"/>
        </w:rPr>
        <w:t>8</w:t>
      </w:r>
      <w:r w:rsidRPr="00AD6C0C">
        <w:rPr>
          <w:lang w:val="ru-RU"/>
        </w:rPr>
        <w:t xml:space="preserve"> г. №</w:t>
      </w:r>
      <w:r w:rsidR="00452A19">
        <w:rPr>
          <w:lang w:val="ru-RU"/>
        </w:rPr>
        <w:t xml:space="preserve"> </w:t>
      </w:r>
      <w:r w:rsidR="00BB052F">
        <w:rPr>
          <w:lang w:val="ru-RU"/>
        </w:rPr>
        <w:t>252</w:t>
      </w:r>
    </w:p>
    <w:p w:rsidR="001F2F10" w:rsidRPr="00AD6C0C" w:rsidRDefault="00C0042D">
      <w:pPr>
        <w:pStyle w:val="Heading1"/>
        <w:spacing w:line="322" w:lineRule="exact"/>
        <w:rPr>
          <w:lang w:val="ru-RU"/>
        </w:rPr>
      </w:pPr>
      <w:r w:rsidRPr="00AD6C0C">
        <w:rPr>
          <w:lang w:val="ru-RU"/>
        </w:rPr>
        <w:lastRenderedPageBreak/>
        <w:t>муниципальной программы</w:t>
      </w:r>
    </w:p>
    <w:p w:rsidR="001F2F10" w:rsidRPr="00AD6C0C" w:rsidRDefault="00C0042D">
      <w:pPr>
        <w:spacing w:after="35"/>
        <w:ind w:left="714" w:right="711"/>
        <w:jc w:val="center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8"/>
          <w:lang w:val="ru-RU"/>
        </w:rPr>
        <w:t>Екатериновском</w:t>
      </w:r>
      <w:proofErr w:type="spellEnd"/>
      <w:r w:rsidRPr="00AD6C0C">
        <w:rPr>
          <w:b/>
          <w:sz w:val="28"/>
          <w:lang w:val="ru-RU"/>
        </w:rPr>
        <w:t xml:space="preserve"> муниципальном районе» на 2018- 2020 годы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A0061B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Основание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разработки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</w:p>
          <w:p w:rsidR="001F2F10" w:rsidRPr="00AD6C0C" w:rsidRDefault="00C0042D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ind w:right="2555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«Развитие образования в </w:t>
            </w:r>
            <w:proofErr w:type="spellStart"/>
            <w:r w:rsidRPr="00AD6C0C">
              <w:rPr>
                <w:sz w:val="28"/>
                <w:lang w:val="ru-RU"/>
              </w:rPr>
              <w:t>Екатериновск</w:t>
            </w:r>
            <w:r w:rsidR="008F0072">
              <w:rPr>
                <w:sz w:val="28"/>
                <w:lang w:val="ru-RU"/>
              </w:rPr>
              <w:t>ом</w:t>
            </w:r>
            <w:proofErr w:type="spellEnd"/>
            <w:r w:rsidR="008F0072">
              <w:rPr>
                <w:sz w:val="28"/>
                <w:lang w:val="ru-RU"/>
              </w:rPr>
              <w:t xml:space="preserve"> муниципальном районе» на 2018</w:t>
            </w:r>
            <w:r w:rsidRPr="00AD6C0C">
              <w:rPr>
                <w:sz w:val="28"/>
                <w:lang w:val="ru-RU"/>
              </w:rPr>
              <w:t>-2020 годы (далее – муниципальная</w:t>
            </w:r>
            <w:r w:rsidRPr="00AD6C0C">
              <w:rPr>
                <w:spacing w:val="6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программа)</w:t>
            </w:r>
          </w:p>
        </w:tc>
      </w:tr>
      <w:tr w:rsidR="001F2F10" w:rsidRPr="00A0061B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Ответственный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исполнитель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020"/>
                <w:tab w:val="left" w:pos="3983"/>
                <w:tab w:val="left" w:pos="6318"/>
              </w:tabs>
              <w:ind w:right="94" w:hanging="1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="00AD6C0C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</w:tc>
      </w:tr>
      <w:tr w:rsidR="001F2F10" w:rsidRPr="00AD6C0C">
        <w:trPr>
          <w:trHeight w:val="9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Соисполнители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1F2F10" w:rsidRPr="00A0061B">
        <w:trPr>
          <w:trHeight w:val="1607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Участники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  <w:tab w:val="left" w:pos="2306"/>
                <w:tab w:val="left" w:pos="4125"/>
                <w:tab w:val="left" w:pos="6316"/>
              </w:tabs>
              <w:spacing w:line="242" w:lineRule="auto"/>
              <w:ind w:right="96" w:firstLine="0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  <w:p w:rsidR="001F2F10" w:rsidRPr="00AD6C0C" w:rsidRDefault="001F2F1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1F2F10" w:rsidRPr="00AD6C0C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Подпрограммы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260"/>
                <w:tab w:val="left" w:pos="2779"/>
                <w:tab w:val="left" w:pos="4370"/>
                <w:tab w:val="left" w:pos="5762"/>
              </w:tabs>
              <w:ind w:right="9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Подпрограмма 1 «Развитие системы дошкольного образования» Подпрограмма 2 «Развитие системы общего образования» Подпрограмма</w:t>
            </w:r>
            <w:r w:rsidRPr="00AD6C0C">
              <w:rPr>
                <w:sz w:val="28"/>
                <w:lang w:val="ru-RU"/>
              </w:rPr>
              <w:tab/>
              <w:t>3</w:t>
            </w:r>
            <w:r w:rsidRPr="00AD6C0C">
              <w:rPr>
                <w:sz w:val="28"/>
                <w:lang w:val="ru-RU"/>
              </w:rPr>
              <w:tab/>
              <w:t>«Развитие</w:t>
            </w:r>
            <w:r w:rsidRPr="00AD6C0C">
              <w:rPr>
                <w:sz w:val="28"/>
                <w:lang w:val="ru-RU"/>
              </w:rPr>
              <w:tab/>
              <w:t>системы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>дополнительного</w:t>
            </w:r>
          </w:p>
          <w:p w:rsidR="001F2F10" w:rsidRPr="00AD6C0C" w:rsidRDefault="00C0042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детей</w:t>
            </w:r>
            <w:proofErr w:type="spellEnd"/>
            <w:r w:rsidRPr="00AD6C0C">
              <w:rPr>
                <w:sz w:val="28"/>
              </w:rPr>
              <w:t>»</w:t>
            </w:r>
          </w:p>
        </w:tc>
      </w:tr>
      <w:tr w:rsidR="001F2F10" w:rsidRPr="00AD6C0C">
        <w:trPr>
          <w:trHeight w:val="2574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Утверждаемые ведомственные целевые программы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в сфере реализации муниципальной</w:t>
            </w:r>
          </w:p>
          <w:p w:rsidR="001F2F10" w:rsidRPr="00AD6C0C" w:rsidRDefault="00C0042D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C0042D" w:rsidRPr="00A0061B">
        <w:trPr>
          <w:trHeight w:val="2574"/>
        </w:trPr>
        <w:tc>
          <w:tcPr>
            <w:tcW w:w="2376" w:type="dxa"/>
          </w:tcPr>
          <w:p w:rsidR="00C0042D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color w:val="25272E"/>
                <w:sz w:val="28"/>
                <w:lang w:val="ru-RU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Цели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C0042D" w:rsidRPr="00AD6C0C" w:rsidRDefault="00C0042D" w:rsidP="00C0042D">
            <w:pPr>
              <w:pStyle w:val="TableParagraph"/>
              <w:ind w:right="93" w:firstLine="208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обеспечение доступности и вариативности качественных образовательных услуг с учетом современных вызовов в системе дошкольного образования;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      </w:r>
          </w:p>
          <w:p w:rsidR="00C0042D" w:rsidRPr="00AD6C0C" w:rsidRDefault="00C0042D" w:rsidP="00C0042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страны;</w:t>
            </w:r>
          </w:p>
        </w:tc>
      </w:tr>
    </w:tbl>
    <w:p w:rsidR="001F2F10" w:rsidRPr="00AD6C0C" w:rsidRDefault="001F2F10">
      <w:pPr>
        <w:jc w:val="both"/>
        <w:rPr>
          <w:sz w:val="28"/>
          <w:lang w:val="ru-RU"/>
        </w:rPr>
        <w:sectPr w:rsidR="001F2F10" w:rsidRPr="00AD6C0C">
          <w:type w:val="continuous"/>
          <w:pgSz w:w="11900" w:h="16840"/>
          <w:pgMar w:top="68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A0061B">
        <w:trPr>
          <w:trHeight w:val="377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lastRenderedPageBreak/>
              <w:t>Задачи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07" w:lineRule="exact"/>
              <w:ind w:firstLine="7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обеспечение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доступности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дошкольного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>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развитие инфраструктуры и организационно </w:t>
            </w:r>
            <w:proofErr w:type="gramStart"/>
            <w:r w:rsidRPr="00AD6C0C">
              <w:rPr>
                <w:sz w:val="28"/>
                <w:lang w:val="ru-RU"/>
              </w:rPr>
              <w:t>экономических механизмов</w:t>
            </w:r>
            <w:proofErr w:type="gramEnd"/>
            <w:r w:rsidRPr="00AD6C0C">
              <w:rPr>
                <w:sz w:val="28"/>
                <w:lang w:val="ru-RU"/>
              </w:rPr>
              <w:t>, обеспечивающих максимально равную доступность услуг дошкольного общего, дополнительного образования</w:t>
            </w:r>
            <w:r w:rsidRPr="00AD6C0C">
              <w:rPr>
                <w:spacing w:val="-4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детей;</w:t>
            </w:r>
          </w:p>
        </w:tc>
      </w:tr>
      <w:tr w:rsidR="001F2F10" w:rsidRPr="00A0061B">
        <w:trPr>
          <w:trHeight w:val="1159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</w:tabs>
              <w:ind w:right="92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обеспечение качественного дошкольного, общего, дополнительного образования в соответствии с социальным запросом населения Екатериновского</w:t>
            </w:r>
            <w:r w:rsidRPr="00AD6C0C">
              <w:rPr>
                <w:spacing w:val="-9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совершенствование муниципальной системы воспитания, способствующей успешной социализации выпускников образовательных организаций, повышению их гражданского самосознания;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12"/>
              </w:tabs>
              <w:ind w:right="93" w:firstLine="14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открытости и прозрачности деятельности муниципальной системы образования для потребителей образовательных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услуг;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условий для улучшения здоровья обучающихся и воспитанников;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</w:tabs>
              <w:spacing w:line="242" w:lineRule="auto"/>
              <w:ind w:right="95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эффективности управления качеством образования.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переход на </w:t>
            </w:r>
            <w:proofErr w:type="gramStart"/>
            <w:r w:rsidRPr="00AD6C0C">
              <w:rPr>
                <w:sz w:val="28"/>
                <w:lang w:val="ru-RU"/>
              </w:rPr>
              <w:t>обучение по</w:t>
            </w:r>
            <w:proofErr w:type="gramEnd"/>
            <w:r w:rsidRPr="00AD6C0C">
              <w:rPr>
                <w:sz w:val="28"/>
                <w:lang w:val="ru-RU"/>
              </w:rPr>
              <w:t xml:space="preserve"> общеобразовательным программам, соответствующим требованиям федеральных государственных образовательных стандартов, 100 % обучающихся 1-11-х классов;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242" w:lineRule="auto"/>
              <w:ind w:right="94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привлечение в общеобразовательные организации молодых педагогов;</w:t>
            </w:r>
          </w:p>
          <w:p w:rsidR="001F2F10" w:rsidRPr="00AD6C0C" w:rsidRDefault="00C0042D">
            <w:pPr>
              <w:pStyle w:val="TableParagraph"/>
              <w:ind w:right="94" w:firstLine="139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</w:t>
            </w:r>
            <w:r w:rsidR="00A0061B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 xml:space="preserve">увеличение удельного веса детей, охваченных образовательными программами дополнительного образования детей, в общей численности детей и молодежи в возрасте 5-18 лет до </w:t>
            </w:r>
            <w:r w:rsidR="008F0072">
              <w:rPr>
                <w:sz w:val="28"/>
                <w:lang w:val="ru-RU"/>
              </w:rPr>
              <w:t>70</w:t>
            </w:r>
            <w:r w:rsidRPr="00AD6C0C">
              <w:rPr>
                <w:sz w:val="28"/>
                <w:lang w:val="ru-RU"/>
              </w:rPr>
              <w:t xml:space="preserve"> процентов;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ind w:right="94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повышение квалификации </w:t>
            </w:r>
            <w:r w:rsidR="008F0072">
              <w:rPr>
                <w:sz w:val="28"/>
                <w:lang w:val="ru-RU"/>
              </w:rPr>
              <w:t>47</w:t>
            </w:r>
            <w:r w:rsidRPr="00AD6C0C">
              <w:rPr>
                <w:sz w:val="28"/>
                <w:lang w:val="ru-RU"/>
              </w:rPr>
              <w:t xml:space="preserve"> процентов педагогических работников образовательных организаций района работающих с одаренными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детьми;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образования;</w:t>
            </w:r>
          </w:p>
          <w:p w:rsidR="001F2F10" w:rsidRPr="00AD6C0C" w:rsidRDefault="00C0042D" w:rsidP="008F0072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322" w:lineRule="exact"/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увеличение количества детей и молодежи, участвующих в различных мероприятиях по гражданско-патриотическому и военно-патриотическому воспитанию с </w:t>
            </w:r>
            <w:r w:rsidR="008F0072">
              <w:rPr>
                <w:sz w:val="28"/>
                <w:lang w:val="ru-RU"/>
              </w:rPr>
              <w:t>56</w:t>
            </w:r>
            <w:r w:rsidRPr="00AD6C0C">
              <w:rPr>
                <w:sz w:val="28"/>
                <w:lang w:val="ru-RU"/>
              </w:rPr>
              <w:t xml:space="preserve"> процентов в 2016 году до </w:t>
            </w:r>
            <w:r w:rsidR="008F0072">
              <w:rPr>
                <w:sz w:val="28"/>
                <w:lang w:val="ru-RU"/>
              </w:rPr>
              <w:t>79</w:t>
            </w:r>
            <w:r w:rsidRPr="00AD6C0C">
              <w:rPr>
                <w:sz w:val="28"/>
                <w:lang w:val="ru-RU"/>
              </w:rPr>
              <w:t xml:space="preserve"> процентов в 2020</w:t>
            </w:r>
            <w:r w:rsidRPr="00AD6C0C">
              <w:rPr>
                <w:spacing w:val="-1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году.</w:t>
            </w:r>
          </w:p>
        </w:tc>
      </w:tr>
    </w:tbl>
    <w:p w:rsidR="001F2F10" w:rsidRPr="00AD6C0C" w:rsidRDefault="001F2F10">
      <w:pPr>
        <w:spacing w:line="322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843"/>
        <w:gridCol w:w="1701"/>
        <w:gridCol w:w="2267"/>
        <w:gridCol w:w="2125"/>
      </w:tblGrid>
      <w:tr w:rsidR="001F2F10" w:rsidRPr="00AD6C0C">
        <w:trPr>
          <w:trHeight w:val="143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1197"/>
              </w:tabs>
              <w:ind w:right="92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lastRenderedPageBreak/>
              <w:t>Сроки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и этапы реализации программы</w:t>
            </w:r>
          </w:p>
        </w:tc>
        <w:tc>
          <w:tcPr>
            <w:tcW w:w="7936" w:type="dxa"/>
            <w:gridSpan w:val="4"/>
          </w:tcPr>
          <w:p w:rsidR="001F2F10" w:rsidRPr="00AD6C0C" w:rsidRDefault="008F007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201</w:t>
            </w:r>
            <w:r>
              <w:rPr>
                <w:sz w:val="28"/>
                <w:lang w:val="ru-RU"/>
              </w:rPr>
              <w:t>8</w:t>
            </w:r>
            <w:r w:rsidR="00C0042D" w:rsidRPr="00AD6C0C">
              <w:rPr>
                <w:sz w:val="28"/>
              </w:rPr>
              <w:t xml:space="preserve">-2020 </w:t>
            </w:r>
            <w:proofErr w:type="spellStart"/>
            <w:r w:rsidR="00C0042D" w:rsidRPr="00AD6C0C">
              <w:rPr>
                <w:sz w:val="28"/>
              </w:rPr>
              <w:t>годы</w:t>
            </w:r>
            <w:proofErr w:type="spellEnd"/>
          </w:p>
        </w:tc>
      </w:tr>
      <w:tr w:rsidR="001F2F10" w:rsidRPr="00AD6C0C">
        <w:trPr>
          <w:trHeight w:val="374"/>
        </w:trPr>
        <w:tc>
          <w:tcPr>
            <w:tcW w:w="2376" w:type="dxa"/>
            <w:vMerge w:val="restart"/>
          </w:tcPr>
          <w:p w:rsidR="001F2F10" w:rsidRPr="00AD6C0C" w:rsidRDefault="00C0042D">
            <w:pPr>
              <w:pStyle w:val="TableParagraph"/>
              <w:tabs>
                <w:tab w:val="left" w:pos="911"/>
                <w:tab w:val="left" w:pos="1970"/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Объемы финансового обеспечения муниципальной программы,</w:t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  <w:t>в том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числе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proofErr w:type="gramStart"/>
            <w:r w:rsidRPr="00AD6C0C">
              <w:rPr>
                <w:b/>
                <w:color w:val="25272E"/>
                <w:spacing w:val="-1"/>
                <w:sz w:val="28"/>
                <w:lang w:val="ru-RU"/>
              </w:rPr>
              <w:t>по</w:t>
            </w:r>
            <w:proofErr w:type="gramEnd"/>
          </w:p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годам</w:t>
            </w:r>
            <w:proofErr w:type="spellEnd"/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spacing w:line="312" w:lineRule="exact"/>
              <w:ind w:left="2754" w:right="2742"/>
              <w:jc w:val="center"/>
              <w:rPr>
                <w:b/>
                <w:sz w:val="28"/>
              </w:rPr>
            </w:pPr>
            <w:proofErr w:type="spellStart"/>
            <w:r w:rsidRPr="00AD6C0C">
              <w:rPr>
                <w:b/>
                <w:sz w:val="28"/>
              </w:rPr>
              <w:t>Расходы</w:t>
            </w:r>
            <w:proofErr w:type="spellEnd"/>
            <w:r w:rsidRPr="00AD6C0C">
              <w:rPr>
                <w:b/>
                <w:sz w:val="28"/>
              </w:rPr>
              <w:t xml:space="preserve"> (</w:t>
            </w:r>
            <w:proofErr w:type="spellStart"/>
            <w:r w:rsidRPr="00AD6C0C">
              <w:rPr>
                <w:b/>
                <w:sz w:val="28"/>
              </w:rPr>
              <w:t>тыс</w:t>
            </w:r>
            <w:proofErr w:type="spellEnd"/>
            <w:r w:rsidRPr="00AD6C0C">
              <w:rPr>
                <w:b/>
                <w:sz w:val="28"/>
              </w:rPr>
              <w:t>.</w:t>
            </w:r>
            <w:r w:rsidR="00A0061B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8"/>
              </w:rPr>
              <w:t>руб</w:t>
            </w:r>
            <w:proofErr w:type="spellEnd"/>
            <w:r w:rsidRPr="00AD6C0C">
              <w:rPr>
                <w:b/>
                <w:sz w:val="28"/>
              </w:rPr>
              <w:t>.)</w:t>
            </w:r>
          </w:p>
        </w:tc>
      </w:tr>
      <w:tr w:rsidR="001F2F10" w:rsidRPr="00AD6C0C">
        <w:trPr>
          <w:trHeight w:val="1869"/>
        </w:trPr>
        <w:tc>
          <w:tcPr>
            <w:tcW w:w="2376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Федеральны</w:t>
            </w:r>
            <w:proofErr w:type="spellEnd"/>
          </w:p>
          <w:p w:rsidR="001F2F10" w:rsidRPr="00AD6C0C" w:rsidRDefault="00C0042D">
            <w:pPr>
              <w:pStyle w:val="TableParagraph"/>
              <w:tabs>
                <w:tab w:val="left" w:pos="801"/>
              </w:tabs>
              <w:rPr>
                <w:sz w:val="28"/>
              </w:rPr>
            </w:pPr>
            <w:r w:rsidRPr="00AD6C0C">
              <w:rPr>
                <w:sz w:val="28"/>
              </w:rPr>
              <w:t>й</w:t>
            </w:r>
            <w:r w:rsidRPr="00AD6C0C">
              <w:rPr>
                <w:sz w:val="28"/>
              </w:rPr>
              <w:tab/>
            </w: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Областной</w:t>
            </w:r>
            <w:proofErr w:type="spellEnd"/>
          </w:p>
          <w:p w:rsidR="001F2F10" w:rsidRPr="00AD6C0C" w:rsidRDefault="00C0042D">
            <w:pPr>
              <w:pStyle w:val="TableParagrap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2267" w:type="dxa"/>
          </w:tcPr>
          <w:p w:rsidR="001F2F10" w:rsidRPr="00AD6C0C" w:rsidRDefault="00C0042D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ind w:left="108" w:right="126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Екатериновского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муниципального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района</w:t>
            </w:r>
            <w:proofErr w:type="spellEnd"/>
          </w:p>
        </w:tc>
        <w:tc>
          <w:tcPr>
            <w:tcW w:w="2125" w:type="dxa"/>
          </w:tcPr>
          <w:p w:rsidR="001F2F10" w:rsidRPr="00AD6C0C" w:rsidRDefault="00C0042D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Внебюджетные</w:t>
            </w:r>
            <w:proofErr w:type="spellEnd"/>
          </w:p>
          <w:p w:rsidR="001F2F10" w:rsidRPr="00AD6C0C" w:rsidRDefault="00C0042D">
            <w:pPr>
              <w:pStyle w:val="TableParagraph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109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</w:tr>
      <w:tr w:rsidR="001F2F10" w:rsidRPr="00AD6C0C">
        <w:trPr>
          <w:trHeight w:val="32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D24680">
            <w:pPr>
              <w:pStyle w:val="TableParagraph"/>
              <w:spacing w:line="301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472906,3</w:t>
            </w:r>
          </w:p>
        </w:tc>
        <w:tc>
          <w:tcPr>
            <w:tcW w:w="2267" w:type="dxa"/>
          </w:tcPr>
          <w:p w:rsidR="001F2F10" w:rsidRPr="005E01CF" w:rsidRDefault="00D24680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121719,3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1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8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 xml:space="preserve">2018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D24680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156494,2</w:t>
            </w:r>
          </w:p>
        </w:tc>
        <w:tc>
          <w:tcPr>
            <w:tcW w:w="2267" w:type="dxa"/>
          </w:tcPr>
          <w:p w:rsidR="001F2F10" w:rsidRPr="005E01CF" w:rsidRDefault="00D24680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47791,5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 xml:space="preserve">2019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5E01CF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155919,3</w:t>
            </w:r>
          </w:p>
        </w:tc>
        <w:tc>
          <w:tcPr>
            <w:tcW w:w="2267" w:type="dxa"/>
          </w:tcPr>
          <w:p w:rsidR="001F2F10" w:rsidRPr="005E01CF" w:rsidRDefault="005E01CF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35880,3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 xml:space="preserve">2020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5E01CF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160492,8</w:t>
            </w:r>
          </w:p>
        </w:tc>
        <w:tc>
          <w:tcPr>
            <w:tcW w:w="2267" w:type="dxa"/>
          </w:tcPr>
          <w:p w:rsidR="001F2F10" w:rsidRPr="005E01CF" w:rsidRDefault="005E01CF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38047,3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A0061B">
        <w:trPr>
          <w:trHeight w:val="38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Целевые показатели муниципальной программы (индикаторы)</w:t>
            </w:r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307" w:lineRule="exact"/>
              <w:ind w:firstLine="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воспитателей</w:t>
            </w:r>
            <w:proofErr w:type="spellEnd"/>
            <w:r w:rsidRPr="00AD6C0C">
              <w:rPr>
                <w:sz w:val="28"/>
              </w:rPr>
              <w:t xml:space="preserve">, </w:t>
            </w:r>
            <w:proofErr w:type="spellStart"/>
            <w:r w:rsidRPr="00AD6C0C">
              <w:rPr>
                <w:sz w:val="28"/>
              </w:rPr>
              <w:t>эффективно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использующих</w:t>
            </w:r>
            <w:proofErr w:type="spellEnd"/>
            <w:r w:rsidRPr="00AD6C0C">
              <w:rPr>
                <w:spacing w:val="25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современные</w:t>
            </w:r>
            <w:proofErr w:type="spellEnd"/>
          </w:p>
          <w:p w:rsidR="001F2F10" w:rsidRPr="00AD6C0C" w:rsidRDefault="00C0042D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образовательные технологии в профессиональной деятельности, от общей численности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воспитателей;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дошкольных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1" w:line="316" w:lineRule="exact"/>
              <w:ind w:left="544" w:hanging="367"/>
              <w:jc w:val="bot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обучающихся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общеобразовательных</w:t>
            </w:r>
            <w:proofErr w:type="spellEnd"/>
            <w:r w:rsidRPr="00AD6C0C">
              <w:rPr>
                <w:spacing w:val="3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организаций</w:t>
            </w:r>
            <w:proofErr w:type="spellEnd"/>
            <w:r w:rsidRPr="00AD6C0C">
              <w:rPr>
                <w:sz w:val="28"/>
              </w:rPr>
              <w:t>,</w:t>
            </w:r>
          </w:p>
          <w:p w:rsidR="00C0042D" w:rsidRPr="00AD6C0C" w:rsidRDefault="00C0042D" w:rsidP="00C0042D">
            <w:pPr>
              <w:pStyle w:val="TableParagraph"/>
              <w:tabs>
                <w:tab w:val="left" w:pos="1780"/>
                <w:tab w:val="left" w:pos="3477"/>
                <w:tab w:val="left" w:pos="5051"/>
                <w:tab w:val="left" w:pos="6278"/>
              </w:tabs>
              <w:spacing w:line="307" w:lineRule="exact"/>
              <w:rPr>
                <w:sz w:val="28"/>
                <w:lang w:val="ru-RU"/>
              </w:rPr>
            </w:pPr>
            <w:proofErr w:type="gramStart"/>
            <w:r w:rsidRPr="00AD6C0C">
              <w:rPr>
                <w:sz w:val="28"/>
                <w:lang w:val="ru-RU"/>
              </w:rPr>
              <w:t>освоивших</w:t>
            </w:r>
            <w:proofErr w:type="gramEnd"/>
            <w:r w:rsidRPr="00AD6C0C">
              <w:rPr>
                <w:sz w:val="28"/>
                <w:lang w:val="ru-RU"/>
              </w:rPr>
              <w:tab/>
              <w:t>программы</w:t>
            </w:r>
            <w:r w:rsidRPr="00AD6C0C">
              <w:rPr>
                <w:sz w:val="28"/>
                <w:lang w:val="ru-RU"/>
              </w:rPr>
              <w:tab/>
              <w:t>основного</w:t>
            </w:r>
            <w:r w:rsidRPr="00AD6C0C">
              <w:rPr>
                <w:sz w:val="28"/>
                <w:lang w:val="ru-RU"/>
              </w:rPr>
              <w:tab/>
              <w:t>общего</w:t>
            </w:r>
            <w:r w:rsidRPr="00AD6C0C">
              <w:rPr>
                <w:sz w:val="28"/>
                <w:lang w:val="ru-RU"/>
              </w:rPr>
              <w:tab/>
              <w:t>образования,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подтвердивших   на   независимой   государственной (итоговой)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аттестации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годовые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отметки</w:t>
            </w:r>
            <w:proofErr w:type="spellEnd"/>
            <w:r w:rsidRPr="00AD6C0C">
              <w:rPr>
                <w:sz w:val="28"/>
              </w:rPr>
              <w:t>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6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численности;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before="1"/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C0042D" w:rsidRPr="00AD6C0C" w:rsidRDefault="00C0042D" w:rsidP="00C0042D">
            <w:pPr>
              <w:pStyle w:val="TableParagraph"/>
              <w:tabs>
                <w:tab w:val="left" w:pos="545"/>
              </w:tabs>
              <w:spacing w:before="1" w:line="316" w:lineRule="exact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 молодежи от 16 до 18 лет, участвующих в различных мероприятиях по гражданско-патриотическому и военно-патриотическому</w:t>
            </w:r>
            <w:r w:rsidRPr="00AD6C0C">
              <w:rPr>
                <w:spacing w:val="-7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воспитанию;</w:t>
            </w:r>
          </w:p>
        </w:tc>
      </w:tr>
    </w:tbl>
    <w:p w:rsidR="001F2F10" w:rsidRPr="00AD6C0C" w:rsidRDefault="001F2F10">
      <w:pPr>
        <w:spacing w:line="316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0" w:left="1100" w:header="720" w:footer="720" w:gutter="0"/>
          <w:cols w:space="720"/>
        </w:sectPr>
      </w:pP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24"/>
          <w:lang w:val="ru-RU"/>
        </w:rPr>
      </w:pPr>
    </w:p>
    <w:p w:rsidR="00A0061B" w:rsidRPr="00A0061B" w:rsidRDefault="00C0042D" w:rsidP="00A0061B">
      <w:pPr>
        <w:pStyle w:val="a4"/>
        <w:numPr>
          <w:ilvl w:val="0"/>
          <w:numId w:val="3"/>
        </w:numPr>
        <w:tabs>
          <w:tab w:val="left" w:pos="1320"/>
        </w:tabs>
        <w:spacing w:before="89" w:line="319" w:lineRule="exact"/>
        <w:ind w:hanging="2441"/>
        <w:jc w:val="left"/>
        <w:rPr>
          <w:b/>
          <w:sz w:val="28"/>
        </w:rPr>
      </w:pPr>
      <w:proofErr w:type="spellStart"/>
      <w:r w:rsidRPr="00AD6C0C">
        <w:rPr>
          <w:b/>
          <w:sz w:val="28"/>
        </w:rPr>
        <w:t>Характеристика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сферы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реализации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муниципальной</w:t>
      </w:r>
      <w:proofErr w:type="spellEnd"/>
      <w:r w:rsidRPr="00AD6C0C">
        <w:rPr>
          <w:b/>
          <w:spacing w:val="-13"/>
          <w:sz w:val="28"/>
        </w:rPr>
        <w:t xml:space="preserve"> </w:t>
      </w:r>
      <w:proofErr w:type="spellStart"/>
      <w:r w:rsidRPr="00AD6C0C">
        <w:rPr>
          <w:b/>
          <w:sz w:val="28"/>
        </w:rPr>
        <w:t>программы</w:t>
      </w:r>
      <w:proofErr w:type="spell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Муниципальная программа "Развитие образования в </w:t>
      </w:r>
      <w:proofErr w:type="spellStart"/>
      <w:r w:rsidRPr="00AD6C0C">
        <w:rPr>
          <w:lang w:val="ru-RU"/>
        </w:rPr>
        <w:t>Екатериновском</w:t>
      </w:r>
      <w:proofErr w:type="spellEnd"/>
      <w:r w:rsidRPr="00AD6C0C">
        <w:rPr>
          <w:lang w:val="ru-RU"/>
        </w:rPr>
        <w:t xml:space="preserve"> муниципальном рай</w:t>
      </w:r>
      <w:r w:rsidR="008F0072">
        <w:rPr>
          <w:lang w:val="ru-RU"/>
        </w:rPr>
        <w:t>оне Саратовской области» на 2018</w:t>
      </w:r>
      <w:r w:rsidRPr="00AD6C0C">
        <w:rPr>
          <w:lang w:val="ru-RU"/>
        </w:rPr>
        <w:t xml:space="preserve"> - 2020 годы (далее - государственная программа) разработана в соответствии с Бюджетным кодексом Российской Федерации, Федеральным законом "Об образовании в Российской Федерации", государственной программой Российской Федерации "Развитие образования" на 2013-2020 годы, Стратегией социально-экономического развития Саратовской области до 2030 года.</w:t>
      </w:r>
    </w:p>
    <w:p w:rsidR="001F2F10" w:rsidRPr="00AD6C0C" w:rsidRDefault="00C0042D">
      <w:pPr>
        <w:spacing w:line="242" w:lineRule="auto"/>
        <w:ind w:left="601" w:right="2810" w:firstLine="708"/>
        <w:rPr>
          <w:b/>
          <w:sz w:val="28"/>
          <w:lang w:val="ru-RU"/>
        </w:rPr>
      </w:pPr>
      <w:r w:rsidRPr="00AD6C0C">
        <w:rPr>
          <w:sz w:val="28"/>
          <w:lang w:val="ru-RU"/>
        </w:rPr>
        <w:t xml:space="preserve">Муниципальная программа включает подпрограммы: </w:t>
      </w:r>
      <w:r w:rsidRPr="00AD6C0C">
        <w:rPr>
          <w:b/>
          <w:sz w:val="28"/>
          <w:lang w:val="ru-RU"/>
        </w:rPr>
        <w:t>"Развитие системы дошкольного образования" "Развитие системы общего образования"</w:t>
      </w:r>
    </w:p>
    <w:p w:rsidR="001F2F10" w:rsidRPr="00AD6C0C" w:rsidRDefault="00C0042D">
      <w:pPr>
        <w:pStyle w:val="Heading1"/>
        <w:spacing w:line="316" w:lineRule="exact"/>
        <w:ind w:left="601"/>
        <w:rPr>
          <w:lang w:val="ru-RU"/>
        </w:rPr>
      </w:pPr>
      <w:r w:rsidRPr="00AD6C0C">
        <w:rPr>
          <w:lang w:val="ru-RU"/>
        </w:rPr>
        <w:t>"Развитие системы дополнительного образования"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proofErr w:type="gramStart"/>
      <w:r w:rsidRPr="00AD6C0C">
        <w:rPr>
          <w:lang w:val="ru-RU"/>
        </w:rPr>
        <w:t>Управление образования администрации Екатериновского муниципального района Саратовской области при разработке муниципальной программы основывалось на результатах, достигнутых в ходе выполнения муниципальных, областных и ведомственных целевых программ, реализации на территории области проекта модернизации региональных систем общего образования и задачах, поставленных в национальной образовательной инициативе "Наша новая школа", Стратегии социально-экономического развития Саратовской области на период до 2030 года.</w:t>
      </w:r>
      <w:proofErr w:type="gramEnd"/>
    </w:p>
    <w:p w:rsidR="001F2F10" w:rsidRPr="00AD6C0C" w:rsidRDefault="00C0042D">
      <w:pPr>
        <w:pStyle w:val="a3"/>
        <w:ind w:right="599" w:firstLine="707"/>
        <w:rPr>
          <w:lang w:val="ru-RU"/>
        </w:rPr>
      </w:pPr>
      <w:r w:rsidRPr="00AD6C0C">
        <w:rPr>
          <w:lang w:val="ru-RU"/>
        </w:rPr>
        <w:t>В системе общего и дополнительного образования области существует целый ряд проблемных вопросов, требующих системных решений в рамках муниципальной программы.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Остается нерешенным вопрос привлечения молодых специалистов в образовательные учреждения области: доля учителей в возрасте до 30 лет составляет </w:t>
      </w:r>
      <w:r w:rsidR="0090277F">
        <w:rPr>
          <w:lang w:val="ru-RU"/>
        </w:rPr>
        <w:t>менее</w:t>
      </w:r>
      <w:r w:rsidRPr="00AD6C0C">
        <w:rPr>
          <w:lang w:val="ru-RU"/>
        </w:rPr>
        <w:t xml:space="preserve"> </w:t>
      </w:r>
      <w:r w:rsidRPr="0090277F">
        <w:rPr>
          <w:lang w:val="ru-RU"/>
        </w:rPr>
        <w:t>10</w:t>
      </w:r>
      <w:r w:rsidRPr="00AD6C0C">
        <w:rPr>
          <w:lang w:val="ru-RU"/>
        </w:rPr>
        <w:t xml:space="preserve"> процентов от общего количества работников образовательных учреждений района.</w:t>
      </w:r>
    </w:p>
    <w:p w:rsidR="001F2F10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Показатели качества общего образования свидетельствуют о значительных различиях в темпах развития муниципальных систем образования и качества подготовки выпускников.</w:t>
      </w:r>
    </w:p>
    <w:p w:rsidR="006D525C" w:rsidRPr="00AD6C0C" w:rsidRDefault="006D525C">
      <w:pPr>
        <w:pStyle w:val="a3"/>
        <w:ind w:right="598" w:firstLine="707"/>
        <w:rPr>
          <w:lang w:val="ru-RU"/>
        </w:rPr>
      </w:pPr>
      <w:r>
        <w:rPr>
          <w:lang w:val="ru-RU"/>
        </w:rPr>
        <w:t xml:space="preserve">Показатели достижения заработной платы </w:t>
      </w:r>
      <w:proofErr w:type="gramStart"/>
      <w:r>
        <w:rPr>
          <w:lang w:val="ru-RU"/>
        </w:rPr>
        <w:t>педагогическим</w:t>
      </w:r>
      <w:proofErr w:type="gramEnd"/>
      <w:r>
        <w:rPr>
          <w:lang w:val="ru-RU"/>
        </w:rPr>
        <w:t xml:space="preserve"> работника дополнительного образования в 2017 году доведены до100% по выполнению майских Указов Президента </w:t>
      </w:r>
    </w:p>
    <w:p w:rsidR="001F2F10" w:rsidRDefault="001F2F10">
      <w:pPr>
        <w:rPr>
          <w:lang w:val="ru-RU"/>
        </w:rPr>
      </w:pPr>
    </w:p>
    <w:p w:rsidR="006D525C" w:rsidRPr="00AD6C0C" w:rsidRDefault="006D525C">
      <w:pPr>
        <w:rPr>
          <w:lang w:val="ru-RU"/>
        </w:rPr>
        <w:sectPr w:rsidR="006D525C" w:rsidRPr="00AD6C0C">
          <w:pgSz w:w="11900" w:h="16840"/>
          <w:pgMar w:top="1040" w:right="240" w:bottom="280" w:left="1100" w:header="720" w:footer="720" w:gutter="0"/>
          <w:cols w:space="720"/>
        </w:sectPr>
      </w:pPr>
      <w:r>
        <w:rPr>
          <w:lang w:val="ru-RU"/>
        </w:rPr>
        <w:t xml:space="preserve">                     </w:t>
      </w:r>
    </w:p>
    <w:p w:rsidR="001F2F10" w:rsidRPr="00AD6C0C" w:rsidRDefault="0090277F" w:rsidP="00C0042D">
      <w:pPr>
        <w:pStyle w:val="a3"/>
        <w:spacing w:before="65"/>
        <w:ind w:right="597"/>
        <w:rPr>
          <w:lang w:val="ru-RU"/>
        </w:rPr>
      </w:pPr>
      <w:r>
        <w:rPr>
          <w:lang w:val="ru-RU"/>
        </w:rPr>
        <w:lastRenderedPageBreak/>
        <w:t xml:space="preserve">       </w:t>
      </w:r>
      <w:proofErr w:type="gramStart"/>
      <w:r w:rsidR="00C0042D" w:rsidRPr="00AD6C0C">
        <w:rPr>
          <w:lang w:val="ru-RU"/>
        </w:rPr>
        <w:t>Таким образом, различия в уровне развития образовательных организаций, а также отсутствие стандартизированных процедур оценки качества образования, автоматизированных систем организации работы с базами данных на школьном и муниципальном уровнях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Общеобразовательные учреждения района испытывают дефицит квалифицированных кадров, способных обеспечить </w:t>
      </w:r>
      <w:proofErr w:type="spellStart"/>
      <w:r w:rsidRPr="00AD6C0C">
        <w:rPr>
          <w:lang w:val="ru-RU"/>
        </w:rPr>
        <w:t>здоровьесберегающее</w:t>
      </w:r>
      <w:proofErr w:type="spellEnd"/>
      <w:r w:rsidRPr="00AD6C0C">
        <w:rPr>
          <w:lang w:val="ru-RU"/>
        </w:rPr>
        <w:t xml:space="preserve"> обучение: не хватает школьных педагогов - психологов, логопедов. Это не позволяет в должной мере создать необходимые условия для развития детей, имеющих отклонения в здоровье.</w:t>
      </w:r>
    </w:p>
    <w:p w:rsidR="001F2F10" w:rsidRPr="00AD6C0C" w:rsidRDefault="00C0042D">
      <w:pPr>
        <w:pStyle w:val="a3"/>
        <w:ind w:right="598" w:firstLine="628"/>
        <w:rPr>
          <w:lang w:val="ru-RU"/>
        </w:rPr>
      </w:pPr>
      <w:r w:rsidRPr="00AD6C0C">
        <w:rPr>
          <w:lang w:val="ru-RU"/>
        </w:rPr>
        <w:t xml:space="preserve">Решение поставленного комплекса проблем в рамках муниципальной программы позволит обеспечить </w:t>
      </w:r>
      <w:proofErr w:type="spellStart"/>
      <w:r w:rsidRPr="00AD6C0C">
        <w:rPr>
          <w:lang w:val="ru-RU"/>
        </w:rPr>
        <w:t>адресность</w:t>
      </w:r>
      <w:proofErr w:type="spellEnd"/>
      <w:r w:rsidRPr="00AD6C0C">
        <w:rPr>
          <w:lang w:val="ru-RU"/>
        </w:rPr>
        <w:t>, последовательность и контроль инвестирования бюджетных средств в муниципальную систему общего и дополнительного образования воспитанников и обучающихся.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Default="00C0042D">
      <w:pPr>
        <w:pStyle w:val="Heading1"/>
        <w:spacing w:line="319" w:lineRule="exact"/>
        <w:ind w:left="1232"/>
        <w:rPr>
          <w:lang w:val="ru-RU"/>
        </w:rPr>
      </w:pPr>
      <w:r w:rsidRPr="00AD6C0C">
        <w:rPr>
          <w:lang w:val="ru-RU"/>
        </w:rPr>
        <w:t>Подпрограмма "Развитие системы дошкольного образования".</w:t>
      </w:r>
    </w:p>
    <w:p w:rsidR="0090277F" w:rsidRPr="00AD6C0C" w:rsidRDefault="0090277F">
      <w:pPr>
        <w:pStyle w:val="Heading1"/>
        <w:spacing w:line="319" w:lineRule="exact"/>
        <w:ind w:left="1232"/>
        <w:rPr>
          <w:lang w:val="ru-RU"/>
        </w:rPr>
      </w:pPr>
    </w:p>
    <w:p w:rsidR="001F2F10" w:rsidRPr="00AD6C0C" w:rsidRDefault="00C0042D">
      <w:pPr>
        <w:pStyle w:val="a3"/>
        <w:spacing w:line="242" w:lineRule="auto"/>
        <w:ind w:right="598" w:firstLine="707"/>
        <w:rPr>
          <w:lang w:val="ru-RU"/>
        </w:rPr>
      </w:pPr>
      <w:r w:rsidRPr="00AD6C0C">
        <w:rPr>
          <w:lang w:val="ru-RU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1F2F10" w:rsidRPr="00AD6C0C" w:rsidRDefault="00C0042D">
      <w:pPr>
        <w:pStyle w:val="a3"/>
        <w:tabs>
          <w:tab w:val="left" w:pos="3635"/>
          <w:tab w:val="left" w:pos="6145"/>
          <w:tab w:val="left" w:pos="8775"/>
        </w:tabs>
        <w:ind w:right="597" w:firstLine="708"/>
        <w:rPr>
          <w:lang w:val="ru-RU"/>
        </w:rPr>
      </w:pPr>
      <w:r w:rsidRPr="00AD6C0C">
        <w:rPr>
          <w:lang w:val="ru-RU"/>
        </w:rPr>
        <w:t xml:space="preserve">По состоянию на 1 января 2016 года в районе проживает </w:t>
      </w:r>
      <w:r w:rsidR="0090277F" w:rsidRPr="0090277F">
        <w:rPr>
          <w:lang w:val="ru-RU"/>
        </w:rPr>
        <w:t>1394</w:t>
      </w:r>
      <w:r w:rsidRPr="0090277F">
        <w:rPr>
          <w:lang w:val="ru-RU"/>
        </w:rPr>
        <w:t xml:space="preserve"> детей в возрасте до 7 лет.</w:t>
      </w:r>
      <w:r w:rsidRPr="00AD6C0C">
        <w:rPr>
          <w:lang w:val="ru-RU"/>
        </w:rPr>
        <w:t xml:space="preserve"> На сегодняшний день в районе функционируют </w:t>
      </w:r>
      <w:r w:rsidR="008F0072">
        <w:rPr>
          <w:lang w:val="ru-RU"/>
        </w:rPr>
        <w:t>20</w:t>
      </w:r>
      <w:r w:rsidRPr="00AD6C0C">
        <w:rPr>
          <w:lang w:val="ru-RU"/>
        </w:rPr>
        <w:t xml:space="preserve"> образовательных</w:t>
      </w:r>
      <w:r w:rsidRPr="00AD6C0C">
        <w:rPr>
          <w:lang w:val="ru-RU"/>
        </w:rPr>
        <w:tab/>
        <w:t>учреждений,</w:t>
      </w:r>
      <w:r w:rsidRPr="00AD6C0C">
        <w:rPr>
          <w:lang w:val="ru-RU"/>
        </w:rPr>
        <w:tab/>
        <w:t>реализующих</w:t>
      </w:r>
      <w:r w:rsidRPr="00AD6C0C">
        <w:rPr>
          <w:lang w:val="ru-RU"/>
        </w:rPr>
        <w:tab/>
      </w:r>
      <w:r w:rsidRPr="00AD6C0C">
        <w:rPr>
          <w:spacing w:val="-1"/>
          <w:lang w:val="ru-RU"/>
        </w:rPr>
        <w:t xml:space="preserve">основную </w:t>
      </w:r>
      <w:r w:rsidRPr="00AD6C0C">
        <w:rPr>
          <w:lang w:val="ru-RU"/>
        </w:rPr>
        <w:t>общеобразовательную программу дошкольного</w:t>
      </w:r>
      <w:r w:rsidRPr="00AD6C0C">
        <w:rPr>
          <w:spacing w:val="-12"/>
          <w:lang w:val="ru-RU"/>
        </w:rPr>
        <w:t xml:space="preserve"> </w:t>
      </w:r>
      <w:r w:rsidRPr="00AD6C0C">
        <w:rPr>
          <w:lang w:val="ru-RU"/>
        </w:rPr>
        <w:t>образования:</w:t>
      </w:r>
    </w:p>
    <w:p w:rsidR="001F2F10" w:rsidRPr="00AD6C0C" w:rsidRDefault="008F0072">
      <w:pPr>
        <w:pStyle w:val="a3"/>
        <w:ind w:right="598" w:firstLine="708"/>
        <w:rPr>
          <w:lang w:val="ru-RU"/>
        </w:rPr>
      </w:pPr>
      <w:r>
        <w:rPr>
          <w:lang w:val="ru-RU"/>
        </w:rPr>
        <w:t>10</w:t>
      </w:r>
      <w:r w:rsidR="00C0042D" w:rsidRPr="00AD6C0C">
        <w:rPr>
          <w:lang w:val="ru-RU"/>
        </w:rPr>
        <w:t xml:space="preserve"> детских садов, </w:t>
      </w:r>
      <w:r>
        <w:rPr>
          <w:lang w:val="ru-RU"/>
        </w:rPr>
        <w:t>6</w:t>
      </w:r>
      <w:r w:rsidR="00C0042D" w:rsidRPr="00AD6C0C">
        <w:rPr>
          <w:lang w:val="ru-RU"/>
        </w:rPr>
        <w:t xml:space="preserve"> общеобразовательных учреждений, которые реализуют программы дошкольного образования.</w:t>
      </w:r>
    </w:p>
    <w:p w:rsidR="001F2F10" w:rsidRPr="00AD6C0C" w:rsidRDefault="00C0042D">
      <w:pPr>
        <w:pStyle w:val="a3"/>
        <w:ind w:right="594" w:firstLine="707"/>
        <w:rPr>
          <w:lang w:val="ru-RU"/>
        </w:rPr>
      </w:pPr>
      <w:r w:rsidRPr="0090277F">
        <w:rPr>
          <w:lang w:val="ru-RU"/>
        </w:rPr>
        <w:t xml:space="preserve">Очередность в детские сады в настоящее время составляет </w:t>
      </w:r>
      <w:r w:rsidR="0090277F" w:rsidRPr="0090277F">
        <w:rPr>
          <w:lang w:val="ru-RU"/>
        </w:rPr>
        <w:t>54</w:t>
      </w:r>
      <w:r w:rsidRPr="0090277F">
        <w:rPr>
          <w:lang w:val="ru-RU"/>
        </w:rPr>
        <w:t xml:space="preserve">  детей,  в возрасте от 2 месяцев до 3 лет.</w:t>
      </w:r>
      <w:r w:rsidRPr="00AD6C0C">
        <w:rPr>
          <w:lang w:val="ru-RU"/>
        </w:rPr>
        <w:t xml:space="preserve"> Имеющиеся места в дошкольных образовательных учреждениях в настоящий момент не могут удовлетворить потребность родителей, имеющих детей раннего возраста, поэтому необходимо развивать вариативные формы дошкольного образования (консультационные центры для родителей, осуществляющих семейное дошкольное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образование).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В связи с внедрением ФГОС </w:t>
      </w:r>
      <w:proofErr w:type="gramStart"/>
      <w:r w:rsidRPr="00AD6C0C">
        <w:rPr>
          <w:lang w:val="ru-RU"/>
        </w:rPr>
        <w:t>ДО</w:t>
      </w:r>
      <w:proofErr w:type="gramEnd"/>
      <w:r w:rsidRPr="00AD6C0C">
        <w:rPr>
          <w:lang w:val="ru-RU"/>
        </w:rPr>
        <w:t xml:space="preserve">, </w:t>
      </w:r>
      <w:proofErr w:type="gramStart"/>
      <w:r w:rsidRPr="00AD6C0C">
        <w:rPr>
          <w:lang w:val="ru-RU"/>
        </w:rPr>
        <w:t>проведением</w:t>
      </w:r>
      <w:proofErr w:type="gramEnd"/>
      <w:r w:rsidRPr="00AD6C0C">
        <w:rPr>
          <w:lang w:val="ru-RU"/>
        </w:rPr>
        <w:t xml:space="preserve"> мониторингов дошкольного образования, педагогические работники должны обладать основными компетенциями, необходимыми для создания качественных условий развития детей. В настоящее время в районе наблюдается старение педагогических кадров, снижение престижа профессии педагога дошкольного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образования.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Реализация подпрограммы позволит создать дополнительные дошкольные места в образовательных организациях, обеспечив доступность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 педагога дошкольного образования.</w:t>
      </w:r>
    </w:p>
    <w:p w:rsidR="001F2F10" w:rsidRPr="00AD6C0C" w:rsidRDefault="001F2F10">
      <w:pPr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936612" w:rsidRDefault="00C0042D" w:rsidP="00936612">
      <w:pPr>
        <w:pStyle w:val="Heading1"/>
        <w:spacing w:before="69"/>
        <w:ind w:left="1676"/>
        <w:rPr>
          <w:lang w:val="ru-RU"/>
        </w:rPr>
      </w:pPr>
      <w:r w:rsidRPr="00AD6C0C">
        <w:rPr>
          <w:lang w:val="ru-RU"/>
        </w:rPr>
        <w:lastRenderedPageBreak/>
        <w:t>Подпрограмма «Развитие системы общего образования»</w:t>
      </w:r>
    </w:p>
    <w:p w:rsidR="00A0061B" w:rsidRDefault="00A0061B" w:rsidP="00936612">
      <w:pPr>
        <w:pStyle w:val="Heading1"/>
        <w:spacing w:before="69"/>
        <w:ind w:left="1676"/>
        <w:rPr>
          <w:lang w:val="ru-RU"/>
        </w:rPr>
      </w:pPr>
    </w:p>
    <w:p w:rsidR="001F2F10" w:rsidRPr="00936612" w:rsidRDefault="00936612" w:rsidP="00936612">
      <w:pPr>
        <w:pStyle w:val="Heading1"/>
        <w:spacing w:before="69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</w:t>
      </w:r>
      <w:r w:rsidR="00C0042D" w:rsidRPr="00936612">
        <w:rPr>
          <w:b w:val="0"/>
          <w:lang w:val="ru-RU"/>
        </w:rPr>
        <w:t xml:space="preserve">Подпрограмма "Развитие системы общего образования" направлена </w:t>
      </w:r>
      <w:proofErr w:type="gramStart"/>
      <w:r w:rsidR="00C0042D" w:rsidRPr="00936612">
        <w:rPr>
          <w:b w:val="0"/>
          <w:lang w:val="ru-RU"/>
        </w:rPr>
        <w:t>на</w:t>
      </w:r>
      <w:proofErr w:type="gramEnd"/>
      <w:r w:rsidR="00C0042D" w:rsidRPr="00936612">
        <w:rPr>
          <w:b w:val="0"/>
          <w:lang w:val="ru-RU"/>
        </w:rPr>
        <w:t>: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proofErr w:type="gramStart"/>
      <w:r w:rsidRPr="00AD6C0C">
        <w:rPr>
          <w:lang w:val="ru-RU"/>
        </w:rPr>
        <w:t>-</w:t>
      </w:r>
      <w:r w:rsidR="00A0061B">
        <w:rPr>
          <w:lang w:val="ru-RU"/>
        </w:rPr>
        <w:t xml:space="preserve"> </w:t>
      </w:r>
      <w:r w:rsidRPr="00AD6C0C">
        <w:rPr>
          <w:lang w:val="ru-RU"/>
        </w:rPr>
        <w:t xml:space="preserve">обеспечение учебной успешности каждого ребенка независимо от состояния его здоровья, социального положения семьи, 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</w:r>
      <w:proofErr w:type="spellStart"/>
      <w:r w:rsidRPr="00AD6C0C">
        <w:rPr>
          <w:lang w:val="ru-RU"/>
        </w:rPr>
        <w:t>психолого</w:t>
      </w:r>
      <w:proofErr w:type="spellEnd"/>
      <w:r w:rsidR="00A0061B">
        <w:rPr>
          <w:lang w:val="ru-RU"/>
        </w:rPr>
        <w:t xml:space="preserve"> – </w:t>
      </w:r>
      <w:proofErr w:type="spellStart"/>
      <w:r w:rsidRPr="00AD6C0C">
        <w:rPr>
          <w:lang w:val="ru-RU"/>
        </w:rPr>
        <w:t>медико</w:t>
      </w:r>
      <w:proofErr w:type="spellEnd"/>
      <w:r w:rsidR="00A0061B">
        <w:rPr>
          <w:lang w:val="ru-RU"/>
        </w:rPr>
        <w:t xml:space="preserve"> </w:t>
      </w:r>
      <w:r w:rsidRPr="00AD6C0C">
        <w:rPr>
          <w:lang w:val="ru-RU"/>
        </w:rPr>
        <w:t>-</w:t>
      </w:r>
      <w:r w:rsidR="00A0061B">
        <w:rPr>
          <w:lang w:val="ru-RU"/>
        </w:rPr>
        <w:t xml:space="preserve"> </w:t>
      </w:r>
      <w:r w:rsidRPr="00AD6C0C">
        <w:rPr>
          <w:lang w:val="ru-RU"/>
        </w:rPr>
        <w:t>социальное сопровождения и поддержка в профессиональной ориентации,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-</w:t>
      </w:r>
      <w:r w:rsidR="00A0061B">
        <w:rPr>
          <w:lang w:val="ru-RU"/>
        </w:rPr>
        <w:t xml:space="preserve"> </w:t>
      </w:r>
      <w:r w:rsidRPr="00AD6C0C">
        <w:rPr>
          <w:lang w:val="ru-RU"/>
        </w:rPr>
        <w:t>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-</w:t>
      </w:r>
      <w:r w:rsidR="00A0061B">
        <w:rPr>
          <w:lang w:val="ru-RU"/>
        </w:rPr>
        <w:t xml:space="preserve"> </w:t>
      </w:r>
      <w:r w:rsidRPr="00AD6C0C">
        <w:rPr>
          <w:lang w:val="ru-RU"/>
        </w:rPr>
        <w:t>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</w:r>
    </w:p>
    <w:p w:rsidR="001F2F10" w:rsidRPr="00AD6C0C" w:rsidRDefault="00C0042D">
      <w:pPr>
        <w:pStyle w:val="a3"/>
        <w:spacing w:before="1"/>
        <w:ind w:right="597" w:firstLine="708"/>
        <w:rPr>
          <w:lang w:val="ru-RU"/>
        </w:rPr>
      </w:pPr>
      <w:r w:rsidRPr="00AD6C0C">
        <w:rPr>
          <w:lang w:val="ru-RU"/>
        </w:rPr>
        <w:t>-</w:t>
      </w:r>
      <w:r w:rsidR="00A0061B">
        <w:rPr>
          <w:lang w:val="ru-RU"/>
        </w:rPr>
        <w:t xml:space="preserve"> </w:t>
      </w:r>
      <w:r w:rsidRPr="00AD6C0C">
        <w:rPr>
          <w:lang w:val="ru-RU"/>
        </w:rPr>
        <w:t>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1F2F10" w:rsidRPr="00936612" w:rsidRDefault="0090277F">
      <w:pPr>
        <w:pStyle w:val="a3"/>
        <w:ind w:right="598" w:firstLine="708"/>
        <w:rPr>
          <w:lang w:val="ru-RU"/>
        </w:rPr>
      </w:pPr>
      <w:proofErr w:type="gramStart"/>
      <w:r w:rsidRPr="00936612">
        <w:rPr>
          <w:lang w:val="ru-RU"/>
        </w:rPr>
        <w:t>По итогам 2016</w:t>
      </w:r>
      <w:r w:rsidR="00A0061B">
        <w:rPr>
          <w:lang w:val="ru-RU"/>
        </w:rPr>
        <w:t xml:space="preserve"> </w:t>
      </w:r>
      <w:r w:rsidRPr="00936612">
        <w:rPr>
          <w:lang w:val="ru-RU"/>
        </w:rPr>
        <w:t>-</w:t>
      </w:r>
      <w:r w:rsidR="00A0061B">
        <w:rPr>
          <w:lang w:val="ru-RU"/>
        </w:rPr>
        <w:t xml:space="preserve"> </w:t>
      </w:r>
      <w:r w:rsidRPr="00936612">
        <w:rPr>
          <w:lang w:val="ru-RU"/>
        </w:rPr>
        <w:t>2017</w:t>
      </w:r>
      <w:r w:rsidR="00C0042D" w:rsidRPr="00936612">
        <w:rPr>
          <w:lang w:val="ru-RU"/>
        </w:rPr>
        <w:t xml:space="preserve"> учебного года государственную (итоговую) аттестацию прошли </w:t>
      </w:r>
      <w:r w:rsidR="00936612" w:rsidRPr="00936612">
        <w:rPr>
          <w:lang w:val="ru-RU"/>
        </w:rPr>
        <w:t>89</w:t>
      </w:r>
      <w:r w:rsidR="00C0042D" w:rsidRPr="00936612">
        <w:rPr>
          <w:lang w:val="ru-RU"/>
        </w:rPr>
        <w:t xml:space="preserve"> выпускник 11 классов общеобразовательных организаций района и </w:t>
      </w:r>
      <w:r w:rsidR="00936612" w:rsidRPr="00936612">
        <w:rPr>
          <w:lang w:val="ru-RU"/>
        </w:rPr>
        <w:t>1 выпускник</w:t>
      </w:r>
      <w:r w:rsidR="00C0042D" w:rsidRPr="00936612">
        <w:rPr>
          <w:lang w:val="ru-RU"/>
        </w:rPr>
        <w:t xml:space="preserve"> прошлых</w:t>
      </w:r>
      <w:r w:rsidR="00936612" w:rsidRPr="00936612">
        <w:rPr>
          <w:lang w:val="ru-RU"/>
        </w:rPr>
        <w:t xml:space="preserve"> лет, получили аттестаты за курс средней общеобразовательной школы 87 выпускников, из которых медаль за особые успехи в учебе получили 12 человек и 2 отмечены Знаком Губернатора Саратовской области</w:t>
      </w:r>
      <w:r w:rsidR="00C0042D" w:rsidRPr="00936612">
        <w:rPr>
          <w:lang w:val="ru-RU"/>
        </w:rPr>
        <w:t xml:space="preserve"> и </w:t>
      </w:r>
      <w:r w:rsidR="00936612" w:rsidRPr="00936612">
        <w:rPr>
          <w:lang w:val="ru-RU"/>
        </w:rPr>
        <w:t>171</w:t>
      </w:r>
      <w:r w:rsidR="00C0042D" w:rsidRPr="00936612">
        <w:rPr>
          <w:lang w:val="ru-RU"/>
        </w:rPr>
        <w:t xml:space="preserve"> девятиклассник.</w:t>
      </w:r>
      <w:proofErr w:type="gramEnd"/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Default="00C0042D" w:rsidP="00936612">
      <w:pPr>
        <w:pStyle w:val="Heading1"/>
        <w:ind w:left="1309" w:firstLine="76"/>
        <w:rPr>
          <w:lang w:val="ru-RU"/>
        </w:rPr>
      </w:pPr>
      <w:r w:rsidRPr="00AD6C0C">
        <w:rPr>
          <w:lang w:val="ru-RU"/>
        </w:rPr>
        <w:t>Подпрограмма «Развитие системы дополнительного образования»</w:t>
      </w:r>
    </w:p>
    <w:p w:rsidR="00A0061B" w:rsidRPr="00936612" w:rsidRDefault="00A0061B" w:rsidP="00936612">
      <w:pPr>
        <w:pStyle w:val="Heading1"/>
        <w:ind w:left="1309" w:firstLine="76"/>
        <w:rPr>
          <w:lang w:val="ru-RU"/>
        </w:rPr>
      </w:pPr>
    </w:p>
    <w:p w:rsidR="001F2F10" w:rsidRPr="00AD6C0C" w:rsidRDefault="00C0042D" w:rsidP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</w:t>
      </w:r>
    </w:p>
    <w:p w:rsidR="00A0061B" w:rsidRPr="00A0061B" w:rsidRDefault="00C0042D" w:rsidP="00A0061B">
      <w:pPr>
        <w:pStyle w:val="Heading1"/>
        <w:numPr>
          <w:ilvl w:val="0"/>
          <w:numId w:val="3"/>
        </w:numPr>
        <w:tabs>
          <w:tab w:val="left" w:pos="2760"/>
        </w:tabs>
        <w:spacing w:before="223" w:line="319" w:lineRule="exact"/>
        <w:ind w:left="2759"/>
        <w:jc w:val="left"/>
      </w:pPr>
      <w:proofErr w:type="spellStart"/>
      <w:r w:rsidRPr="00AD6C0C">
        <w:t>Цели</w:t>
      </w:r>
      <w:proofErr w:type="spellEnd"/>
      <w:r w:rsidRPr="00AD6C0C">
        <w:t xml:space="preserve">, </w:t>
      </w:r>
      <w:proofErr w:type="spellStart"/>
      <w:r w:rsidRPr="00AD6C0C">
        <w:t>задачи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spacing w:line="319" w:lineRule="exact"/>
        <w:ind w:left="1309"/>
        <w:jc w:val="left"/>
      </w:pPr>
      <w:proofErr w:type="spellStart"/>
      <w:r w:rsidRPr="00AD6C0C">
        <w:t>Целями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t xml:space="preserve"> </w:t>
      </w:r>
      <w:proofErr w:type="spellStart"/>
      <w:r w:rsidRPr="00AD6C0C">
        <w:t>программы</w:t>
      </w:r>
      <w:proofErr w:type="spellEnd"/>
      <w:r w:rsidRPr="00AD6C0C">
        <w:t xml:space="preserve"> </w:t>
      </w:r>
      <w:proofErr w:type="spellStart"/>
      <w:r w:rsidRPr="00AD6C0C">
        <w:t>являются</w:t>
      </w:r>
      <w:proofErr w:type="spellEnd"/>
      <w:r w:rsidRPr="00AD6C0C">
        <w:t>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1F2F10" w:rsidRPr="00AD6C0C" w:rsidRDefault="00C0042D">
      <w:pPr>
        <w:pStyle w:val="a3"/>
        <w:spacing w:before="1"/>
        <w:ind w:right="598" w:firstLine="628"/>
        <w:rPr>
          <w:lang w:val="ru-RU"/>
        </w:rPr>
      </w:pPr>
      <w:r w:rsidRPr="00AD6C0C">
        <w:rPr>
          <w:lang w:val="ru-RU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повышение эффективности реализации молодежной политики в интересах инновационного социально ориентированного развития страны;</w:t>
      </w:r>
    </w:p>
    <w:p w:rsidR="001F2F10" w:rsidRPr="00AD6C0C" w:rsidRDefault="00C0042D">
      <w:pPr>
        <w:pStyle w:val="a3"/>
        <w:spacing w:before="1"/>
        <w:ind w:right="598" w:firstLine="708"/>
        <w:rPr>
          <w:lang w:val="ru-RU"/>
        </w:rPr>
      </w:pPr>
      <w:r w:rsidRPr="00AD6C0C">
        <w:rPr>
          <w:lang w:val="ru-RU"/>
        </w:rPr>
        <w:t xml:space="preserve">Достижение указанных целей будет осуществляться за счет решения </w:t>
      </w:r>
      <w:r w:rsidRPr="00AD6C0C">
        <w:rPr>
          <w:lang w:val="ru-RU"/>
        </w:rPr>
        <w:lastRenderedPageBreak/>
        <w:t>следующих задач:</w:t>
      </w:r>
    </w:p>
    <w:p w:rsidR="001F2F10" w:rsidRPr="00AD6C0C" w:rsidRDefault="00C0042D">
      <w:pPr>
        <w:pStyle w:val="a3"/>
        <w:spacing w:line="321" w:lineRule="exact"/>
        <w:ind w:left="1230"/>
        <w:jc w:val="left"/>
        <w:rPr>
          <w:lang w:val="ru-RU"/>
        </w:rPr>
      </w:pPr>
      <w:r w:rsidRPr="00AD6C0C">
        <w:rPr>
          <w:lang w:val="ru-RU"/>
        </w:rPr>
        <w:t>обеспечение доступности дошкольного образования;</w:t>
      </w:r>
    </w:p>
    <w:p w:rsidR="001F2F10" w:rsidRPr="00AD6C0C" w:rsidRDefault="001F2F10">
      <w:pPr>
        <w:spacing w:line="321" w:lineRule="exac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>
      <w:pPr>
        <w:pStyle w:val="a3"/>
        <w:spacing w:before="65"/>
        <w:ind w:right="598" w:firstLine="628"/>
        <w:rPr>
          <w:lang w:val="ru-RU"/>
        </w:rPr>
      </w:pPr>
      <w:r w:rsidRPr="00AD6C0C">
        <w:rPr>
          <w:lang w:val="ru-RU"/>
        </w:rPr>
        <w:lastRenderedPageBreak/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</w:r>
    </w:p>
    <w:p w:rsidR="00A0061B" w:rsidRPr="00AD6C0C" w:rsidRDefault="00C0042D" w:rsidP="00A0061B">
      <w:pPr>
        <w:pStyle w:val="a3"/>
        <w:ind w:right="599" w:firstLine="698"/>
        <w:rPr>
          <w:lang w:val="ru-RU"/>
        </w:rPr>
      </w:pPr>
      <w:r w:rsidRPr="00AD6C0C">
        <w:rPr>
          <w:lang w:val="ru-RU"/>
        </w:rPr>
        <w:t xml:space="preserve">развитие инфраструктуры и организационно </w:t>
      </w:r>
      <w:proofErr w:type="gramStart"/>
      <w:r w:rsidRPr="00AD6C0C">
        <w:rPr>
          <w:lang w:val="ru-RU"/>
        </w:rPr>
        <w:t>экономических механизмов</w:t>
      </w:r>
      <w:proofErr w:type="gramEnd"/>
      <w:r w:rsidRPr="00AD6C0C">
        <w:rPr>
          <w:lang w:val="ru-RU"/>
        </w:rPr>
        <w:t>, обеспечивающих максимально равную доступность услуг дошкольного общего, дополнительного образования детей;</w:t>
      </w:r>
    </w:p>
    <w:p w:rsidR="0090277F" w:rsidRPr="00A0061B" w:rsidRDefault="00C0042D" w:rsidP="00A0061B">
      <w:pPr>
        <w:pStyle w:val="Heading1"/>
        <w:numPr>
          <w:ilvl w:val="0"/>
          <w:numId w:val="3"/>
        </w:numPr>
        <w:tabs>
          <w:tab w:val="left" w:pos="2275"/>
        </w:tabs>
        <w:spacing w:before="244" w:line="319" w:lineRule="exact"/>
        <w:ind w:left="2274"/>
        <w:jc w:val="left"/>
      </w:pPr>
      <w:proofErr w:type="spellStart"/>
      <w:r w:rsidRPr="00AD6C0C">
        <w:t>Целевые</w:t>
      </w:r>
      <w:proofErr w:type="spellEnd"/>
      <w:r w:rsidRPr="00AD6C0C">
        <w:t xml:space="preserve"> </w:t>
      </w:r>
      <w:proofErr w:type="spellStart"/>
      <w:r w:rsidRPr="00AD6C0C">
        <w:t>показатели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Реализация муниципальной программы позволит достигнуть следующих целевых показателей: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-доля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 отметки;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педагогов, эффективно внедряющих современные образовательные технологии в профессиональной деятельности, от общей численности;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образовательных организаций, прошедших курсы повышения квалификации и/или профессиональной переподготовки;</w:t>
      </w:r>
    </w:p>
    <w:p w:rsidR="001F2F10" w:rsidRPr="00AD6C0C" w:rsidRDefault="00C0042D" w:rsidP="00C0042D">
      <w:pPr>
        <w:pStyle w:val="a3"/>
        <w:ind w:right="596" w:firstLine="777"/>
        <w:rPr>
          <w:lang w:val="ru-RU"/>
        </w:rPr>
      </w:pPr>
      <w:r w:rsidRPr="00AD6C0C">
        <w:rPr>
          <w:lang w:val="ru-RU"/>
        </w:rPr>
        <w:t>- доля детей и молодежи от 16 до 18 лет, участвующих в различных мероприятиях по гражданско-патриотическому и военно-патриотическому воспитанию;</w:t>
      </w:r>
    </w:p>
    <w:p w:rsidR="0090277F" w:rsidRPr="0090277F" w:rsidRDefault="00C0042D" w:rsidP="0090277F">
      <w:pPr>
        <w:pStyle w:val="Heading1"/>
        <w:numPr>
          <w:ilvl w:val="0"/>
          <w:numId w:val="3"/>
        </w:numPr>
        <w:tabs>
          <w:tab w:val="left" w:pos="1663"/>
        </w:tabs>
        <w:spacing w:before="220"/>
        <w:ind w:right="1381" w:hanging="2098"/>
        <w:jc w:val="left"/>
        <w:rPr>
          <w:lang w:val="ru-RU"/>
        </w:rPr>
      </w:pPr>
      <w:r w:rsidRPr="00AD6C0C">
        <w:rPr>
          <w:lang w:val="ru-RU"/>
        </w:rPr>
        <w:t>Прогноз конечных результатов, сроки и этапы реализации муниципальной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программы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В результате реализации муниципальной программы к 2020 году в Саратовской области прогнозируется: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переход на </w:t>
      </w:r>
      <w:proofErr w:type="gramStart"/>
      <w:r w:rsidRPr="00AD6C0C">
        <w:rPr>
          <w:lang w:val="ru-RU"/>
        </w:rPr>
        <w:t>обучение по</w:t>
      </w:r>
      <w:proofErr w:type="gramEnd"/>
      <w:r w:rsidRPr="00AD6C0C">
        <w:rPr>
          <w:lang w:val="ru-RU"/>
        </w:rPr>
        <w:t xml:space="preserve"> общеобразовательным программам, 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8F0072" w:rsidRDefault="00C0042D" w:rsidP="008F0072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left="1276" w:right="598"/>
        <w:jc w:val="left"/>
        <w:rPr>
          <w:lang w:val="ru-RU"/>
        </w:rPr>
      </w:pPr>
      <w:r w:rsidRPr="00AD6C0C">
        <w:rPr>
          <w:lang w:val="ru-RU"/>
        </w:rPr>
        <w:t xml:space="preserve">привлечение в общеобразовательные организации молодых педагогов; </w:t>
      </w:r>
      <w:r w:rsidR="008F0072">
        <w:rPr>
          <w:lang w:val="ru-RU"/>
        </w:rPr>
        <w:t xml:space="preserve">    </w:t>
      </w:r>
    </w:p>
    <w:p w:rsidR="001F2F10" w:rsidRPr="0090277F" w:rsidRDefault="00C0042D" w:rsidP="0090277F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left="1276" w:right="598"/>
        <w:rPr>
          <w:lang w:val="ru-RU"/>
        </w:rPr>
        <w:sectPr w:rsidR="001F2F10" w:rsidRPr="0090277F">
          <w:pgSz w:w="11900" w:h="16840"/>
          <w:pgMar w:top="960" w:right="240" w:bottom="280" w:left="1100" w:header="720" w:footer="720" w:gutter="0"/>
          <w:cols w:space="720"/>
        </w:sectPr>
      </w:pPr>
      <w:r w:rsidRPr="0090277F">
        <w:rPr>
          <w:lang w:val="ru-RU"/>
        </w:rPr>
        <w:t>у</w:t>
      </w:r>
      <w:r w:rsidR="008F0072" w:rsidRPr="0090277F">
        <w:rPr>
          <w:lang w:val="ru-RU"/>
        </w:rPr>
        <w:t>величение</w:t>
      </w:r>
      <w:r w:rsidR="008F0072" w:rsidRPr="0090277F">
        <w:rPr>
          <w:lang w:val="ru-RU"/>
        </w:rPr>
        <w:tab/>
        <w:t>удельного</w:t>
      </w:r>
      <w:r w:rsidR="008F0072" w:rsidRPr="0090277F">
        <w:rPr>
          <w:lang w:val="ru-RU"/>
        </w:rPr>
        <w:tab/>
        <w:t>веса</w:t>
      </w:r>
      <w:r w:rsidR="008F0072" w:rsidRPr="0090277F">
        <w:rPr>
          <w:lang w:val="ru-RU"/>
        </w:rPr>
        <w:tab/>
        <w:t xml:space="preserve">детей, охваченных </w:t>
      </w:r>
      <w:r w:rsidRPr="0090277F">
        <w:rPr>
          <w:spacing w:val="-1"/>
          <w:lang w:val="ru-RU"/>
        </w:rPr>
        <w:t xml:space="preserve">образовательными </w:t>
      </w:r>
      <w:r w:rsidRPr="0090277F">
        <w:rPr>
          <w:lang w:val="ru-RU"/>
        </w:rPr>
        <w:t xml:space="preserve">программами дополнительного образования детей, в общей численности детей и молодежи в возрасте 5-18 лет до </w:t>
      </w:r>
      <w:r w:rsidR="0090277F" w:rsidRPr="0090277F">
        <w:rPr>
          <w:lang w:val="ru-RU"/>
        </w:rPr>
        <w:t>70</w:t>
      </w:r>
      <w:r w:rsidR="008F0072" w:rsidRPr="0090277F">
        <w:rPr>
          <w:spacing w:val="-10"/>
          <w:lang w:val="ru-RU"/>
        </w:rPr>
        <w:t xml:space="preserve"> </w:t>
      </w:r>
      <w:r w:rsidRPr="0090277F">
        <w:rPr>
          <w:lang w:val="ru-RU"/>
        </w:rPr>
        <w:t>процентов;</w:t>
      </w:r>
    </w:p>
    <w:p w:rsidR="001F2F10" w:rsidRPr="0090277F" w:rsidRDefault="0090277F" w:rsidP="0090277F">
      <w:pPr>
        <w:pStyle w:val="a3"/>
        <w:spacing w:before="65"/>
        <w:ind w:left="567" w:right="637"/>
        <w:rPr>
          <w:lang w:val="ru-RU"/>
        </w:rPr>
      </w:pPr>
      <w:r>
        <w:rPr>
          <w:b/>
          <w:lang w:val="ru-RU"/>
        </w:rPr>
        <w:lastRenderedPageBreak/>
        <w:t xml:space="preserve">    </w:t>
      </w:r>
      <w:r>
        <w:rPr>
          <w:lang w:val="ru-RU"/>
        </w:rPr>
        <w:t xml:space="preserve">      </w:t>
      </w:r>
      <w:r w:rsidR="00C0042D" w:rsidRPr="0090277F">
        <w:rPr>
          <w:lang w:val="ru-RU"/>
        </w:rPr>
        <w:t xml:space="preserve">повышение квалификации </w:t>
      </w:r>
      <w:r>
        <w:rPr>
          <w:lang w:val="ru-RU"/>
        </w:rPr>
        <w:t>134</w:t>
      </w:r>
      <w:r w:rsidR="00C0042D" w:rsidRPr="0090277F">
        <w:rPr>
          <w:lang w:val="ru-RU"/>
        </w:rPr>
        <w:t xml:space="preserve"> педагогических работников </w:t>
      </w:r>
      <w:r w:rsidRPr="0090277F">
        <w:rPr>
          <w:lang w:val="ru-RU"/>
        </w:rPr>
        <w:t xml:space="preserve">         </w:t>
      </w:r>
      <w:r w:rsidR="00C0042D" w:rsidRPr="0090277F">
        <w:rPr>
          <w:lang w:val="ru-RU"/>
        </w:rPr>
        <w:t>образовательных организаций области, работающих с одаренными детьми;</w:t>
      </w:r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обеспечение потребностей экономики области в кадрах высокой квалификации по приоритетным востребованным направлениям;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1F2F10" w:rsidRPr="00A0061B" w:rsidRDefault="00C0042D" w:rsidP="00A0061B">
      <w:pPr>
        <w:pStyle w:val="a3"/>
        <w:ind w:right="596" w:firstLine="708"/>
        <w:rPr>
          <w:lang w:val="ru-RU"/>
        </w:rPr>
      </w:pPr>
      <w:r w:rsidRPr="00936612">
        <w:rPr>
          <w:lang w:val="ru-RU"/>
        </w:rPr>
        <w:t xml:space="preserve">увеличение количества детей и молодежи участвующих в различных мероприятиях по гражданско-патриотическому и военно-патриотическому воспитанию с </w:t>
      </w:r>
      <w:r w:rsidR="0090277F" w:rsidRPr="00936612">
        <w:rPr>
          <w:lang w:val="ru-RU"/>
        </w:rPr>
        <w:t xml:space="preserve">1378 </w:t>
      </w:r>
      <w:r w:rsidRPr="00936612">
        <w:rPr>
          <w:lang w:val="ru-RU"/>
        </w:rPr>
        <w:t xml:space="preserve"> </w:t>
      </w:r>
      <w:r w:rsidR="00936612" w:rsidRPr="00936612">
        <w:rPr>
          <w:lang w:val="ru-RU"/>
        </w:rPr>
        <w:t>человек  в  2017</w:t>
      </w:r>
      <w:r w:rsidRPr="00936612">
        <w:rPr>
          <w:lang w:val="ru-RU"/>
        </w:rPr>
        <w:t xml:space="preserve"> году  до  </w:t>
      </w:r>
      <w:r w:rsidR="00936612" w:rsidRPr="00936612">
        <w:rPr>
          <w:lang w:val="ru-RU"/>
        </w:rPr>
        <w:t>1579</w:t>
      </w:r>
      <w:r w:rsidRPr="00936612">
        <w:rPr>
          <w:lang w:val="ru-RU"/>
        </w:rPr>
        <w:t xml:space="preserve">  человек  в  2020</w:t>
      </w:r>
      <w:r w:rsidRPr="00936612">
        <w:rPr>
          <w:spacing w:val="-1"/>
          <w:lang w:val="ru-RU"/>
        </w:rPr>
        <w:t xml:space="preserve"> </w:t>
      </w:r>
      <w:r w:rsidRPr="00936612">
        <w:rPr>
          <w:lang w:val="ru-RU"/>
        </w:rPr>
        <w:t>году.</w:t>
      </w:r>
    </w:p>
    <w:p w:rsidR="001F2F10" w:rsidRPr="00AD6C0C" w:rsidRDefault="00C0042D" w:rsidP="00C0042D">
      <w:pPr>
        <w:pStyle w:val="Heading1"/>
        <w:numPr>
          <w:ilvl w:val="0"/>
          <w:numId w:val="3"/>
        </w:numPr>
        <w:tabs>
          <w:tab w:val="left" w:pos="3033"/>
        </w:tabs>
        <w:ind w:left="3032"/>
        <w:jc w:val="left"/>
      </w:pPr>
      <w:proofErr w:type="spellStart"/>
      <w:r w:rsidRPr="00AD6C0C">
        <w:t>Перечень</w:t>
      </w:r>
      <w:proofErr w:type="spellEnd"/>
      <w:r w:rsidRPr="00AD6C0C">
        <w:t xml:space="preserve"> </w:t>
      </w:r>
      <w:proofErr w:type="spellStart"/>
      <w:r w:rsidRPr="00AD6C0C">
        <w:t>основных</w:t>
      </w:r>
      <w:proofErr w:type="spellEnd"/>
      <w:r w:rsidRPr="00AD6C0C">
        <w:t xml:space="preserve"> </w:t>
      </w:r>
      <w:proofErr w:type="spellStart"/>
      <w:r w:rsidRPr="00AD6C0C">
        <w:t>мероприятий</w:t>
      </w:r>
      <w:proofErr w:type="spellEnd"/>
      <w:r w:rsidRPr="00AD6C0C">
        <w:rPr>
          <w:spacing w:val="-5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 w:rsidP="00A0061B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Перечень программных мероприятий, направленных на достижение поставленной цели и решение задач программы, представлен в приложении  1 к</w:t>
      </w:r>
      <w:r w:rsidRPr="00AD6C0C">
        <w:rPr>
          <w:spacing w:val="-2"/>
          <w:lang w:val="ru-RU"/>
        </w:rPr>
        <w:t xml:space="preserve"> </w:t>
      </w:r>
      <w:r w:rsidRPr="00AD6C0C">
        <w:rPr>
          <w:lang w:val="ru-RU"/>
        </w:rPr>
        <w:t>программе.</w:t>
      </w: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1591"/>
        </w:tabs>
        <w:spacing w:before="1" w:line="319" w:lineRule="exact"/>
        <w:ind w:left="1590"/>
        <w:jc w:val="left"/>
      </w:pPr>
      <w:proofErr w:type="spellStart"/>
      <w:r w:rsidRPr="00AD6C0C">
        <w:t>Финансовое</w:t>
      </w:r>
      <w:proofErr w:type="spellEnd"/>
      <w:r w:rsidRPr="00AD6C0C">
        <w:t xml:space="preserve"> </w:t>
      </w:r>
      <w:proofErr w:type="spellStart"/>
      <w:r w:rsidRPr="00AD6C0C">
        <w:t>обеспечение</w:t>
      </w:r>
      <w:proofErr w:type="spellEnd"/>
      <w:r w:rsidRPr="00AD6C0C">
        <w:t xml:space="preserve"> </w:t>
      </w:r>
      <w:proofErr w:type="spellStart"/>
      <w:r w:rsidRPr="00AD6C0C">
        <w:t>реализации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3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Общий объем финансового обеспечения муниципальной программы, составляет </w:t>
      </w:r>
      <w:r w:rsidR="00D24680">
        <w:rPr>
          <w:lang w:val="ru-RU"/>
        </w:rPr>
        <w:t>594625,6</w:t>
      </w:r>
      <w:r w:rsidR="00E3403F">
        <w:rPr>
          <w:lang w:val="ru-RU"/>
        </w:rPr>
        <w:t xml:space="preserve"> </w:t>
      </w:r>
      <w:r w:rsidRPr="00AD6C0C">
        <w:rPr>
          <w:lang w:val="ru-RU"/>
        </w:rPr>
        <w:t>тыс. рублей, из них: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 xml:space="preserve">2018 год – </w:t>
      </w:r>
      <w:r w:rsidR="00D24680">
        <w:rPr>
          <w:lang w:val="ru-RU"/>
        </w:rPr>
        <w:t>204285,9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 xml:space="preserve">2019 год – </w:t>
      </w:r>
      <w:r w:rsidR="00E3403F">
        <w:rPr>
          <w:lang w:val="ru-RU"/>
        </w:rPr>
        <w:t>191799,6</w:t>
      </w:r>
    </w:p>
    <w:p w:rsidR="001F2F10" w:rsidRPr="00AD6C0C" w:rsidRDefault="00C0042D">
      <w:pPr>
        <w:pStyle w:val="a3"/>
        <w:rPr>
          <w:lang w:val="ru-RU"/>
        </w:rPr>
      </w:pPr>
      <w:r w:rsidRPr="00AD6C0C">
        <w:rPr>
          <w:lang w:val="ru-RU"/>
        </w:rPr>
        <w:t xml:space="preserve">2020 год – </w:t>
      </w:r>
      <w:r w:rsidR="00E3403F">
        <w:rPr>
          <w:lang w:val="ru-RU"/>
        </w:rPr>
        <w:t>198540,1</w:t>
      </w:r>
    </w:p>
    <w:p w:rsidR="001F2F10" w:rsidRPr="00AD6C0C" w:rsidRDefault="00C0042D" w:rsidP="00C0042D">
      <w:pPr>
        <w:pStyle w:val="a3"/>
        <w:ind w:right="2027"/>
        <w:jc w:val="left"/>
        <w:rPr>
          <w:lang w:val="ru-RU"/>
        </w:rPr>
      </w:pPr>
      <w:r w:rsidRPr="00AD6C0C">
        <w:rPr>
          <w:lang w:val="ru-RU"/>
        </w:rPr>
        <w:t>Финансовое обеспечение реализации муниципальной программы, предоставлено в приложении 1 к программе.</w:t>
      </w:r>
    </w:p>
    <w:p w:rsidR="001F2F10" w:rsidRPr="00AD6C0C" w:rsidRDefault="00C0042D" w:rsidP="00C0042D">
      <w:pPr>
        <w:pStyle w:val="Heading1"/>
        <w:spacing w:before="220"/>
        <w:ind w:left="1619"/>
        <w:rPr>
          <w:lang w:val="ru-RU"/>
        </w:rPr>
      </w:pPr>
      <w:r w:rsidRPr="00AD6C0C">
        <w:rPr>
          <w:lang w:val="ru-RU"/>
        </w:rPr>
        <w:t>7.Анализ рисков реализации муниципальной программы</w:t>
      </w:r>
    </w:p>
    <w:p w:rsidR="001F2F10" w:rsidRPr="00AD6C0C" w:rsidRDefault="00C0042D">
      <w:pPr>
        <w:pStyle w:val="a3"/>
        <w:spacing w:before="173"/>
        <w:ind w:left="1309" w:right="598" w:hanging="1"/>
        <w:jc w:val="left"/>
        <w:rPr>
          <w:lang w:val="ru-RU"/>
        </w:rPr>
      </w:pPr>
      <w:r w:rsidRPr="00AD6C0C">
        <w:rPr>
          <w:lang w:val="ru-RU"/>
        </w:rPr>
        <w:t xml:space="preserve">К основным рискам реализации муниципальной программы относятся: </w:t>
      </w:r>
      <w:r w:rsidRPr="00AD6C0C">
        <w:rPr>
          <w:color w:val="25272E"/>
          <w:lang w:val="ru-RU"/>
        </w:rPr>
        <w:t xml:space="preserve">финансово-экономические риски </w:t>
      </w:r>
      <w:r w:rsidRPr="00AD6C0C">
        <w:rPr>
          <w:lang w:val="ru-RU"/>
        </w:rPr>
        <w:t>- недофинансирование мероприятий</w:t>
      </w:r>
    </w:p>
    <w:p w:rsidR="001F2F10" w:rsidRPr="00AD6C0C" w:rsidRDefault="00C0042D">
      <w:pPr>
        <w:pStyle w:val="a3"/>
        <w:ind w:right="597"/>
        <w:rPr>
          <w:lang w:val="ru-RU"/>
        </w:rPr>
      </w:pPr>
      <w:r w:rsidRPr="00AD6C0C">
        <w:rPr>
          <w:lang w:val="ru-RU"/>
        </w:rPr>
        <w:t xml:space="preserve">муниципальной программы, в том числе из муниципального бюджета. Финансово-экономические риски связаны с возможным недофинансированием ряда мероприятий, в которых предполагается </w:t>
      </w:r>
      <w:proofErr w:type="spellStart"/>
      <w:r w:rsidRPr="00AD6C0C">
        <w:rPr>
          <w:lang w:val="ru-RU"/>
        </w:rPr>
        <w:t>софинансирование</w:t>
      </w:r>
      <w:proofErr w:type="spellEnd"/>
      <w:r w:rsidRPr="00AD6C0C">
        <w:rPr>
          <w:lang w:val="ru-RU"/>
        </w:rPr>
        <w:t xml:space="preserve"> деятельности по достижению целей муниципальной программы. Минимизация этих рисков возможна через заключение договоров о реализации мероприятий, направленных на достижение целей муниципальной программы, через институционализацию механизмов </w:t>
      </w:r>
      <w:proofErr w:type="spellStart"/>
      <w:r w:rsidRPr="00AD6C0C">
        <w:rPr>
          <w:lang w:val="ru-RU"/>
        </w:rPr>
        <w:t>софинансирования</w:t>
      </w:r>
      <w:proofErr w:type="spellEnd"/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color w:val="25272E"/>
          <w:lang w:val="ru-RU"/>
        </w:rPr>
        <w:t xml:space="preserve">организационные и управленческие риски </w:t>
      </w:r>
      <w:r w:rsidRPr="00AD6C0C">
        <w:rPr>
          <w:lang w:val="ru-RU"/>
        </w:rPr>
        <w:t>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приводить к неэффективному управлению процессом реализации муниципальной программы, несогласованности действий основного</w:t>
      </w:r>
    </w:p>
    <w:p w:rsidR="001F2F10" w:rsidRPr="00AD6C0C" w:rsidRDefault="001F2F10">
      <w:pPr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>
      <w:pPr>
        <w:pStyle w:val="a3"/>
        <w:spacing w:before="65"/>
        <w:ind w:right="597"/>
        <w:rPr>
          <w:lang w:val="ru-RU"/>
        </w:rPr>
      </w:pPr>
      <w:r w:rsidRPr="00AD6C0C">
        <w:rPr>
          <w:lang w:val="ru-RU"/>
        </w:rPr>
        <w:lastRenderedPageBreak/>
        <w:t>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социальные риски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1F2F10" w:rsidRPr="00AD6C0C" w:rsidRDefault="00C0042D" w:rsidP="00A0061B">
      <w:pPr>
        <w:pStyle w:val="a3"/>
        <w:ind w:right="597" w:firstLine="708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  <w:r w:rsidRPr="00AD6C0C">
        <w:rPr>
          <w:lang w:val="ru-RU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</w:t>
      </w:r>
      <w:r w:rsidR="00A0061B">
        <w:rPr>
          <w:lang w:val="ru-RU"/>
        </w:rPr>
        <w:t> </w:t>
      </w:r>
      <w:r w:rsidRPr="00AD6C0C">
        <w:rPr>
          <w:lang w:val="ru-RU"/>
        </w:rPr>
        <w:t>рисков</w:t>
      </w:r>
      <w:r w:rsidR="00A0061B">
        <w:rPr>
          <w:lang w:val="ru-RU"/>
        </w:rPr>
        <w:t> </w:t>
      </w:r>
      <w:r w:rsidRPr="00AD6C0C">
        <w:rPr>
          <w:lang w:val="ru-RU"/>
        </w:rPr>
        <w:t>невозможна.</w:t>
      </w:r>
    </w:p>
    <w:p w:rsidR="001F2F10" w:rsidRPr="00AD6C0C" w:rsidRDefault="001F2F10">
      <w:pPr>
        <w:pStyle w:val="a3"/>
        <w:spacing w:before="9"/>
        <w:ind w:left="0"/>
        <w:jc w:val="left"/>
        <w:rPr>
          <w:sz w:val="29"/>
          <w:lang w:val="ru-RU"/>
        </w:rPr>
      </w:pPr>
    </w:p>
    <w:p w:rsidR="001F2F10" w:rsidRPr="00AD6C0C" w:rsidRDefault="00C0042D">
      <w:pPr>
        <w:spacing w:before="90"/>
        <w:ind w:left="12122" w:right="236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t xml:space="preserve">Приложение №1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на 2018</w:t>
      </w:r>
      <w:r w:rsidRPr="00AD6C0C">
        <w:rPr>
          <w:sz w:val="24"/>
          <w:lang w:val="ru-RU"/>
        </w:rPr>
        <w:t>-2020 годы</w:t>
      </w:r>
    </w:p>
    <w:p w:rsidR="001F2F10" w:rsidRPr="00AD6C0C" w:rsidRDefault="001F2F10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1F2F10" w:rsidRPr="00AD6C0C" w:rsidRDefault="00C0042D">
      <w:pPr>
        <w:spacing w:after="3"/>
        <w:ind w:left="5841" w:right="668" w:hanging="4623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Сведения об объёмах и источниках финансового обеспечения муниципальной программы «Развития образования в </w:t>
      </w:r>
      <w:proofErr w:type="spellStart"/>
      <w:r w:rsidRPr="00AD6C0C">
        <w:rPr>
          <w:b/>
          <w:sz w:val="24"/>
          <w:lang w:val="ru-RU"/>
        </w:rPr>
        <w:t>Екатериновс</w:t>
      </w:r>
      <w:r w:rsidR="008F0072">
        <w:rPr>
          <w:b/>
          <w:sz w:val="24"/>
          <w:lang w:val="ru-RU"/>
        </w:rPr>
        <w:t>ком</w:t>
      </w:r>
      <w:proofErr w:type="spellEnd"/>
      <w:r w:rsidR="008F0072">
        <w:rPr>
          <w:b/>
          <w:sz w:val="24"/>
          <w:lang w:val="ru-RU"/>
        </w:rPr>
        <w:t xml:space="preserve"> муниципальном районе на 2018</w:t>
      </w:r>
      <w:r w:rsidRPr="00AD6C0C">
        <w:rPr>
          <w:b/>
          <w:sz w:val="24"/>
          <w:lang w:val="ru-RU"/>
        </w:rPr>
        <w:t>- 2020 годы»</w:t>
      </w: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986"/>
        <w:gridCol w:w="290"/>
        <w:gridCol w:w="1418"/>
      </w:tblGrid>
      <w:tr w:rsidR="001F2F10" w:rsidRPr="00A0061B" w:rsidTr="00604E15">
        <w:trPr>
          <w:trHeight w:val="2174"/>
        </w:trPr>
        <w:tc>
          <w:tcPr>
            <w:tcW w:w="526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60" w:hanging="1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</w:t>
            </w: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F2F10" w:rsidRPr="00AD6C0C" w:rsidRDefault="00C0042D">
            <w:pPr>
              <w:pStyle w:val="TableParagraph"/>
              <w:spacing w:line="276" w:lineRule="auto"/>
              <w:ind w:left="194" w:right="131" w:hanging="34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п/ п</w:t>
            </w:r>
          </w:p>
        </w:tc>
        <w:tc>
          <w:tcPr>
            <w:tcW w:w="5179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 w:rsidP="00A0061B">
            <w:pPr>
              <w:pStyle w:val="TableParagraph"/>
              <w:spacing w:line="412" w:lineRule="auto"/>
              <w:ind w:left="1307" w:right="1278" w:firstLine="720"/>
              <w:jc w:val="center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программных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8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 w:rsidP="00A0061B">
            <w:pPr>
              <w:pStyle w:val="TableParagraph"/>
              <w:spacing w:line="412" w:lineRule="auto"/>
              <w:ind w:left="291" w:right="101" w:hanging="161"/>
              <w:jc w:val="center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Ответственный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134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1F2F10" w:rsidRPr="00AD6C0C" w:rsidRDefault="00C0042D" w:rsidP="00A0061B">
            <w:pPr>
              <w:pStyle w:val="TableParagraph"/>
              <w:ind w:left="362" w:firstLine="91"/>
              <w:jc w:val="center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Источники</w:t>
            </w:r>
            <w:proofErr w:type="spellEnd"/>
          </w:p>
          <w:p w:rsidR="001F2F10" w:rsidRPr="00AD6C0C" w:rsidRDefault="00C0042D" w:rsidP="00A0061B">
            <w:pPr>
              <w:pStyle w:val="TableParagraph"/>
              <w:spacing w:before="199" w:line="242" w:lineRule="auto"/>
              <w:ind w:left="391" w:right="335" w:hanging="29"/>
              <w:jc w:val="center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финансового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1275" w:type="dxa"/>
            <w:vMerge w:val="restart"/>
          </w:tcPr>
          <w:p w:rsidR="001F2F10" w:rsidRPr="00AD6C0C" w:rsidRDefault="001F2F10">
            <w:pPr>
              <w:pStyle w:val="TableParagraph"/>
              <w:spacing w:before="8"/>
              <w:ind w:left="0"/>
              <w:rPr>
                <w:b/>
                <w:sz w:val="34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05" w:right="101"/>
              <w:jc w:val="center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 xml:space="preserve">Объёмы финансов ого </w:t>
            </w:r>
            <w:proofErr w:type="spellStart"/>
            <w:proofErr w:type="gramStart"/>
            <w:r w:rsidRPr="00AD6C0C">
              <w:rPr>
                <w:b/>
                <w:sz w:val="24"/>
                <w:lang w:val="ru-RU"/>
              </w:rPr>
              <w:t>обеспече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4"/>
                <w:lang w:val="ru-RU"/>
              </w:rPr>
              <w:t>ния</w:t>
            </w:r>
            <w:proofErr w:type="spellEnd"/>
            <w:proofErr w:type="gramEnd"/>
            <w:r w:rsidRPr="00AD6C0C">
              <w:rPr>
                <w:b/>
                <w:sz w:val="24"/>
                <w:lang w:val="ru-RU"/>
              </w:rPr>
              <w:t xml:space="preserve"> (тыс.</w:t>
            </w:r>
            <w:r w:rsidR="00A0061B">
              <w:rPr>
                <w:b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руб</w:t>
            </w:r>
            <w:r w:rsidR="00A0061B">
              <w:rPr>
                <w:b/>
                <w:sz w:val="24"/>
                <w:lang w:val="ru-RU"/>
              </w:rPr>
              <w:t>.</w:t>
            </w:r>
            <w:r w:rsidRPr="00AD6C0C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050" w:type="dxa"/>
            <w:gridSpan w:val="4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5"/>
              <w:ind w:left="0"/>
              <w:rPr>
                <w:b/>
                <w:sz w:val="35"/>
                <w:lang w:val="ru-RU"/>
              </w:rPr>
            </w:pPr>
          </w:p>
          <w:p w:rsidR="001F2F10" w:rsidRPr="00AD6C0C" w:rsidRDefault="00C0042D" w:rsidP="00A0061B">
            <w:pPr>
              <w:pStyle w:val="TableParagraph"/>
              <w:spacing w:line="242" w:lineRule="auto"/>
              <w:ind w:left="1331" w:right="226" w:hanging="1095"/>
              <w:jc w:val="center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В том числе по годам реализации мероприятий</w:t>
            </w:r>
          </w:p>
        </w:tc>
      </w:tr>
      <w:tr w:rsidR="005313C2" w:rsidRPr="00AD6C0C" w:rsidTr="00604E15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5313C2" w:rsidRPr="00AD6C0C" w:rsidRDefault="005313C2" w:rsidP="00BC5CBD">
            <w:pPr>
              <w:pStyle w:val="TableParagraph"/>
              <w:spacing w:before="1"/>
              <w:ind w:left="24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2018</w:t>
            </w:r>
          </w:p>
        </w:tc>
        <w:tc>
          <w:tcPr>
            <w:tcW w:w="986" w:type="dxa"/>
          </w:tcPr>
          <w:p w:rsidR="005313C2" w:rsidRPr="00AD6C0C" w:rsidRDefault="005313C2" w:rsidP="00BC5CBD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2019</w:t>
            </w:r>
          </w:p>
        </w:tc>
        <w:tc>
          <w:tcPr>
            <w:tcW w:w="1708" w:type="dxa"/>
            <w:gridSpan w:val="2"/>
          </w:tcPr>
          <w:p w:rsidR="005313C2" w:rsidRPr="00AD6C0C" w:rsidRDefault="005313C2"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2020</w:t>
            </w:r>
          </w:p>
        </w:tc>
      </w:tr>
      <w:tr w:rsidR="003F0706" w:rsidRPr="00A0061B" w:rsidTr="00604E15">
        <w:trPr>
          <w:trHeight w:val="1504"/>
        </w:trPr>
        <w:tc>
          <w:tcPr>
            <w:tcW w:w="15432" w:type="dxa"/>
            <w:gridSpan w:val="9"/>
          </w:tcPr>
          <w:p w:rsidR="003F0706" w:rsidRPr="00AD6C0C" w:rsidRDefault="003F070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A0061B" w:rsidTr="00604E15">
        <w:trPr>
          <w:trHeight w:val="1026"/>
        </w:trPr>
        <w:tc>
          <w:tcPr>
            <w:tcW w:w="15432" w:type="dxa"/>
            <w:gridSpan w:val="9"/>
          </w:tcPr>
          <w:p w:rsidR="003F0706" w:rsidRPr="00AD6C0C" w:rsidRDefault="003F0706" w:rsidP="00A0061B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A0061B" w:rsidTr="00604E15">
        <w:trPr>
          <w:trHeight w:val="477"/>
        </w:trPr>
        <w:tc>
          <w:tcPr>
            <w:tcW w:w="15432" w:type="dxa"/>
            <w:gridSpan w:val="9"/>
          </w:tcPr>
          <w:p w:rsidR="00CD001F" w:rsidRPr="00AD6C0C" w:rsidRDefault="003F0706" w:rsidP="00A0061B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1 «Развитие системы дошкольного образования»</w:t>
            </w:r>
          </w:p>
        </w:tc>
      </w:tr>
      <w:tr w:rsidR="005313C2" w:rsidRPr="00CD001F" w:rsidTr="00604E15">
        <w:trPr>
          <w:trHeight w:val="474"/>
        </w:trPr>
        <w:tc>
          <w:tcPr>
            <w:tcW w:w="526" w:type="dxa"/>
          </w:tcPr>
          <w:p w:rsidR="005313C2" w:rsidRPr="00CD001F" w:rsidRDefault="005313C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1.1</w:t>
            </w:r>
          </w:p>
        </w:tc>
        <w:tc>
          <w:tcPr>
            <w:tcW w:w="5179" w:type="dxa"/>
          </w:tcPr>
          <w:p w:rsidR="005313C2" w:rsidRPr="00CD001F" w:rsidRDefault="005313C2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Основное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мероприятие</w:t>
            </w:r>
            <w:proofErr w:type="spellEnd"/>
            <w:r w:rsidRPr="00CD001F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5313C2" w:rsidRPr="00CD001F" w:rsidRDefault="005313C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134" w:type="dxa"/>
          </w:tcPr>
          <w:p w:rsidR="005313C2" w:rsidRPr="00CD001F" w:rsidRDefault="005313C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5313C2" w:rsidRPr="00CD001F" w:rsidRDefault="005313C2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1356" w:type="dxa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  <w:gridSpan w:val="2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:rsidR="005313C2" w:rsidRPr="00CD001F" w:rsidRDefault="005313C2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</w:tr>
    </w:tbl>
    <w:p w:rsidR="001F2F10" w:rsidRPr="00CD001F" w:rsidRDefault="001F2F10">
      <w:pPr>
        <w:spacing w:line="225" w:lineRule="exact"/>
        <w:rPr>
          <w:sz w:val="24"/>
          <w:szCs w:val="24"/>
        </w:rPr>
        <w:sectPr w:rsidR="001F2F10" w:rsidRPr="00CD001F">
          <w:pgSz w:w="16840" w:h="11900" w:orient="landscape"/>
          <w:pgMar w:top="110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341"/>
      </w:tblGrid>
      <w:tr w:rsidR="009F633F" w:rsidRPr="00CD001F" w:rsidTr="00163E91">
        <w:trPr>
          <w:trHeight w:val="1026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«Проведение</w:t>
            </w:r>
            <w:r w:rsidRPr="00CD001F">
              <w:rPr>
                <w:sz w:val="24"/>
                <w:szCs w:val="24"/>
                <w:lang w:val="ru-RU"/>
              </w:rPr>
              <w:tab/>
              <w:t>мероприятий,</w:t>
            </w:r>
            <w:r w:rsidRPr="00CD001F">
              <w:rPr>
                <w:sz w:val="24"/>
                <w:szCs w:val="24"/>
                <w:lang w:val="ru-RU"/>
              </w:rPr>
              <w:tab/>
              <w:t>направленных</w:t>
            </w:r>
            <w:r w:rsidRPr="00CD001F">
              <w:rPr>
                <w:sz w:val="24"/>
                <w:szCs w:val="24"/>
                <w:lang w:val="ru-RU"/>
              </w:rPr>
              <w:tab/>
            </w:r>
            <w:proofErr w:type="gramStart"/>
            <w:r w:rsidRPr="00CD001F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F633F" w:rsidRPr="00CD001F" w:rsidRDefault="009F633F">
            <w:pPr>
              <w:pStyle w:val="TableParagraph"/>
              <w:tabs>
                <w:tab w:val="left" w:pos="1578"/>
                <w:tab w:val="left" w:pos="3527"/>
                <w:tab w:val="left" w:pos="5423"/>
              </w:tabs>
              <w:spacing w:line="242" w:lineRule="auto"/>
              <w:ind w:left="109" w:right="9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повышение</w:t>
            </w:r>
            <w:r w:rsidRPr="00CD001F">
              <w:rPr>
                <w:sz w:val="24"/>
                <w:szCs w:val="24"/>
                <w:lang w:val="ru-RU"/>
              </w:rPr>
              <w:tab/>
              <w:t>компете</w:t>
            </w:r>
            <w:r w:rsidR="00604E15">
              <w:rPr>
                <w:sz w:val="24"/>
                <w:szCs w:val="24"/>
                <w:lang w:val="ru-RU"/>
              </w:rPr>
              <w:t xml:space="preserve">нтности </w:t>
            </w:r>
            <w:r w:rsidRPr="00CD001F">
              <w:rPr>
                <w:sz w:val="24"/>
                <w:szCs w:val="24"/>
                <w:lang w:val="ru-RU"/>
              </w:rPr>
              <w:t>педагогических</w:t>
            </w:r>
            <w:r w:rsidRPr="00CD001F">
              <w:rPr>
                <w:sz w:val="24"/>
                <w:szCs w:val="24"/>
                <w:lang w:val="ru-RU"/>
              </w:rPr>
              <w:tab/>
              <w:t>и руководящих кадров»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</w:t>
            </w:r>
          </w:p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135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</w:p>
          <w:p w:rsidR="009F633F" w:rsidRPr="00CD001F" w:rsidRDefault="009F633F" w:rsidP="00A0061B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1.2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CD001F" w:rsidRDefault="005C596E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93098,0</w:t>
            </w:r>
          </w:p>
        </w:tc>
        <w:tc>
          <w:tcPr>
            <w:tcW w:w="1356" w:type="dxa"/>
          </w:tcPr>
          <w:p w:rsidR="009F633F" w:rsidRPr="00CD001F" w:rsidRDefault="005C596E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34512,4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28862,7</w:t>
            </w: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29722,9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 w:rsidP="00A0061B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1C482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52786,1</w:t>
            </w:r>
          </w:p>
        </w:tc>
        <w:tc>
          <w:tcPr>
            <w:tcW w:w="1356" w:type="dxa"/>
          </w:tcPr>
          <w:p w:rsidR="009F633F" w:rsidRPr="00CD001F" w:rsidRDefault="001C4827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18194,1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16865,9</w:t>
            </w: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17726,1</w:t>
            </w: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 w:rsidP="00A0061B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CD001F" w:rsidRDefault="001C482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40311,9</w:t>
            </w:r>
          </w:p>
        </w:tc>
        <w:tc>
          <w:tcPr>
            <w:tcW w:w="1356" w:type="dxa"/>
          </w:tcPr>
          <w:p w:rsidR="009F633F" w:rsidRPr="00CD001F" w:rsidRDefault="001C482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16318,3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11996,8</w:t>
            </w: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11996,8</w:t>
            </w: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 w:rsidP="00A0061B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A0061B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 w:rsidP="0090277F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360"/>
        </w:trPr>
        <w:tc>
          <w:tcPr>
            <w:tcW w:w="526" w:type="dxa"/>
            <w:vMerge w:val="restart"/>
            <w:tcBorders>
              <w:top w:val="nil"/>
            </w:tcBorders>
          </w:tcPr>
          <w:p w:rsidR="009F633F" w:rsidRPr="00CD001F" w:rsidRDefault="009F633F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1.</w:t>
            </w:r>
            <w:r w:rsidRPr="00CD001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 w:rsidP="00CD001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М</w:t>
            </w:r>
            <w:r w:rsidRPr="00CD001F">
              <w:rPr>
                <w:sz w:val="24"/>
                <w:szCs w:val="24"/>
                <w:lang w:val="ru-RU"/>
              </w:rPr>
              <w:t>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образования»</w:t>
            </w:r>
          </w:p>
          <w:p w:rsidR="009F633F" w:rsidRPr="00CD001F" w:rsidRDefault="009F633F" w:rsidP="00AE50B6">
            <w:pPr>
              <w:pStyle w:val="TableParagraph"/>
              <w:spacing w:before="197"/>
              <w:ind w:left="0" w:right="9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9F633F" w:rsidRDefault="009F633F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образования администрации </w:t>
            </w:r>
          </w:p>
          <w:p w:rsidR="009F633F" w:rsidRPr="00CD001F" w:rsidRDefault="009F633F" w:rsidP="005313C2">
            <w:pPr>
              <w:pStyle w:val="TableParagraph"/>
              <w:ind w:left="0" w:right="54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 xml:space="preserve">района Саратовской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633F" w:rsidRPr="005313C2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4224,6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9F633F" w:rsidRPr="005313C2" w:rsidRDefault="009F633F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1391,6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33F" w:rsidRPr="005313C2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1416,5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F633F" w:rsidRPr="005313C2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1416,5</w:t>
            </w:r>
          </w:p>
        </w:tc>
      </w:tr>
      <w:tr w:rsidR="009F633F" w:rsidRPr="00CD001F" w:rsidTr="00163E91">
        <w:trPr>
          <w:trHeight w:val="540"/>
        </w:trPr>
        <w:tc>
          <w:tcPr>
            <w:tcW w:w="526" w:type="dxa"/>
            <w:vMerge/>
          </w:tcPr>
          <w:p w:rsidR="009F633F" w:rsidRPr="00CD001F" w:rsidRDefault="009F633F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F633F" w:rsidRPr="00CD001F" w:rsidRDefault="009F633F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5313C2" w:rsidRDefault="009F633F" w:rsidP="005313C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359"/>
        </w:trPr>
        <w:tc>
          <w:tcPr>
            <w:tcW w:w="526" w:type="dxa"/>
            <w:vMerge/>
          </w:tcPr>
          <w:p w:rsidR="009F633F" w:rsidRPr="00CD001F" w:rsidRDefault="009F633F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F633F" w:rsidRPr="00CD001F" w:rsidRDefault="009F633F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5313C2" w:rsidRDefault="009F633F" w:rsidP="00A0061B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r w:rsidRPr="00CD001F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5313C2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4224,6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5313C2" w:rsidRDefault="009F633F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1391,6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5313C2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1416,5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5313C2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1416,5</w:t>
            </w:r>
          </w:p>
        </w:tc>
      </w:tr>
      <w:tr w:rsidR="009F633F" w:rsidRPr="00CD001F" w:rsidTr="00163E91">
        <w:trPr>
          <w:trHeight w:val="615"/>
        </w:trPr>
        <w:tc>
          <w:tcPr>
            <w:tcW w:w="526" w:type="dxa"/>
            <w:vMerge/>
          </w:tcPr>
          <w:p w:rsidR="009F633F" w:rsidRPr="00CD001F" w:rsidRDefault="009F633F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F633F" w:rsidRPr="00CD001F" w:rsidRDefault="009F633F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305"/>
        </w:trPr>
        <w:tc>
          <w:tcPr>
            <w:tcW w:w="526" w:type="dxa"/>
            <w:vMerge/>
            <w:tcBorders>
              <w:bottom w:val="nil"/>
            </w:tcBorders>
          </w:tcPr>
          <w:p w:rsidR="009F633F" w:rsidRPr="00CD001F" w:rsidRDefault="009F633F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bottom w:val="nil"/>
            </w:tcBorders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9F633F" w:rsidRPr="00CD001F" w:rsidRDefault="009F633F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9F633F" w:rsidRPr="005313C2" w:rsidRDefault="009F633F" w:rsidP="00A0061B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A0061B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F633F" w:rsidRPr="00CD001F" w:rsidRDefault="009F633F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  <w:p w:rsidR="009F633F" w:rsidRPr="00CD001F" w:rsidRDefault="009F633F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  <w:p w:rsidR="009F633F" w:rsidRPr="00CD001F" w:rsidRDefault="009F633F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:rsidR="009F633F" w:rsidRPr="00CD001F" w:rsidRDefault="009F633F" w:rsidP="00A0061B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CD001F" w:rsidRDefault="001C482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97392,6</w:t>
            </w:r>
          </w:p>
        </w:tc>
        <w:tc>
          <w:tcPr>
            <w:tcW w:w="1356" w:type="dxa"/>
          </w:tcPr>
          <w:p w:rsidR="009F633F" w:rsidRPr="00CD001F" w:rsidRDefault="001C482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35934,0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30299,2</w:t>
            </w: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31159,4</w:t>
            </w:r>
          </w:p>
        </w:tc>
      </w:tr>
      <w:tr w:rsidR="009F633F" w:rsidRPr="00CD001F" w:rsidTr="00163E91">
        <w:trPr>
          <w:trHeight w:val="554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="00853EB4">
              <w:rPr>
                <w:sz w:val="24"/>
                <w:szCs w:val="24"/>
                <w:lang w:val="ru-RU"/>
              </w:rPr>
              <w:t xml:space="preserve"> </w:t>
            </w:r>
            <w:r w:rsidR="00853EB4" w:rsidRPr="00CD001F">
              <w:rPr>
                <w:sz w:val="24"/>
                <w:szCs w:val="24"/>
              </w:rPr>
              <w:t>(</w:t>
            </w:r>
            <w:proofErr w:type="spellStart"/>
            <w:r w:rsidR="00853EB4" w:rsidRPr="00CD001F">
              <w:rPr>
                <w:sz w:val="24"/>
                <w:szCs w:val="24"/>
              </w:rPr>
              <w:t>прогнозно</w:t>
            </w:r>
            <w:proofErr w:type="spellEnd"/>
            <w:r w:rsidR="00853EB4"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53EB4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853EB4" w:rsidRPr="00CD001F" w:rsidRDefault="00853EB4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53EB4" w:rsidRPr="00CD001F" w:rsidRDefault="00853EB4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5313C2" w:rsidRDefault="001C4827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57010,7</w:t>
            </w:r>
          </w:p>
        </w:tc>
        <w:tc>
          <w:tcPr>
            <w:tcW w:w="1356" w:type="dxa"/>
          </w:tcPr>
          <w:p w:rsidR="00853EB4" w:rsidRPr="005313C2" w:rsidRDefault="001C482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19585,7</w:t>
            </w:r>
          </w:p>
        </w:tc>
        <w:tc>
          <w:tcPr>
            <w:tcW w:w="1276" w:type="dxa"/>
          </w:tcPr>
          <w:p w:rsidR="00853EB4" w:rsidRPr="005313C2" w:rsidRDefault="00853EB4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18282,4</w:t>
            </w:r>
          </w:p>
        </w:tc>
        <w:tc>
          <w:tcPr>
            <w:tcW w:w="1341" w:type="dxa"/>
          </w:tcPr>
          <w:p w:rsidR="00853EB4" w:rsidRPr="005313C2" w:rsidRDefault="00853EB4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19142,6</w:t>
            </w:r>
          </w:p>
        </w:tc>
      </w:tr>
      <w:tr w:rsidR="00853EB4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853EB4" w:rsidRPr="005313C2" w:rsidRDefault="001C4827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40381,9</w:t>
            </w:r>
          </w:p>
        </w:tc>
        <w:tc>
          <w:tcPr>
            <w:tcW w:w="1356" w:type="dxa"/>
          </w:tcPr>
          <w:p w:rsidR="00853EB4" w:rsidRPr="005313C2" w:rsidRDefault="001C482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16348,3</w:t>
            </w:r>
          </w:p>
        </w:tc>
        <w:tc>
          <w:tcPr>
            <w:tcW w:w="1276" w:type="dxa"/>
          </w:tcPr>
          <w:p w:rsidR="00853EB4" w:rsidRPr="005313C2" w:rsidRDefault="00853EB4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12016,8</w:t>
            </w:r>
          </w:p>
        </w:tc>
        <w:tc>
          <w:tcPr>
            <w:tcW w:w="1341" w:type="dxa"/>
          </w:tcPr>
          <w:p w:rsidR="00853EB4" w:rsidRPr="005313C2" w:rsidRDefault="00853EB4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12016,8</w:t>
            </w:r>
          </w:p>
        </w:tc>
      </w:tr>
      <w:tr w:rsidR="00853EB4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853EB4" w:rsidRPr="00CD001F" w:rsidRDefault="00853EB4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A0061B">
              <w:rPr>
                <w:sz w:val="24"/>
                <w:szCs w:val="24"/>
              </w:rPr>
              <w:t>(</w:t>
            </w:r>
            <w:proofErr w:type="spellStart"/>
            <w:r w:rsidR="00A0061B">
              <w:rPr>
                <w:sz w:val="24"/>
                <w:szCs w:val="24"/>
              </w:rPr>
              <w:t>прогно</w:t>
            </w:r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CD001F" w:rsidRDefault="00853EB4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 w:rsidP="0090277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853EB4" w:rsidRPr="00CD001F" w:rsidRDefault="00853EB4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853EB4" w:rsidRPr="00A0061B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53EB4" w:rsidRPr="00CD001F" w:rsidRDefault="00853EB4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853EB4" w:rsidRPr="00A0061B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53EB4" w:rsidRPr="00CD001F" w:rsidRDefault="00853EB4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Формирование гибкой, подотчетности обществу системы непрерывного образования, развивающей человеческий потенциал, обеспечивающий текущие и перспективные потребности социально-экономического развития района</w:t>
            </w:r>
          </w:p>
        </w:tc>
      </w:tr>
    </w:tbl>
    <w:p w:rsidR="005313C2" w:rsidRDefault="005313C2">
      <w:pPr>
        <w:rPr>
          <w:sz w:val="24"/>
          <w:szCs w:val="24"/>
          <w:lang w:val="ru-RU"/>
        </w:rPr>
      </w:pPr>
    </w:p>
    <w:p w:rsidR="005313C2" w:rsidRDefault="005313C2" w:rsidP="005313C2">
      <w:pPr>
        <w:rPr>
          <w:sz w:val="24"/>
          <w:szCs w:val="24"/>
          <w:lang w:val="ru-RU"/>
        </w:rPr>
      </w:pPr>
    </w:p>
    <w:p w:rsidR="005313C2" w:rsidRDefault="005313C2" w:rsidP="005313C2">
      <w:pPr>
        <w:rPr>
          <w:sz w:val="24"/>
          <w:szCs w:val="24"/>
          <w:lang w:val="ru-RU"/>
        </w:rPr>
      </w:pPr>
    </w:p>
    <w:p w:rsidR="001F2F10" w:rsidRPr="005313C2" w:rsidRDefault="001F2F10" w:rsidP="005313C2">
      <w:pPr>
        <w:rPr>
          <w:sz w:val="24"/>
          <w:szCs w:val="24"/>
          <w:lang w:val="ru-RU"/>
        </w:rPr>
        <w:sectPr w:rsidR="001F2F10" w:rsidRPr="005313C2" w:rsidSect="005313C2">
          <w:pgSz w:w="16840" w:h="11900" w:orient="landscape"/>
          <w:pgMar w:top="1040" w:right="540" w:bottom="1276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A0061B" w:rsidTr="00163E91">
        <w:trPr>
          <w:trHeight w:val="474"/>
        </w:trPr>
        <w:tc>
          <w:tcPr>
            <w:tcW w:w="15432" w:type="dxa"/>
            <w:gridSpan w:val="8"/>
          </w:tcPr>
          <w:p w:rsidR="009F633F" w:rsidRPr="00CD001F" w:rsidRDefault="009F633F">
            <w:pPr>
              <w:pStyle w:val="TableParagraph"/>
              <w:spacing w:line="267" w:lineRule="exact"/>
              <w:ind w:left="4643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2 « Развитие системы общего образования»</w:t>
            </w: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2.1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 w:rsidP="009F633F">
            <w:pPr>
              <w:pStyle w:val="TableParagraph"/>
              <w:spacing w:before="199"/>
              <w:ind w:left="109" w:right="92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Проведение мероприятий, направленных на повышение компетентности педагогических и руководящих кадров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276" w:type="dxa"/>
          </w:tcPr>
          <w:p w:rsidR="009F633F" w:rsidRPr="009F633F" w:rsidRDefault="009F633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276" w:type="dxa"/>
          </w:tcPr>
          <w:p w:rsidR="009F633F" w:rsidRPr="009F633F" w:rsidRDefault="009F633F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853EB4" w:rsidRPr="00CD001F" w:rsidTr="00163E91">
        <w:trPr>
          <w:trHeight w:val="477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853EB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853EB4" w:rsidRPr="00CD001F" w:rsidRDefault="00853EB4" w:rsidP="00853EB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A0061B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53EB4" w:rsidRDefault="00853EB4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853EB4" w:rsidRPr="00CD001F" w:rsidTr="00163E91">
        <w:trPr>
          <w:trHeight w:val="1463"/>
        </w:trPr>
        <w:tc>
          <w:tcPr>
            <w:tcW w:w="526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2.2</w:t>
            </w:r>
          </w:p>
        </w:tc>
        <w:tc>
          <w:tcPr>
            <w:tcW w:w="5179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53EB4" w:rsidRPr="00CD001F" w:rsidRDefault="00853EB4" w:rsidP="006D5BC8">
            <w:pPr>
              <w:pStyle w:val="TableParagraph"/>
              <w:spacing w:before="197"/>
              <w:ind w:left="109" w:right="93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 w:rsidR="00BD5DA5">
              <w:rPr>
                <w:sz w:val="24"/>
                <w:szCs w:val="24"/>
                <w:lang w:val="ru-RU"/>
              </w:rPr>
              <w:t>Обеспечение государственных гарантий прав граждан на получение общедоступного и бесплатного дошкольного образования в м</w:t>
            </w:r>
            <w:r w:rsidR="006D5BC8">
              <w:rPr>
                <w:sz w:val="24"/>
                <w:szCs w:val="24"/>
                <w:lang w:val="ru-RU"/>
              </w:rPr>
              <w:t>униципальных образовательных орган</w:t>
            </w:r>
            <w:r w:rsidR="00BD5DA5">
              <w:rPr>
                <w:sz w:val="24"/>
                <w:szCs w:val="24"/>
                <w:lang w:val="ru-RU"/>
              </w:rPr>
              <w:t>изациях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53EB4" w:rsidRPr="00CD001F" w:rsidRDefault="00853EB4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853EB4" w:rsidRDefault="001C482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721</w:t>
            </w:r>
          </w:p>
        </w:tc>
        <w:tc>
          <w:tcPr>
            <w:tcW w:w="1356" w:type="dxa"/>
          </w:tcPr>
          <w:p w:rsidR="00853EB4" w:rsidRDefault="001C482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215</w:t>
            </w:r>
          </w:p>
        </w:tc>
        <w:tc>
          <w:tcPr>
            <w:tcW w:w="1276" w:type="dxa"/>
          </w:tcPr>
          <w:p w:rsidR="00853EB4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253</w:t>
            </w:r>
          </w:p>
        </w:tc>
        <w:tc>
          <w:tcPr>
            <w:tcW w:w="1418" w:type="dxa"/>
          </w:tcPr>
          <w:p w:rsidR="00853EB4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253</w:t>
            </w: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BD5DA5" w:rsidRPr="00CD001F" w:rsidRDefault="00BD5DA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BD5DA5" w:rsidRPr="00CD001F" w:rsidRDefault="00BD5DA5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/>
            <w:tcBorders>
              <w:bottom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bottom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BD5DA5" w:rsidRPr="00CD001F" w:rsidRDefault="00BD5DA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BD5DA5" w:rsidRPr="00CD001F" w:rsidRDefault="00BD5DA5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5DA5" w:rsidRDefault="001C482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721</w:t>
            </w:r>
          </w:p>
        </w:tc>
        <w:tc>
          <w:tcPr>
            <w:tcW w:w="1356" w:type="dxa"/>
          </w:tcPr>
          <w:p w:rsidR="00BD5DA5" w:rsidRDefault="001C482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215</w:t>
            </w: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253</w:t>
            </w: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253</w:t>
            </w: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/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BD5DA5" w:rsidRPr="00CD001F" w:rsidRDefault="00BD5DA5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A0061B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20" w:lineRule="exact"/>
        <w:rPr>
          <w:sz w:val="24"/>
          <w:szCs w:val="24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CD001F" w:rsidTr="00345FE4">
        <w:trPr>
          <w:trHeight w:val="141"/>
        </w:trPr>
        <w:tc>
          <w:tcPr>
            <w:tcW w:w="52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53EB4" w:rsidRPr="00CD001F" w:rsidTr="00DF46E0">
        <w:trPr>
          <w:trHeight w:val="259"/>
        </w:trPr>
        <w:tc>
          <w:tcPr>
            <w:tcW w:w="526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2.3</w:t>
            </w:r>
          </w:p>
        </w:tc>
        <w:tc>
          <w:tcPr>
            <w:tcW w:w="5179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53EB4" w:rsidRPr="00CD001F" w:rsidRDefault="00853EB4" w:rsidP="0090277F">
            <w:pPr>
              <w:pStyle w:val="TableParagraph"/>
              <w:spacing w:before="197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001F">
              <w:rPr>
                <w:sz w:val="24"/>
                <w:szCs w:val="24"/>
                <w:lang w:val="ru-RU"/>
              </w:rPr>
              <w:t>«Организация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  <w:proofErr w:type="gramEnd"/>
          </w:p>
        </w:tc>
        <w:tc>
          <w:tcPr>
            <w:tcW w:w="2268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53EB4" w:rsidRPr="00CD001F" w:rsidRDefault="00853EB4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 w:rsidR="00163E91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853EB4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8821,1</w:t>
            </w:r>
          </w:p>
        </w:tc>
        <w:tc>
          <w:tcPr>
            <w:tcW w:w="1356" w:type="dxa"/>
          </w:tcPr>
          <w:p w:rsidR="00853EB4" w:rsidRPr="00163E91" w:rsidRDefault="00345FE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3113,</w:t>
            </w:r>
            <w:r w:rsidR="00163E9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853EB4" w:rsidRPr="00163E91" w:rsidRDefault="00345FE4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3113,</w:t>
            </w:r>
            <w:r w:rsidR="00163E9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853EB4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2593,5</w:t>
            </w:r>
          </w:p>
        </w:tc>
      </w:tr>
      <w:tr w:rsidR="00853EB4" w:rsidRPr="00CD001F" w:rsidTr="00345FE4">
        <w:trPr>
          <w:trHeight w:val="873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853EB4" w:rsidRPr="00CD001F" w:rsidRDefault="00853EB4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53EB4" w:rsidRPr="00CD001F" w:rsidRDefault="00853EB4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3E91" w:rsidRPr="00CD001F" w:rsidTr="00DF46E0">
        <w:trPr>
          <w:trHeight w:val="887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163E91" w:rsidRPr="00CD001F" w:rsidRDefault="00163E91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63E91" w:rsidRPr="00CD001F" w:rsidRDefault="00163E9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163E91" w:rsidRDefault="00163E9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8821,1</w:t>
            </w:r>
          </w:p>
        </w:tc>
        <w:tc>
          <w:tcPr>
            <w:tcW w:w="1356" w:type="dxa"/>
          </w:tcPr>
          <w:p w:rsidR="00163E91" w:rsidRPr="00163E91" w:rsidRDefault="00163E9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3113,8</w:t>
            </w:r>
          </w:p>
        </w:tc>
        <w:tc>
          <w:tcPr>
            <w:tcW w:w="1276" w:type="dxa"/>
          </w:tcPr>
          <w:p w:rsidR="00163E91" w:rsidRPr="00163E91" w:rsidRDefault="00345FE4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3113,</w:t>
            </w:r>
            <w:r w:rsidR="00163E9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163E91" w:rsidRPr="00163E91" w:rsidRDefault="00163E91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2593,5</w:t>
            </w:r>
          </w:p>
        </w:tc>
      </w:tr>
      <w:tr w:rsidR="00163E91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879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163E91" w:rsidRPr="00853EB4" w:rsidRDefault="00163E91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r>
              <w:rPr>
                <w:sz w:val="24"/>
                <w:szCs w:val="24"/>
                <w:lang w:val="ru-RU"/>
              </w:rPr>
              <w:t>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253"/>
        </w:trPr>
        <w:tc>
          <w:tcPr>
            <w:tcW w:w="526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2.4</w:t>
            </w:r>
          </w:p>
        </w:tc>
        <w:tc>
          <w:tcPr>
            <w:tcW w:w="5179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163E91" w:rsidRPr="00CD001F" w:rsidRDefault="00163E91" w:rsidP="0090277F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163E91" w:rsidRPr="00CD001F" w:rsidRDefault="00163E91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163E91" w:rsidRPr="00163E91" w:rsidRDefault="00345FE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465889,2</w:t>
            </w:r>
          </w:p>
        </w:tc>
        <w:tc>
          <w:tcPr>
            <w:tcW w:w="1356" w:type="dxa"/>
          </w:tcPr>
          <w:p w:rsidR="00163E91" w:rsidRPr="00163E91" w:rsidRDefault="00345FE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155548,2</w:t>
            </w:r>
          </w:p>
        </w:tc>
        <w:tc>
          <w:tcPr>
            <w:tcW w:w="1276" w:type="dxa"/>
          </w:tcPr>
          <w:p w:rsidR="00163E91" w:rsidRPr="00163E91" w:rsidRDefault="00163E91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152053,7</w:t>
            </w:r>
          </w:p>
        </w:tc>
        <w:tc>
          <w:tcPr>
            <w:tcW w:w="1418" w:type="dxa"/>
          </w:tcPr>
          <w:p w:rsidR="00163E91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158287,3</w:t>
            </w:r>
          </w:p>
        </w:tc>
      </w:tr>
      <w:tr w:rsidR="00163E91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163E91" w:rsidRPr="00CD001F" w:rsidRDefault="00163E91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63E91" w:rsidRPr="00CD001F" w:rsidRDefault="00163E9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870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163E91" w:rsidRPr="00CD001F" w:rsidRDefault="00163E91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63E91" w:rsidRPr="00CD001F" w:rsidRDefault="00163E9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163E91" w:rsidRDefault="00345FE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404770,3</w:t>
            </w:r>
          </w:p>
        </w:tc>
        <w:tc>
          <w:tcPr>
            <w:tcW w:w="1356" w:type="dxa"/>
          </w:tcPr>
          <w:p w:rsidR="00163E91" w:rsidRPr="00163E91" w:rsidRDefault="00345FE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131996,5</w:t>
            </w:r>
          </w:p>
        </w:tc>
        <w:tc>
          <w:tcPr>
            <w:tcW w:w="1276" w:type="dxa"/>
          </w:tcPr>
          <w:p w:rsidR="00163E91" w:rsidRPr="00163E91" w:rsidRDefault="00163E91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134270,1</w:t>
            </w:r>
          </w:p>
        </w:tc>
        <w:tc>
          <w:tcPr>
            <w:tcW w:w="1418" w:type="dxa"/>
          </w:tcPr>
          <w:p w:rsidR="00163E91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138503,7</w:t>
            </w:r>
          </w:p>
        </w:tc>
      </w:tr>
      <w:tr w:rsidR="00163E91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163E91" w:rsidRPr="00163E91" w:rsidRDefault="00345FE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61118,9</w:t>
            </w:r>
          </w:p>
        </w:tc>
        <w:tc>
          <w:tcPr>
            <w:tcW w:w="1356" w:type="dxa"/>
          </w:tcPr>
          <w:p w:rsidR="00163E91" w:rsidRPr="00163E91" w:rsidRDefault="00345FE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23551,7</w:t>
            </w:r>
          </w:p>
        </w:tc>
        <w:tc>
          <w:tcPr>
            <w:tcW w:w="1276" w:type="dxa"/>
          </w:tcPr>
          <w:p w:rsidR="00163E91" w:rsidRPr="00163E91" w:rsidRDefault="00163E91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17783,6</w:t>
            </w:r>
          </w:p>
        </w:tc>
        <w:tc>
          <w:tcPr>
            <w:tcW w:w="1418" w:type="dxa"/>
          </w:tcPr>
          <w:p w:rsidR="00163E91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19783,6</w:t>
            </w:r>
          </w:p>
        </w:tc>
      </w:tr>
      <w:tr w:rsidR="00163E91" w:rsidRPr="00CD001F" w:rsidTr="00345FE4">
        <w:trPr>
          <w:trHeight w:val="551"/>
        </w:trPr>
        <w:tc>
          <w:tcPr>
            <w:tcW w:w="526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163E91" w:rsidRPr="00CD001F" w:rsidRDefault="00163E91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A0061B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45FE4" w:rsidRPr="00345FE4" w:rsidTr="00756F16">
        <w:trPr>
          <w:trHeight w:val="494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345FE4" w:rsidRDefault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</w:t>
            </w:r>
          </w:p>
          <w:p w:rsidR="00345FE4" w:rsidRDefault="00345FE4">
            <w:pPr>
              <w:rPr>
                <w:sz w:val="24"/>
                <w:szCs w:val="24"/>
                <w:lang w:val="ru-RU"/>
              </w:rPr>
            </w:pPr>
          </w:p>
          <w:p w:rsidR="00345FE4" w:rsidRDefault="00345FE4">
            <w:pPr>
              <w:rPr>
                <w:sz w:val="24"/>
                <w:szCs w:val="24"/>
                <w:lang w:val="ru-RU"/>
              </w:rPr>
            </w:pPr>
          </w:p>
          <w:p w:rsidR="00345FE4" w:rsidRDefault="00345FE4">
            <w:pPr>
              <w:rPr>
                <w:sz w:val="24"/>
                <w:szCs w:val="24"/>
                <w:lang w:val="ru-RU"/>
              </w:rPr>
            </w:pPr>
          </w:p>
          <w:p w:rsidR="00345FE4" w:rsidRPr="00345FE4" w:rsidRDefault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345FE4" w:rsidRDefault="00345FE4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мероприятия:</w:t>
            </w:r>
          </w:p>
          <w:p w:rsidR="00345FE4" w:rsidRDefault="00345FE4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«Укрепление материальн0-технической базы общих образовательных учреждений»</w:t>
            </w:r>
          </w:p>
          <w:p w:rsidR="00345FE4" w:rsidRPr="00345FE4" w:rsidRDefault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45FE4" w:rsidRPr="00CD001F" w:rsidRDefault="00345FE4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345FE4" w:rsidRPr="00345FE4" w:rsidRDefault="00345FE4" w:rsidP="00345FE4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345FE4" w:rsidRPr="00345FE4" w:rsidRDefault="00345FE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1080,0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F46E0" w:rsidRPr="00345FE4" w:rsidTr="00756F16">
        <w:trPr>
          <w:trHeight w:val="494"/>
        </w:trPr>
        <w:tc>
          <w:tcPr>
            <w:tcW w:w="526" w:type="dxa"/>
            <w:vMerge/>
            <w:tcBorders>
              <w:top w:val="single" w:sz="4" w:space="0" w:color="auto"/>
            </w:tcBorders>
          </w:tcPr>
          <w:p w:rsidR="00DF46E0" w:rsidRDefault="00DF46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  <w:tcBorders>
              <w:top w:val="single" w:sz="4" w:space="0" w:color="auto"/>
            </w:tcBorders>
          </w:tcPr>
          <w:p w:rsidR="00DF46E0" w:rsidRDefault="00DF46E0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DF46E0" w:rsidRPr="00CD001F" w:rsidRDefault="00DF46E0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DF46E0" w:rsidRPr="00CD001F" w:rsidRDefault="00DF46E0" w:rsidP="00DF46E0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DF46E0" w:rsidRPr="00CD001F" w:rsidRDefault="00DF46E0" w:rsidP="00DF46E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DF46E0" w:rsidRDefault="00DF46E0" w:rsidP="00DF46E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46E0" w:rsidRDefault="00BB05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890,0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DF46E0" w:rsidRDefault="00593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BB052F">
              <w:rPr>
                <w:sz w:val="24"/>
                <w:szCs w:val="24"/>
                <w:lang w:val="ru-RU"/>
              </w:rPr>
              <w:t>90,0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46E0" w:rsidRPr="00345FE4" w:rsidRDefault="00DF46E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46E0" w:rsidRPr="00345FE4" w:rsidRDefault="00DF46E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45FE4" w:rsidRPr="00345FE4" w:rsidTr="00345FE4">
        <w:trPr>
          <w:trHeight w:val="412"/>
        </w:trPr>
        <w:tc>
          <w:tcPr>
            <w:tcW w:w="526" w:type="dxa"/>
            <w:vMerge/>
          </w:tcPr>
          <w:p w:rsidR="00345FE4" w:rsidRDefault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345FE4" w:rsidRDefault="00345FE4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345FE4" w:rsidRPr="00CD001F" w:rsidRDefault="00345FE4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CD001F" w:rsidRDefault="00345FE4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345FE4" w:rsidRPr="00CD001F" w:rsidRDefault="00345FE4" w:rsidP="00345FE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345FE4" w:rsidRPr="00345FE4" w:rsidRDefault="00345FE4" w:rsidP="00DF46E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59392F" w:rsidP="00BB05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  <w:r w:rsidR="00BB052F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782F69" w:rsidP="00BB05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59392F">
              <w:rPr>
                <w:sz w:val="24"/>
                <w:szCs w:val="24"/>
                <w:lang w:val="ru-RU"/>
              </w:rPr>
              <w:t>10</w:t>
            </w:r>
            <w:r w:rsidR="00BB052F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45FE4" w:rsidRPr="00345FE4" w:rsidTr="00DF46E0">
        <w:trPr>
          <w:trHeight w:val="868"/>
        </w:trPr>
        <w:tc>
          <w:tcPr>
            <w:tcW w:w="526" w:type="dxa"/>
            <w:vMerge/>
          </w:tcPr>
          <w:p w:rsidR="00345FE4" w:rsidRDefault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345FE4" w:rsidRDefault="00345FE4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345FE4" w:rsidRPr="00CD001F" w:rsidRDefault="00345FE4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345FE4" w:rsidRPr="00345FE4" w:rsidRDefault="00345FE4" w:rsidP="00DF46E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 w:rsidR="00782F69">
              <w:rPr>
                <w:sz w:val="24"/>
                <w:szCs w:val="24"/>
                <w:lang w:val="ru-RU"/>
              </w:rPr>
              <w:t xml:space="preserve"> </w:t>
            </w:r>
            <w:r w:rsidR="00782F69" w:rsidRPr="00CD001F">
              <w:rPr>
                <w:sz w:val="24"/>
                <w:szCs w:val="24"/>
              </w:rPr>
              <w:t>(</w:t>
            </w:r>
            <w:proofErr w:type="spellStart"/>
            <w:r w:rsidR="00782F69" w:rsidRPr="00CD001F">
              <w:rPr>
                <w:sz w:val="24"/>
                <w:szCs w:val="24"/>
              </w:rPr>
              <w:t>прогнозно</w:t>
            </w:r>
            <w:proofErr w:type="spellEnd"/>
            <w:r w:rsidR="00782F69"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45FE4" w:rsidRPr="00345FE4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345FE4" w:rsidRPr="00345FE4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345FE4" w:rsidRDefault="001F2F10">
      <w:pPr>
        <w:rPr>
          <w:sz w:val="24"/>
          <w:szCs w:val="24"/>
          <w:lang w:val="ru-RU"/>
        </w:rPr>
        <w:sectPr w:rsidR="001F2F10" w:rsidRPr="00345FE4" w:rsidSect="00DF46E0">
          <w:pgSz w:w="16840" w:h="11900" w:orient="landscape"/>
          <w:pgMar w:top="1040" w:right="540" w:bottom="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853EB4" w:rsidRPr="00CD001F" w:rsidTr="00163E91">
        <w:trPr>
          <w:trHeight w:val="474"/>
        </w:trPr>
        <w:tc>
          <w:tcPr>
            <w:tcW w:w="526" w:type="dxa"/>
          </w:tcPr>
          <w:p w:rsidR="00853EB4" w:rsidRPr="00345FE4" w:rsidRDefault="00853E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</w:tcPr>
          <w:p w:rsidR="00853EB4" w:rsidRPr="00CD001F" w:rsidRDefault="00853EB4" w:rsidP="0090277F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8" w:type="dxa"/>
          </w:tcPr>
          <w:p w:rsidR="00853EB4" w:rsidRPr="00CD001F" w:rsidRDefault="00853EB4" w:rsidP="0090277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853EB4" w:rsidRPr="00163E91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476761,3</w:t>
            </w:r>
          </w:p>
        </w:tc>
        <w:tc>
          <w:tcPr>
            <w:tcW w:w="1356" w:type="dxa"/>
          </w:tcPr>
          <w:p w:rsidR="00853EB4" w:rsidRPr="00163E91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160047,0</w:t>
            </w:r>
          </w:p>
        </w:tc>
        <w:tc>
          <w:tcPr>
            <w:tcW w:w="1276" w:type="dxa"/>
          </w:tcPr>
          <w:p w:rsidR="00853EB4" w:rsidRPr="00163E91" w:rsidRDefault="00163E9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155500,5</w:t>
            </w:r>
          </w:p>
        </w:tc>
        <w:tc>
          <w:tcPr>
            <w:tcW w:w="1418" w:type="dxa"/>
          </w:tcPr>
          <w:p w:rsidR="00853EB4" w:rsidRPr="00163E91" w:rsidRDefault="00163E9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161213,8</w:t>
            </w:r>
          </w:p>
        </w:tc>
      </w:tr>
      <w:tr w:rsidR="00853EB4" w:rsidRPr="00CD001F" w:rsidTr="00163E91">
        <w:trPr>
          <w:trHeight w:val="477"/>
        </w:trPr>
        <w:tc>
          <w:tcPr>
            <w:tcW w:w="526" w:type="dxa"/>
            <w:vMerge w:val="restart"/>
          </w:tcPr>
          <w:p w:rsidR="00853EB4" w:rsidRPr="00CD001F" w:rsidRDefault="00853EB4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853EB4" w:rsidRPr="00CD001F" w:rsidRDefault="00853EB4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53EB4" w:rsidRPr="00CD001F" w:rsidRDefault="00853EB4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853EB4" w:rsidRPr="00CD001F" w:rsidRDefault="00853EB4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53EB4" w:rsidRPr="00CD001F" w:rsidRDefault="00853EB4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CD001F" w:rsidRDefault="00853EB4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3EB4" w:rsidRPr="00CD001F" w:rsidRDefault="00853EB4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</w:rPr>
            </w:pPr>
          </w:p>
        </w:tc>
      </w:tr>
      <w:tr w:rsidR="00853EB4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163E91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415312,4</w:t>
            </w:r>
          </w:p>
        </w:tc>
        <w:tc>
          <w:tcPr>
            <w:tcW w:w="1356" w:type="dxa"/>
          </w:tcPr>
          <w:p w:rsidR="00853EB4" w:rsidRPr="00163E91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136325,3</w:t>
            </w:r>
          </w:p>
        </w:tc>
        <w:tc>
          <w:tcPr>
            <w:tcW w:w="1276" w:type="dxa"/>
          </w:tcPr>
          <w:p w:rsidR="00853EB4" w:rsidRPr="00163E91" w:rsidRDefault="00163E9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137636,9</w:t>
            </w:r>
          </w:p>
        </w:tc>
        <w:tc>
          <w:tcPr>
            <w:tcW w:w="1418" w:type="dxa"/>
          </w:tcPr>
          <w:p w:rsidR="00853EB4" w:rsidRPr="00163E91" w:rsidRDefault="00163E9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141350,2</w:t>
            </w:r>
          </w:p>
        </w:tc>
      </w:tr>
      <w:tr w:rsidR="00853EB4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853EB4" w:rsidRPr="00163E91" w:rsidRDefault="00782F6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61448,9</w:t>
            </w:r>
          </w:p>
        </w:tc>
        <w:tc>
          <w:tcPr>
            <w:tcW w:w="1356" w:type="dxa"/>
          </w:tcPr>
          <w:p w:rsidR="00853EB4" w:rsidRPr="00163E91" w:rsidRDefault="00782F6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23721,7</w:t>
            </w:r>
          </w:p>
        </w:tc>
        <w:tc>
          <w:tcPr>
            <w:tcW w:w="1276" w:type="dxa"/>
          </w:tcPr>
          <w:p w:rsidR="00853EB4" w:rsidRPr="00163E91" w:rsidRDefault="00163E91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17863,6</w:t>
            </w:r>
          </w:p>
        </w:tc>
        <w:tc>
          <w:tcPr>
            <w:tcW w:w="1418" w:type="dxa"/>
          </w:tcPr>
          <w:p w:rsidR="00853EB4" w:rsidRPr="00163E91" w:rsidRDefault="00163E91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19863,6</w:t>
            </w:r>
          </w:p>
        </w:tc>
      </w:tr>
      <w:tr w:rsidR="00853EB4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A0061B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CD001F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3EB4" w:rsidRPr="00CD001F" w:rsidRDefault="00853EB4">
            <w:pPr>
              <w:pStyle w:val="TableParagraph"/>
              <w:spacing w:line="220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  <w:tr w:rsidR="00853EB4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53EB4" w:rsidRPr="00CD001F" w:rsidRDefault="00853EB4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3EB4" w:rsidRPr="00CD001F" w:rsidRDefault="00853EB4">
            <w:pPr>
              <w:pStyle w:val="TableParagraph"/>
              <w:spacing w:line="217" w:lineRule="exact"/>
              <w:ind w:left="86" w:right="306"/>
              <w:jc w:val="center"/>
              <w:rPr>
                <w:sz w:val="24"/>
                <w:szCs w:val="24"/>
              </w:rPr>
            </w:pPr>
          </w:p>
        </w:tc>
      </w:tr>
      <w:tr w:rsidR="00853EB4" w:rsidRPr="00A0061B" w:rsidTr="00163E91">
        <w:trPr>
          <w:trHeight w:val="345"/>
        </w:trPr>
        <w:tc>
          <w:tcPr>
            <w:tcW w:w="15432" w:type="dxa"/>
            <w:gridSpan w:val="8"/>
          </w:tcPr>
          <w:p w:rsidR="00853EB4" w:rsidRPr="00CD001F" w:rsidRDefault="00853EB4" w:rsidP="00A0061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853EB4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853EB4" w:rsidRPr="00A0061B" w:rsidTr="00163E91">
        <w:trPr>
          <w:trHeight w:val="345"/>
        </w:trPr>
        <w:tc>
          <w:tcPr>
            <w:tcW w:w="15432" w:type="dxa"/>
            <w:gridSpan w:val="8"/>
          </w:tcPr>
          <w:p w:rsidR="00853EB4" w:rsidRPr="00CD001F" w:rsidRDefault="00853EB4" w:rsidP="00A0061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Развитие инфраструктуры и организационно-</w:t>
            </w:r>
            <w:proofErr w:type="gramStart"/>
            <w:r w:rsidRPr="00CD001F">
              <w:rPr>
                <w:b/>
                <w:sz w:val="24"/>
                <w:szCs w:val="24"/>
                <w:lang w:val="ru-RU"/>
              </w:rPr>
              <w:t>экономических механизмов</w:t>
            </w:r>
            <w:proofErr w:type="gramEnd"/>
            <w:r w:rsidRPr="00CD001F">
              <w:rPr>
                <w:b/>
                <w:sz w:val="24"/>
                <w:szCs w:val="24"/>
                <w:lang w:val="ru-RU"/>
              </w:rPr>
              <w:t>, обеспечивающих максимально равную доступность услуг дополнительного образования детей</w:t>
            </w:r>
          </w:p>
        </w:tc>
      </w:tr>
    </w:tbl>
    <w:p w:rsidR="001F2F10" w:rsidRPr="00CD001F" w:rsidRDefault="001F2F10">
      <w:pPr>
        <w:spacing w:line="265" w:lineRule="exact"/>
        <w:rPr>
          <w:sz w:val="24"/>
          <w:szCs w:val="24"/>
          <w:lang w:val="ru-RU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1F2F10" w:rsidRPr="00A0061B" w:rsidTr="00163E91">
        <w:trPr>
          <w:trHeight w:val="474"/>
        </w:trPr>
        <w:tc>
          <w:tcPr>
            <w:tcW w:w="15432" w:type="dxa"/>
            <w:gridSpan w:val="8"/>
          </w:tcPr>
          <w:p w:rsidR="001F2F10" w:rsidRPr="00CD001F" w:rsidRDefault="00C0042D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3 « Развитие системы дополнительного образования детей»</w:t>
            </w: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3.1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9"/>
              <w:ind w:left="109" w:right="8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«Проведение спартакиады молодежи допризывного возраста, проведение учебных сборов с юношами 10-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классов»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 w:rsidP="00163E91">
            <w:pPr>
              <w:pStyle w:val="TableParagraph"/>
              <w:spacing w:line="260" w:lineRule="exact"/>
              <w:ind w:left="35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 w:rsidP="00163E91">
            <w:pPr>
              <w:pStyle w:val="TableParagraph"/>
              <w:ind w:left="168" w:right="163" w:firstLine="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356" w:type="dxa"/>
          </w:tcPr>
          <w:p w:rsidR="009F633F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9F633F" w:rsidRPr="00163E91" w:rsidRDefault="00163E91">
            <w:pPr>
              <w:pStyle w:val="TableParagraph"/>
              <w:spacing w:line="217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9F633F" w:rsidRPr="00163E91" w:rsidRDefault="00163E91">
            <w:pPr>
              <w:pStyle w:val="TableParagraph"/>
              <w:spacing w:line="217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163E91" w:rsidRDefault="00163E91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356" w:type="dxa"/>
          </w:tcPr>
          <w:p w:rsidR="009F633F" w:rsidRPr="00163E91" w:rsidRDefault="00163E91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5,0</w:t>
            </w:r>
          </w:p>
        </w:tc>
        <w:tc>
          <w:tcPr>
            <w:tcW w:w="1276" w:type="dxa"/>
          </w:tcPr>
          <w:p w:rsidR="009F633F" w:rsidRPr="00163E91" w:rsidRDefault="00163E91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5,0</w:t>
            </w:r>
          </w:p>
        </w:tc>
        <w:tc>
          <w:tcPr>
            <w:tcW w:w="1418" w:type="dxa"/>
          </w:tcPr>
          <w:p w:rsidR="009F633F" w:rsidRPr="00163E91" w:rsidRDefault="00163E91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5,0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A0061B">
              <w:rPr>
                <w:sz w:val="24"/>
                <w:szCs w:val="24"/>
                <w:lang w:val="ru-RU"/>
              </w:rPr>
              <w:t xml:space="preserve"> </w:t>
            </w:r>
            <w:r w:rsidR="00A0061B">
              <w:rPr>
                <w:sz w:val="24"/>
                <w:szCs w:val="24"/>
              </w:rPr>
              <w:t>(</w:t>
            </w:r>
            <w:proofErr w:type="spellStart"/>
            <w:r w:rsidR="00A0061B">
              <w:rPr>
                <w:sz w:val="24"/>
                <w:szCs w:val="24"/>
              </w:rPr>
              <w:t>прогно</w:t>
            </w:r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518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3.2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7"/>
              <w:ind w:left="109" w:right="122" w:hanging="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 w:rsidR="00163E91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452A19" w:rsidRDefault="00782F6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20456,7</w:t>
            </w:r>
          </w:p>
        </w:tc>
        <w:tc>
          <w:tcPr>
            <w:tcW w:w="1356" w:type="dxa"/>
          </w:tcPr>
          <w:p w:rsidR="009F633F" w:rsidRPr="00452A19" w:rsidRDefault="00782F6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8299,9</w:t>
            </w:r>
          </w:p>
        </w:tc>
        <w:tc>
          <w:tcPr>
            <w:tcW w:w="1276" w:type="dxa"/>
          </w:tcPr>
          <w:p w:rsidR="009F633F" w:rsidRPr="00452A19" w:rsidRDefault="00452A19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5994,9</w:t>
            </w:r>
          </w:p>
        </w:tc>
        <w:tc>
          <w:tcPr>
            <w:tcW w:w="1418" w:type="dxa"/>
          </w:tcPr>
          <w:p w:rsidR="009F633F" w:rsidRPr="00452A19" w:rsidRDefault="00452A19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6161,9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782F69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583,2</w:t>
            </w:r>
          </w:p>
        </w:tc>
        <w:tc>
          <w:tcPr>
            <w:tcW w:w="1356" w:type="dxa"/>
          </w:tcPr>
          <w:p w:rsidR="009F633F" w:rsidRPr="00782F69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583,2</w:t>
            </w: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F2F10" w:rsidRPr="00CD001F" w:rsidRDefault="001F2F10">
      <w:pPr>
        <w:rPr>
          <w:sz w:val="24"/>
          <w:szCs w:val="24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CD001F" w:rsidTr="00163E91">
        <w:trPr>
          <w:trHeight w:val="851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452A19" w:rsidRDefault="00782F6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19873,5</w:t>
            </w:r>
          </w:p>
        </w:tc>
        <w:tc>
          <w:tcPr>
            <w:tcW w:w="1356" w:type="dxa"/>
          </w:tcPr>
          <w:p w:rsidR="009F633F" w:rsidRPr="00452A19" w:rsidRDefault="00782F6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7716,7</w:t>
            </w:r>
          </w:p>
        </w:tc>
        <w:tc>
          <w:tcPr>
            <w:tcW w:w="1276" w:type="dxa"/>
          </w:tcPr>
          <w:p w:rsidR="009F633F" w:rsidRPr="00452A19" w:rsidRDefault="00452A1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5994,9</w:t>
            </w:r>
          </w:p>
        </w:tc>
        <w:tc>
          <w:tcPr>
            <w:tcW w:w="1418" w:type="dxa"/>
          </w:tcPr>
          <w:p w:rsidR="009F633F" w:rsidRPr="00452A19" w:rsidRDefault="00452A1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6161,9</w:t>
            </w:r>
          </w:p>
        </w:tc>
      </w:tr>
      <w:tr w:rsidR="009F633F" w:rsidRPr="00CD001F" w:rsidTr="00163E91">
        <w:trPr>
          <w:trHeight w:val="108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A0061B">
              <w:rPr>
                <w:sz w:val="24"/>
                <w:szCs w:val="24"/>
                <w:lang w:val="ru-RU"/>
              </w:rPr>
              <w:t xml:space="preserve"> </w:t>
            </w:r>
            <w:r w:rsidR="00A0061B">
              <w:rPr>
                <w:sz w:val="24"/>
                <w:szCs w:val="24"/>
              </w:rPr>
              <w:t>(</w:t>
            </w:r>
            <w:proofErr w:type="spellStart"/>
            <w:r w:rsidR="00A0061B">
              <w:rPr>
                <w:sz w:val="24"/>
                <w:szCs w:val="24"/>
              </w:rPr>
              <w:t>прогно</w:t>
            </w:r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spacing w:line="217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spacing w:line="217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9F633F" w:rsidRPr="00452A19" w:rsidTr="00163E91">
        <w:trPr>
          <w:trHeight w:val="474"/>
        </w:trPr>
        <w:tc>
          <w:tcPr>
            <w:tcW w:w="5705" w:type="dxa"/>
            <w:gridSpan w:val="2"/>
            <w:vMerge w:val="restart"/>
          </w:tcPr>
          <w:p w:rsidR="009F633F" w:rsidRPr="00452A19" w:rsidRDefault="009F633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8" w:type="dxa"/>
            <w:vMerge w:val="restart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452A19" w:rsidRDefault="00782F69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20471,7</w:t>
            </w:r>
          </w:p>
        </w:tc>
        <w:tc>
          <w:tcPr>
            <w:tcW w:w="1356" w:type="dxa"/>
          </w:tcPr>
          <w:p w:rsidR="009F633F" w:rsidRPr="00452A19" w:rsidRDefault="00782F69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8304,9</w:t>
            </w:r>
          </w:p>
        </w:tc>
        <w:tc>
          <w:tcPr>
            <w:tcW w:w="1276" w:type="dxa"/>
          </w:tcPr>
          <w:p w:rsidR="009F633F" w:rsidRPr="00452A19" w:rsidRDefault="00452A19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5999,9</w:t>
            </w:r>
          </w:p>
        </w:tc>
        <w:tc>
          <w:tcPr>
            <w:tcW w:w="1418" w:type="dxa"/>
          </w:tcPr>
          <w:p w:rsidR="009F633F" w:rsidRPr="00452A19" w:rsidRDefault="00452A19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6166,9</w:t>
            </w:r>
          </w:p>
        </w:tc>
      </w:tr>
      <w:tr w:rsidR="009F633F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452A19" w:rsidTr="00163E91">
        <w:trPr>
          <w:trHeight w:val="1026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782F69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583,2</w:t>
            </w:r>
          </w:p>
        </w:tc>
        <w:tc>
          <w:tcPr>
            <w:tcW w:w="1356" w:type="dxa"/>
          </w:tcPr>
          <w:p w:rsidR="009F633F" w:rsidRPr="00782F69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583,2</w:t>
            </w: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52A19" w:rsidRPr="00452A19" w:rsidTr="00163E91">
        <w:trPr>
          <w:trHeight w:val="474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452A19" w:rsidRPr="00452A19" w:rsidRDefault="00452A1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52A19" w:rsidRPr="00452A19" w:rsidRDefault="00452A1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452A19" w:rsidRPr="00452A19" w:rsidRDefault="00452A19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452A19" w:rsidRPr="00452A19" w:rsidRDefault="00782F69" w:rsidP="0090277F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19888,5</w:t>
            </w:r>
          </w:p>
        </w:tc>
        <w:tc>
          <w:tcPr>
            <w:tcW w:w="1356" w:type="dxa"/>
          </w:tcPr>
          <w:p w:rsidR="00452A19" w:rsidRPr="00452A19" w:rsidRDefault="00782F69" w:rsidP="0090277F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7721,7</w:t>
            </w:r>
          </w:p>
        </w:tc>
        <w:tc>
          <w:tcPr>
            <w:tcW w:w="1276" w:type="dxa"/>
          </w:tcPr>
          <w:p w:rsidR="00452A19" w:rsidRPr="00452A19" w:rsidRDefault="00452A19" w:rsidP="0090277F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5999,9</w:t>
            </w:r>
          </w:p>
        </w:tc>
        <w:tc>
          <w:tcPr>
            <w:tcW w:w="1418" w:type="dxa"/>
          </w:tcPr>
          <w:p w:rsidR="00452A19" w:rsidRPr="00452A19" w:rsidRDefault="00452A19" w:rsidP="0090277F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6166,9</w:t>
            </w:r>
          </w:p>
        </w:tc>
      </w:tr>
      <w:tr w:rsidR="00452A19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452A19" w:rsidRPr="00452A19" w:rsidRDefault="00452A1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52A19" w:rsidRPr="00452A19" w:rsidRDefault="00452A1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452A19" w:rsidRPr="00452A19" w:rsidRDefault="00452A19">
            <w:pPr>
              <w:pStyle w:val="TableParagraph"/>
              <w:ind w:left="106" w:right="10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="00A0061B">
              <w:rPr>
                <w:sz w:val="24"/>
                <w:szCs w:val="24"/>
                <w:lang w:val="ru-RU"/>
              </w:rPr>
              <w:t xml:space="preserve"> </w:t>
            </w:r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452A19" w:rsidRPr="00452A19" w:rsidRDefault="00452A19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452A19" w:rsidRPr="00452A19" w:rsidRDefault="00452A19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2A19" w:rsidRPr="00452A19" w:rsidRDefault="00452A19">
            <w:pPr>
              <w:pStyle w:val="TableParagraph"/>
              <w:spacing w:line="225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52A19" w:rsidRPr="00452A19" w:rsidRDefault="00452A19">
            <w:pPr>
              <w:pStyle w:val="TableParagraph"/>
              <w:spacing w:line="225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452A19" w:rsidRPr="00452A19" w:rsidTr="00163E91">
        <w:trPr>
          <w:trHeight w:val="474"/>
        </w:trPr>
        <w:tc>
          <w:tcPr>
            <w:tcW w:w="5705" w:type="dxa"/>
            <w:gridSpan w:val="2"/>
            <w:vMerge w:val="restart"/>
          </w:tcPr>
          <w:p w:rsidR="00452A19" w:rsidRPr="00452A19" w:rsidRDefault="00452A1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2268" w:type="dxa"/>
            <w:vMerge w:val="restart"/>
          </w:tcPr>
          <w:p w:rsidR="00452A19" w:rsidRPr="00452A19" w:rsidRDefault="00452A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452A19" w:rsidRPr="00452A19" w:rsidRDefault="00452A19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452A19" w:rsidRPr="00452A19" w:rsidRDefault="00782F69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594625,6</w:t>
            </w:r>
          </w:p>
        </w:tc>
        <w:tc>
          <w:tcPr>
            <w:tcW w:w="1356" w:type="dxa"/>
          </w:tcPr>
          <w:p w:rsidR="00452A19" w:rsidRPr="00452A19" w:rsidRDefault="00782F69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204285,9</w:t>
            </w:r>
          </w:p>
        </w:tc>
        <w:tc>
          <w:tcPr>
            <w:tcW w:w="1276" w:type="dxa"/>
          </w:tcPr>
          <w:p w:rsidR="00452A19" w:rsidRPr="00452A19" w:rsidRDefault="00452A19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191799,6</w:t>
            </w:r>
          </w:p>
        </w:tc>
        <w:tc>
          <w:tcPr>
            <w:tcW w:w="1418" w:type="dxa"/>
          </w:tcPr>
          <w:p w:rsidR="00452A19" w:rsidRPr="00452A19" w:rsidRDefault="00452A19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198540,1</w:t>
            </w:r>
          </w:p>
        </w:tc>
      </w:tr>
      <w:tr w:rsidR="00452A19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452A19" w:rsidRPr="00452A19" w:rsidRDefault="00452A1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52A19" w:rsidRPr="00452A19" w:rsidRDefault="00452A1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452A19" w:rsidRPr="00452A19" w:rsidRDefault="00452A19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452A19" w:rsidRPr="00452A19" w:rsidRDefault="00452A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452A19" w:rsidRPr="00452A19" w:rsidRDefault="00452A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2A19" w:rsidRPr="00452A19" w:rsidRDefault="00452A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52A19" w:rsidRPr="00452A19" w:rsidRDefault="00452A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52A19" w:rsidRPr="00452A19" w:rsidTr="00163E91">
        <w:trPr>
          <w:trHeight w:val="1026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452A19" w:rsidRPr="00452A19" w:rsidRDefault="00452A1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52A19" w:rsidRPr="00452A19" w:rsidRDefault="00452A1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452A19" w:rsidRPr="00452A19" w:rsidRDefault="00452A19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452A19" w:rsidRPr="00452A19" w:rsidRDefault="00782F69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472906,3</w:t>
            </w:r>
          </w:p>
        </w:tc>
        <w:tc>
          <w:tcPr>
            <w:tcW w:w="1356" w:type="dxa"/>
          </w:tcPr>
          <w:p w:rsidR="00452A19" w:rsidRPr="00452A19" w:rsidRDefault="00782F69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156494,2</w:t>
            </w:r>
          </w:p>
        </w:tc>
        <w:tc>
          <w:tcPr>
            <w:tcW w:w="1276" w:type="dxa"/>
          </w:tcPr>
          <w:p w:rsidR="00452A19" w:rsidRPr="00452A19" w:rsidRDefault="00452A19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155919,3</w:t>
            </w:r>
          </w:p>
        </w:tc>
        <w:tc>
          <w:tcPr>
            <w:tcW w:w="1418" w:type="dxa"/>
          </w:tcPr>
          <w:p w:rsidR="00452A19" w:rsidRPr="00452A19" w:rsidRDefault="00452A19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160492,8</w:t>
            </w:r>
          </w:p>
        </w:tc>
      </w:tr>
      <w:tr w:rsidR="00452A19" w:rsidRPr="00452A19" w:rsidTr="00163E91">
        <w:trPr>
          <w:trHeight w:val="477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452A19" w:rsidRPr="00452A19" w:rsidRDefault="00452A1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52A19" w:rsidRPr="00452A19" w:rsidRDefault="00452A1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452A19" w:rsidRPr="00452A19" w:rsidRDefault="00452A19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452A19" w:rsidRPr="00452A19" w:rsidRDefault="00782F69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121719,3</w:t>
            </w:r>
          </w:p>
        </w:tc>
        <w:tc>
          <w:tcPr>
            <w:tcW w:w="1356" w:type="dxa"/>
          </w:tcPr>
          <w:p w:rsidR="00452A19" w:rsidRPr="00452A19" w:rsidRDefault="00782F69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47791,7</w:t>
            </w:r>
          </w:p>
        </w:tc>
        <w:tc>
          <w:tcPr>
            <w:tcW w:w="1276" w:type="dxa"/>
          </w:tcPr>
          <w:p w:rsidR="00452A19" w:rsidRPr="00452A19" w:rsidRDefault="00452A19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35880,3</w:t>
            </w:r>
          </w:p>
        </w:tc>
        <w:tc>
          <w:tcPr>
            <w:tcW w:w="1418" w:type="dxa"/>
          </w:tcPr>
          <w:p w:rsidR="00452A19" w:rsidRPr="00452A19" w:rsidRDefault="00452A19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38047,3</w:t>
            </w:r>
          </w:p>
        </w:tc>
      </w:tr>
    </w:tbl>
    <w:p w:rsidR="001F2F10" w:rsidRPr="00452A19" w:rsidRDefault="001F2F10">
      <w:pPr>
        <w:spacing w:line="225" w:lineRule="exact"/>
        <w:jc w:val="center"/>
        <w:rPr>
          <w:sz w:val="24"/>
          <w:szCs w:val="24"/>
        </w:rPr>
        <w:sectPr w:rsidR="001F2F10" w:rsidRPr="00452A19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5"/>
        <w:gridCol w:w="2268"/>
        <w:gridCol w:w="2134"/>
        <w:gridCol w:w="1275"/>
        <w:gridCol w:w="1357"/>
        <w:gridCol w:w="1276"/>
        <w:gridCol w:w="1341"/>
      </w:tblGrid>
      <w:tr w:rsidR="009F633F" w:rsidRPr="00452A19" w:rsidTr="00163E91">
        <w:trPr>
          <w:trHeight w:val="1026"/>
        </w:trPr>
        <w:tc>
          <w:tcPr>
            <w:tcW w:w="5705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="00A0061B">
              <w:rPr>
                <w:sz w:val="24"/>
                <w:szCs w:val="24"/>
                <w:lang w:val="ru-RU"/>
              </w:rPr>
              <w:t xml:space="preserve"> </w:t>
            </w:r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  <w:tr w:rsidR="009F633F" w:rsidRPr="00452A19" w:rsidTr="00163E91">
        <w:trPr>
          <w:trHeight w:val="477"/>
        </w:trPr>
        <w:tc>
          <w:tcPr>
            <w:tcW w:w="5705" w:type="dxa"/>
            <w:vMerge w:val="restart"/>
          </w:tcPr>
          <w:p w:rsidR="009F633F" w:rsidRPr="00452A19" w:rsidRDefault="009F633F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В том числе по исполнителю:</w:t>
            </w:r>
          </w:p>
        </w:tc>
        <w:tc>
          <w:tcPr>
            <w:tcW w:w="2268" w:type="dxa"/>
            <w:vMerge w:val="restart"/>
          </w:tcPr>
          <w:p w:rsidR="009F633F" w:rsidRPr="00452A19" w:rsidRDefault="009F633F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452A19" w:rsidRDefault="009F633F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 w:rsidRPr="00452A19">
              <w:rPr>
                <w:sz w:val="24"/>
                <w:szCs w:val="24"/>
                <w:lang w:val="ru-RU"/>
              </w:rPr>
              <w:t xml:space="preserve">муниципального  </w:t>
            </w:r>
            <w:r w:rsidRPr="00452A19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452A19" w:rsidRDefault="00782F69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594625,6</w:t>
            </w:r>
          </w:p>
        </w:tc>
        <w:tc>
          <w:tcPr>
            <w:tcW w:w="1357" w:type="dxa"/>
          </w:tcPr>
          <w:p w:rsidR="009F633F" w:rsidRPr="00452A19" w:rsidRDefault="00782F69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204285,9</w:t>
            </w:r>
          </w:p>
        </w:tc>
        <w:tc>
          <w:tcPr>
            <w:tcW w:w="1276" w:type="dxa"/>
          </w:tcPr>
          <w:p w:rsidR="009F633F" w:rsidRPr="00452A19" w:rsidRDefault="00452A19">
            <w:pPr>
              <w:pStyle w:val="TableParagraph"/>
              <w:spacing w:line="222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191799,6</w:t>
            </w:r>
          </w:p>
        </w:tc>
        <w:tc>
          <w:tcPr>
            <w:tcW w:w="1341" w:type="dxa"/>
          </w:tcPr>
          <w:p w:rsidR="009F633F" w:rsidRPr="00452A19" w:rsidRDefault="00452A19">
            <w:pPr>
              <w:pStyle w:val="TableParagraph"/>
              <w:spacing w:line="222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198540,1</w:t>
            </w:r>
          </w:p>
        </w:tc>
      </w:tr>
      <w:tr w:rsidR="009F633F" w:rsidRPr="00452A19" w:rsidTr="00163E91">
        <w:trPr>
          <w:trHeight w:val="1026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51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452A19" w:rsidTr="00163E91">
        <w:trPr>
          <w:trHeight w:val="1026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723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782F69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472906,3</w:t>
            </w:r>
          </w:p>
        </w:tc>
        <w:tc>
          <w:tcPr>
            <w:tcW w:w="1357" w:type="dxa"/>
          </w:tcPr>
          <w:p w:rsidR="009F633F" w:rsidRPr="00452A19" w:rsidRDefault="00782F69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156494,2</w:t>
            </w:r>
          </w:p>
        </w:tc>
        <w:tc>
          <w:tcPr>
            <w:tcW w:w="1276" w:type="dxa"/>
          </w:tcPr>
          <w:p w:rsidR="009F633F" w:rsidRPr="00452A19" w:rsidRDefault="00452A19">
            <w:pPr>
              <w:pStyle w:val="TableParagraph"/>
              <w:spacing w:line="222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155919,3</w:t>
            </w:r>
          </w:p>
        </w:tc>
        <w:tc>
          <w:tcPr>
            <w:tcW w:w="1341" w:type="dxa"/>
          </w:tcPr>
          <w:p w:rsidR="009F633F" w:rsidRPr="00452A19" w:rsidRDefault="00452A19">
            <w:pPr>
              <w:pStyle w:val="TableParagraph"/>
              <w:spacing w:line="222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160492,8</w:t>
            </w:r>
          </w:p>
        </w:tc>
      </w:tr>
      <w:tr w:rsidR="009F633F" w:rsidRPr="00452A19" w:rsidTr="00163E91">
        <w:trPr>
          <w:trHeight w:val="570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452A19" w:rsidRDefault="00782F69">
            <w:pPr>
              <w:pStyle w:val="TableParagraph"/>
              <w:spacing w:line="22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121719,3</w:t>
            </w:r>
          </w:p>
        </w:tc>
        <w:tc>
          <w:tcPr>
            <w:tcW w:w="1357" w:type="dxa"/>
          </w:tcPr>
          <w:p w:rsidR="009F633F" w:rsidRPr="00452A19" w:rsidRDefault="00782F69">
            <w:pPr>
              <w:pStyle w:val="TableParagraph"/>
              <w:spacing w:line="22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47791,7</w:t>
            </w:r>
          </w:p>
        </w:tc>
        <w:tc>
          <w:tcPr>
            <w:tcW w:w="1276" w:type="dxa"/>
          </w:tcPr>
          <w:p w:rsidR="009F633F" w:rsidRPr="00452A19" w:rsidRDefault="00452A19">
            <w:pPr>
              <w:pStyle w:val="TableParagraph"/>
              <w:spacing w:line="225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35880,3</w:t>
            </w:r>
          </w:p>
        </w:tc>
        <w:tc>
          <w:tcPr>
            <w:tcW w:w="1341" w:type="dxa"/>
          </w:tcPr>
          <w:p w:rsidR="009F633F" w:rsidRPr="00452A19" w:rsidRDefault="00452A19">
            <w:pPr>
              <w:pStyle w:val="TableParagraph"/>
              <w:spacing w:line="225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38047,3</w:t>
            </w:r>
          </w:p>
        </w:tc>
      </w:tr>
      <w:tr w:rsidR="009F633F" w:rsidRPr="00452A19" w:rsidTr="00163E91">
        <w:trPr>
          <w:trHeight w:val="1079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="00A0061B">
              <w:rPr>
                <w:sz w:val="24"/>
                <w:szCs w:val="24"/>
                <w:lang w:val="ru-RU"/>
              </w:rPr>
              <w:t xml:space="preserve"> </w:t>
            </w:r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</w:tbl>
    <w:p w:rsidR="001F2F10" w:rsidRPr="00AD6C0C" w:rsidRDefault="001F2F10">
      <w:pPr>
        <w:spacing w:line="222" w:lineRule="exact"/>
        <w:jc w:val="center"/>
        <w:rPr>
          <w:sz w:val="20"/>
        </w:rPr>
        <w:sectPr w:rsidR="001F2F10" w:rsidRPr="00AD6C0C">
          <w:pgSz w:w="16840" w:h="11900" w:orient="landscape"/>
          <w:pgMar w:top="1040" w:right="540" w:bottom="280" w:left="360" w:header="720" w:footer="720" w:gutter="0"/>
          <w:cols w:space="720"/>
        </w:sectPr>
      </w:pPr>
    </w:p>
    <w:p w:rsidR="001F2F10" w:rsidRPr="00AD6C0C" w:rsidRDefault="00C0042D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№2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на 2018</w:t>
      </w:r>
      <w:r w:rsidRPr="00AD6C0C">
        <w:rPr>
          <w:sz w:val="24"/>
          <w:lang w:val="ru-RU"/>
        </w:rPr>
        <w:t>-2020 годы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1F2F10">
      <w:pPr>
        <w:pStyle w:val="a3"/>
        <w:spacing w:before="5"/>
        <w:ind w:left="0"/>
        <w:jc w:val="left"/>
        <w:rPr>
          <w:sz w:val="22"/>
          <w:lang w:val="ru-RU"/>
        </w:rPr>
      </w:pPr>
    </w:p>
    <w:p w:rsidR="001F2F10" w:rsidRPr="00AD6C0C" w:rsidRDefault="00C0042D">
      <w:pPr>
        <w:ind w:left="697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Сведения о целевых показателях (индикаторах) муниципальной программы</w:t>
      </w:r>
    </w:p>
    <w:p w:rsidR="001F2F10" w:rsidRPr="00AD6C0C" w:rsidRDefault="00C0042D">
      <w:pPr>
        <w:spacing w:after="4"/>
        <w:ind w:left="698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4"/>
          <w:lang w:val="ru-RU"/>
        </w:rPr>
        <w:t>Екатериновск</w:t>
      </w:r>
      <w:r w:rsidR="003F0706">
        <w:rPr>
          <w:b/>
          <w:sz w:val="24"/>
          <w:lang w:val="ru-RU"/>
        </w:rPr>
        <w:t>ом</w:t>
      </w:r>
      <w:proofErr w:type="spellEnd"/>
      <w:r w:rsidR="003F0706">
        <w:rPr>
          <w:b/>
          <w:sz w:val="24"/>
          <w:lang w:val="ru-RU"/>
        </w:rPr>
        <w:t xml:space="preserve"> муниципальном районе» на 2018</w:t>
      </w:r>
      <w:r w:rsidRPr="00AD6C0C">
        <w:rPr>
          <w:b/>
          <w:sz w:val="24"/>
          <w:lang w:val="ru-RU"/>
        </w:rPr>
        <w:t>-2020 годы»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05"/>
        <w:gridCol w:w="695"/>
      </w:tblGrid>
      <w:tr w:rsidR="001F2F10" w:rsidRPr="00AD6C0C">
        <w:trPr>
          <w:trHeight w:val="362"/>
        </w:trPr>
        <w:tc>
          <w:tcPr>
            <w:tcW w:w="559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05" w:right="80" w:firstLine="5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 п/п</w:t>
            </w:r>
          </w:p>
        </w:tc>
        <w:tc>
          <w:tcPr>
            <w:tcW w:w="5726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442" w:right="1336" w:hanging="77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программы</w:t>
            </w:r>
            <w:proofErr w:type="spellEnd"/>
            <w:r w:rsidRPr="00AD6C0C">
              <w:rPr>
                <w:b/>
                <w:sz w:val="24"/>
              </w:rPr>
              <w:t xml:space="preserve">, </w:t>
            </w: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368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08" w:right="78" w:firstLine="98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Единица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3226" w:type="dxa"/>
            <w:gridSpan w:val="4"/>
          </w:tcPr>
          <w:p w:rsidR="001F2F10" w:rsidRPr="00AD6C0C" w:rsidRDefault="00C0042D">
            <w:pPr>
              <w:pStyle w:val="TableParagraph"/>
              <w:spacing w:before="39"/>
              <w:ind w:left="410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Значение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показателей</w:t>
            </w:r>
            <w:proofErr w:type="spellEnd"/>
          </w:p>
        </w:tc>
      </w:tr>
      <w:tr w:rsidR="003F0706" w:rsidRPr="00AD6C0C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5726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3F0706" w:rsidRPr="00AD6C0C" w:rsidRDefault="003F0706" w:rsidP="00BC5CBD">
            <w:pPr>
              <w:pStyle w:val="TableParagraph"/>
              <w:spacing w:line="256" w:lineRule="exact"/>
              <w:ind w:left="142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2018</w:t>
            </w:r>
          </w:p>
        </w:tc>
        <w:tc>
          <w:tcPr>
            <w:tcW w:w="763" w:type="dxa"/>
          </w:tcPr>
          <w:p w:rsidR="003F0706" w:rsidRPr="00AD6C0C" w:rsidRDefault="003F0706" w:rsidP="00BC5CBD">
            <w:pPr>
              <w:pStyle w:val="TableParagraph"/>
              <w:spacing w:line="256" w:lineRule="exact"/>
              <w:ind w:left="26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2019</w:t>
            </w:r>
          </w:p>
        </w:tc>
        <w:tc>
          <w:tcPr>
            <w:tcW w:w="1005" w:type="dxa"/>
          </w:tcPr>
          <w:p w:rsidR="003F0706" w:rsidRPr="00AD6C0C" w:rsidRDefault="003F0706" w:rsidP="00BC5CB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2020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3F0706" w:rsidRPr="00A0061B">
        <w:trPr>
          <w:trHeight w:val="102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42" w:lineRule="auto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A0061B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A0061B">
        <w:trPr>
          <w:trHeight w:val="35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1984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дошкольного образования»</w:t>
            </w:r>
          </w:p>
        </w:tc>
      </w:tr>
      <w:tr w:rsidR="003F0706" w:rsidRPr="00AD6C0C">
        <w:trPr>
          <w:trHeight w:val="1379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1.1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left="-1" w:right="795" w:firstLine="43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005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3F0706" w:rsidRPr="00AD6C0C">
        <w:trPr>
          <w:trHeight w:val="1106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1.2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</w:t>
            </w:r>
          </w:p>
          <w:p w:rsidR="003F0706" w:rsidRPr="00AD6C0C" w:rsidRDefault="003F070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профессиональной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переподготовки</w:t>
            </w:r>
            <w:proofErr w:type="spellEnd"/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005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3F0706" w:rsidRPr="00A0061B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3F0706" w:rsidRPr="00AD6C0C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</w:t>
            </w:r>
            <w:r w:rsidRPr="00AD6C0C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потребности</w:t>
            </w:r>
          </w:p>
          <w:p w:rsidR="003F0706" w:rsidRPr="00AD6C0C" w:rsidRDefault="00A0061B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с</w:t>
            </w:r>
            <w:proofErr w:type="spellStart"/>
            <w:r w:rsidR="003F0706" w:rsidRPr="00AD6C0C">
              <w:rPr>
                <w:b/>
                <w:sz w:val="24"/>
              </w:rPr>
              <w:t>оциально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3F0706" w:rsidRPr="00AD6C0C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3F0706" w:rsidRPr="00AD6C0C">
              <w:rPr>
                <w:b/>
                <w:sz w:val="24"/>
              </w:rPr>
              <w:t>экономического</w:t>
            </w:r>
            <w:proofErr w:type="spellEnd"/>
            <w:r w:rsidR="003F0706" w:rsidRPr="00AD6C0C">
              <w:rPr>
                <w:b/>
                <w:sz w:val="24"/>
              </w:rPr>
              <w:t xml:space="preserve"> </w:t>
            </w:r>
            <w:proofErr w:type="spellStart"/>
            <w:r w:rsidR="003F0706" w:rsidRPr="00AD6C0C">
              <w:rPr>
                <w:b/>
                <w:sz w:val="24"/>
              </w:rPr>
              <w:t>развития</w:t>
            </w:r>
            <w:proofErr w:type="spellEnd"/>
            <w:r w:rsidR="003F0706" w:rsidRPr="00AD6C0C">
              <w:rPr>
                <w:b/>
                <w:sz w:val="24"/>
              </w:rPr>
              <w:t xml:space="preserve"> </w:t>
            </w:r>
            <w:proofErr w:type="spellStart"/>
            <w:r w:rsidR="003F0706" w:rsidRPr="00AD6C0C">
              <w:rPr>
                <w:b/>
                <w:sz w:val="24"/>
              </w:rPr>
              <w:t>района</w:t>
            </w:r>
            <w:proofErr w:type="spellEnd"/>
          </w:p>
        </w:tc>
      </w:tr>
      <w:tr w:rsidR="003F0706" w:rsidRPr="00A0061B">
        <w:trPr>
          <w:trHeight w:val="35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232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 Развитие системы общего образования»</w:t>
            </w:r>
          </w:p>
        </w:tc>
      </w:tr>
      <w:tr w:rsidR="003F0706" w:rsidRPr="00AD6C0C">
        <w:trPr>
          <w:trHeight w:val="1938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2.1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tabs>
                <w:tab w:val="left" w:pos="1247"/>
                <w:tab w:val="left" w:pos="3333"/>
              </w:tabs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</w:t>
            </w:r>
            <w:r w:rsidRPr="00AD6C0C">
              <w:rPr>
                <w:sz w:val="24"/>
                <w:lang w:val="ru-RU"/>
              </w:rPr>
              <w:tab/>
              <w:t>обучающихся</w:t>
            </w:r>
            <w:r w:rsidRPr="00AD6C0C">
              <w:rPr>
                <w:sz w:val="24"/>
                <w:lang w:val="ru-RU"/>
              </w:rPr>
              <w:tab/>
            </w:r>
            <w:r w:rsidRPr="00AD6C0C">
              <w:rPr>
                <w:spacing w:val="-1"/>
                <w:sz w:val="24"/>
                <w:lang w:val="ru-RU"/>
              </w:rPr>
              <w:t xml:space="preserve">общеобразовательных </w:t>
            </w:r>
            <w:r w:rsidRPr="00AD6C0C">
              <w:rPr>
                <w:sz w:val="24"/>
                <w:lang w:val="ru-RU"/>
              </w:rPr>
              <w:t>организаций, освоивших программы основного общего образования, подтвердивших  на независимой государственной (итоговой) аттестации годовые</w:t>
            </w:r>
            <w:r w:rsidRPr="00AD6C0C">
              <w:rPr>
                <w:spacing w:val="-3"/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отметки;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1005" w:type="dxa"/>
          </w:tcPr>
          <w:p w:rsidR="003F0706" w:rsidRPr="00AD6C0C" w:rsidRDefault="003F0706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3F0706" w:rsidRPr="00AD6C0C">
        <w:trPr>
          <w:trHeight w:val="1859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68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2.2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 численности;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005" w:type="dxa"/>
          </w:tcPr>
          <w:p w:rsidR="003F0706" w:rsidRPr="00AD6C0C" w:rsidRDefault="003F0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1F2F10" w:rsidRPr="00AD6C0C" w:rsidRDefault="001F2F10">
      <w:pPr>
        <w:spacing w:line="268" w:lineRule="exact"/>
        <w:rPr>
          <w:sz w:val="24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27"/>
        <w:gridCol w:w="674"/>
      </w:tblGrid>
      <w:tr w:rsidR="001F2F10" w:rsidRPr="00AD6C0C">
        <w:trPr>
          <w:trHeight w:val="1998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3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lastRenderedPageBreak/>
              <w:t>2.3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— инвалидов, детей, находящихся в социально-опасном положении, пользующихся социальной поддержкой;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3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3" w:lineRule="exact"/>
              <w:ind w:left="109"/>
              <w:rPr>
                <w:sz w:val="24"/>
              </w:rPr>
            </w:pPr>
          </w:p>
        </w:tc>
        <w:tc>
          <w:tcPr>
            <w:tcW w:w="1027" w:type="dxa"/>
          </w:tcPr>
          <w:p w:rsidR="001F2F10" w:rsidRPr="00AD6C0C" w:rsidRDefault="001F2F10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3" w:lineRule="exact"/>
              <w:ind w:left="87"/>
              <w:rPr>
                <w:sz w:val="24"/>
              </w:rPr>
            </w:pPr>
          </w:p>
        </w:tc>
      </w:tr>
      <w:tr w:rsidR="001F2F10" w:rsidRPr="00AD6C0C">
        <w:trPr>
          <w:trHeight w:val="1302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2.4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</w:t>
            </w:r>
          </w:p>
          <w:p w:rsidR="001F2F10" w:rsidRPr="00AD6C0C" w:rsidRDefault="00C0042D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организаций, прошедших курсы повышения квалификации и/или профессиональной переподготовки;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027" w:type="dxa"/>
          </w:tcPr>
          <w:p w:rsidR="001F2F10" w:rsidRPr="00AD6C0C" w:rsidRDefault="001F2F10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1" w:lineRule="exact"/>
              <w:ind w:left="87"/>
              <w:rPr>
                <w:sz w:val="24"/>
              </w:rPr>
            </w:pPr>
          </w:p>
        </w:tc>
      </w:tr>
      <w:tr w:rsidR="001F2F10" w:rsidRPr="00A0061B">
        <w:trPr>
          <w:trHeight w:val="1029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42" w:lineRule="auto"/>
              <w:ind w:left="105" w:right="18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- ориентированного развития района</w:t>
            </w:r>
          </w:p>
        </w:tc>
      </w:tr>
      <w:tr w:rsidR="001F2F10" w:rsidRPr="00A0061B">
        <w:trPr>
          <w:trHeight w:val="551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Развитие инфраструктуры и организационно-экономических механизмов,</w:t>
            </w:r>
          </w:p>
          <w:p w:rsidR="001F2F10" w:rsidRPr="00AD6C0C" w:rsidRDefault="00C0042D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обеспечивающих максимально равную доступность услуг дополнительного образования детей</w:t>
            </w:r>
          </w:p>
        </w:tc>
      </w:tr>
      <w:tr w:rsidR="001F2F10" w:rsidRPr="00A0061B">
        <w:trPr>
          <w:trHeight w:val="750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68" w:lineRule="exact"/>
              <w:ind w:left="1442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дополнительного образования детей»</w:t>
            </w:r>
          </w:p>
        </w:tc>
      </w:tr>
      <w:tr w:rsidR="001F2F10" w:rsidRPr="00AD6C0C">
        <w:trPr>
          <w:trHeight w:val="1106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3.1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 молодежи от 16 до 18 лет, участвующих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97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в различных мероприятиях по </w:t>
            </w:r>
            <w:proofErr w:type="spellStart"/>
            <w:r w:rsidRPr="00AD6C0C">
              <w:rPr>
                <w:sz w:val="24"/>
                <w:lang w:val="ru-RU"/>
              </w:rPr>
              <w:t>гражданско</w:t>
            </w:r>
            <w:proofErr w:type="spellEnd"/>
            <w:r w:rsidR="00352F87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 xml:space="preserve">- </w:t>
            </w:r>
            <w:r w:rsidR="00352F87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патриотическому и военно-патриотическому воспитанию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027" w:type="dxa"/>
          </w:tcPr>
          <w:p w:rsidR="001F2F10" w:rsidRPr="00AD6C0C" w:rsidRDefault="001F2F10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1" w:lineRule="exact"/>
              <w:ind w:left="132"/>
              <w:rPr>
                <w:sz w:val="24"/>
              </w:rPr>
            </w:pPr>
          </w:p>
        </w:tc>
      </w:tr>
    </w:tbl>
    <w:p w:rsidR="001F2F10" w:rsidRPr="00AD6C0C" w:rsidRDefault="001F2F10">
      <w:pPr>
        <w:spacing w:line="261" w:lineRule="exact"/>
        <w:rPr>
          <w:sz w:val="24"/>
        </w:rPr>
        <w:sectPr w:rsidR="001F2F10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1F2F10" w:rsidRPr="00AD6C0C" w:rsidRDefault="00C0042D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№3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Екатериновском</w:t>
      </w:r>
      <w:proofErr w:type="spellEnd"/>
      <w:r w:rsidRPr="00AD6C0C">
        <w:rPr>
          <w:sz w:val="24"/>
          <w:lang w:val="ru-RU"/>
        </w:rPr>
        <w:t xml:space="preserve"> муниципальном районе на 201</w:t>
      </w:r>
      <w:r w:rsidR="003F0706">
        <w:rPr>
          <w:sz w:val="24"/>
          <w:lang w:val="ru-RU"/>
        </w:rPr>
        <w:t>8</w:t>
      </w:r>
      <w:r w:rsidRPr="00AD6C0C">
        <w:rPr>
          <w:sz w:val="24"/>
          <w:lang w:val="ru-RU"/>
        </w:rPr>
        <w:t>-2020 годы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1F2F10">
      <w:pPr>
        <w:pStyle w:val="a3"/>
        <w:spacing w:before="8"/>
        <w:ind w:left="0"/>
        <w:jc w:val="left"/>
        <w:rPr>
          <w:sz w:val="20"/>
          <w:lang w:val="ru-RU"/>
        </w:rPr>
      </w:pPr>
    </w:p>
    <w:p w:rsidR="001F2F10" w:rsidRPr="00AD6C0C" w:rsidRDefault="00C0042D">
      <w:pPr>
        <w:spacing w:before="1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0"/>
        <w:ind w:left="698" w:right="1356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1 «Развитие системы дошкольного образования»</w:t>
      </w: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0"/>
        <w:gridCol w:w="1419"/>
        <w:gridCol w:w="1419"/>
        <w:gridCol w:w="1947"/>
      </w:tblGrid>
      <w:tr w:rsidR="001F2F10" w:rsidRPr="00A0061B">
        <w:trPr>
          <w:trHeight w:val="553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дошкольного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A0061B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A0061B">
        <w:trPr>
          <w:trHeight w:val="82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-обеспечение доступности и вариативности </w:t>
            </w:r>
            <w:proofErr w:type="gramStart"/>
            <w:r w:rsidRPr="00AD6C0C">
              <w:rPr>
                <w:sz w:val="24"/>
                <w:lang w:val="ru-RU"/>
              </w:rPr>
              <w:t>качественных</w:t>
            </w:r>
            <w:proofErr w:type="gramEnd"/>
          </w:p>
          <w:p w:rsidR="001F2F10" w:rsidRPr="00AD6C0C" w:rsidRDefault="00C0042D">
            <w:pPr>
              <w:pStyle w:val="TableParagraph"/>
              <w:spacing w:line="270" w:lineRule="atLeast"/>
              <w:ind w:left="66" w:right="55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услуг с учетом современных вызовов к системе дошкольного образования.</w:t>
            </w:r>
          </w:p>
        </w:tc>
      </w:tr>
      <w:tr w:rsidR="001F2F10" w:rsidRPr="00AD6C0C">
        <w:trPr>
          <w:trHeight w:val="378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 w:rsidRPr="00AD6C0C">
              <w:rPr>
                <w:sz w:val="24"/>
              </w:rPr>
              <w:t>-</w:t>
            </w:r>
            <w:r w:rsidR="00352F87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D6C0C">
              <w:rPr>
                <w:sz w:val="24"/>
              </w:rPr>
              <w:t>обеспечение</w:t>
            </w:r>
            <w:proofErr w:type="spellEnd"/>
            <w:proofErr w:type="gram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доступности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1F2F10" w:rsidRPr="00AD6C0C">
        <w:trPr>
          <w:trHeight w:val="165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ind w:left="66" w:right="2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обеспечение доступности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педагога</w:t>
            </w:r>
            <w:proofErr w:type="spellEnd"/>
            <w:proofErr w:type="gram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1F2F10" w:rsidRPr="00AD6C0C">
        <w:trPr>
          <w:trHeight w:val="1103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5" w:type="dxa"/>
            <w:gridSpan w:val="4"/>
          </w:tcPr>
          <w:p w:rsidR="001F2F10" w:rsidRPr="00231EDE" w:rsidRDefault="003F0706">
            <w:pPr>
              <w:pStyle w:val="TableParagraph"/>
              <w:ind w:left="66" w:right="3530"/>
              <w:rPr>
                <w:sz w:val="24"/>
                <w:lang w:val="ru-RU"/>
              </w:rPr>
            </w:pPr>
            <w:r w:rsidRPr="00231EDE">
              <w:rPr>
                <w:sz w:val="24"/>
                <w:lang w:val="ru-RU"/>
              </w:rPr>
              <w:t>2018</w:t>
            </w:r>
            <w:r w:rsidR="00C0042D" w:rsidRPr="00231EDE">
              <w:rPr>
                <w:sz w:val="24"/>
                <w:lang w:val="ru-RU"/>
              </w:rPr>
              <w:t xml:space="preserve">-2020 годы в два этапа: </w:t>
            </w:r>
          </w:p>
          <w:p w:rsidR="001F2F10" w:rsidRPr="00D24680" w:rsidRDefault="00231EDE">
            <w:pPr>
              <w:pStyle w:val="TableParagraph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0042D" w:rsidRPr="00D24680">
              <w:rPr>
                <w:sz w:val="24"/>
                <w:lang w:val="ru-RU"/>
              </w:rPr>
              <w:t xml:space="preserve"> этап – 2018-2019 годы;</w:t>
            </w:r>
          </w:p>
          <w:p w:rsidR="001F2F10" w:rsidRPr="00AD6C0C" w:rsidRDefault="00231EDE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C0042D" w:rsidRPr="00231EDE">
              <w:rPr>
                <w:sz w:val="24"/>
              </w:rPr>
              <w:t xml:space="preserve"> </w:t>
            </w:r>
            <w:proofErr w:type="spellStart"/>
            <w:r w:rsidR="00C0042D" w:rsidRPr="00231EDE">
              <w:rPr>
                <w:sz w:val="24"/>
              </w:rPr>
              <w:t>этап</w:t>
            </w:r>
            <w:proofErr w:type="spellEnd"/>
            <w:r w:rsidR="00C0042D" w:rsidRPr="00231EDE">
              <w:rPr>
                <w:sz w:val="24"/>
              </w:rPr>
              <w:t xml:space="preserve"> – 2019-2020 </w:t>
            </w:r>
            <w:proofErr w:type="spellStart"/>
            <w:r w:rsidR="00C0042D" w:rsidRPr="00231EDE">
              <w:rPr>
                <w:sz w:val="24"/>
              </w:rPr>
              <w:t>годы</w:t>
            </w:r>
            <w:proofErr w:type="spellEnd"/>
            <w:r w:rsidR="00C0042D" w:rsidRPr="00231EDE">
              <w:rPr>
                <w:sz w:val="24"/>
              </w:rPr>
              <w:t>;</w:t>
            </w:r>
          </w:p>
        </w:tc>
      </w:tr>
      <w:tr w:rsidR="001F2F10" w:rsidRPr="00AD6C0C">
        <w:trPr>
          <w:trHeight w:val="472"/>
        </w:trPr>
        <w:tc>
          <w:tcPr>
            <w:tcW w:w="3262" w:type="dxa"/>
            <w:vMerge w:val="restart"/>
          </w:tcPr>
          <w:p w:rsidR="001F2F10" w:rsidRPr="00AD6C0C" w:rsidRDefault="00C0042D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5" w:type="dxa"/>
            <w:gridSpan w:val="4"/>
            <w:tcBorders>
              <w:bottom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70" w:lineRule="exact"/>
              <w:ind w:left="2220" w:right="221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31"/>
        </w:trPr>
        <w:tc>
          <w:tcPr>
            <w:tcW w:w="3262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before="133"/>
              <w:ind w:left="17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36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96" w:right="85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42" w:lineRule="auto"/>
              <w:ind w:left="350" w:right="270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340" w:right="334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0" w:type="dxa"/>
          </w:tcPr>
          <w:p w:rsidR="001F2F10" w:rsidRPr="004F446A" w:rsidRDefault="001F2F10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1F2F10" w:rsidRPr="00782F69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57010,7</w:t>
            </w: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40381,9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2018</w:t>
            </w:r>
            <w:r w:rsidR="00352F87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19585,7</w:t>
            </w: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16348,3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4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2019</w:t>
            </w:r>
            <w:r w:rsidR="00352F87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182282,4</w:t>
            </w: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12016,8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2020</w:t>
            </w:r>
            <w:r w:rsidR="00352F87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19142,6</w:t>
            </w: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12016,8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0061B">
        <w:trPr>
          <w:trHeight w:val="220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172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ind w:right="613" w:firstLine="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70" w:lineRule="atLeast"/>
              <w:ind w:right="370" w:firstLine="6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переподготовки.</w:t>
            </w:r>
          </w:p>
        </w:tc>
      </w:tr>
    </w:tbl>
    <w:p w:rsidR="001F2F10" w:rsidRPr="00AD6C0C" w:rsidRDefault="001F2F10">
      <w:pPr>
        <w:spacing w:line="270" w:lineRule="atLeas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AD6C0C" w:rsidRDefault="00C0042D">
      <w:pPr>
        <w:spacing w:before="78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№4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на 2018</w:t>
      </w:r>
      <w:r w:rsidRPr="00AD6C0C">
        <w:rPr>
          <w:sz w:val="24"/>
          <w:lang w:val="ru-RU"/>
        </w:rPr>
        <w:t>-2020 годы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C0042D">
      <w:pPr>
        <w:spacing w:before="161"/>
        <w:ind w:left="442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1"/>
        <w:ind w:left="2306"/>
        <w:rPr>
          <w:b/>
          <w:lang w:val="ru-RU"/>
        </w:rPr>
      </w:pPr>
      <w:r w:rsidRPr="00AD6C0C">
        <w:rPr>
          <w:b/>
          <w:lang w:val="ru-RU"/>
        </w:rPr>
        <w:t>подпрограммы 2 «Развитие системы общего образования»</w:t>
      </w: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626"/>
      </w:tblGrid>
      <w:tr w:rsidR="001F2F10" w:rsidRPr="00A0061B">
        <w:trPr>
          <w:trHeight w:val="554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общего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A0061B">
        <w:trPr>
          <w:trHeight w:val="551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A0061B">
        <w:trPr>
          <w:trHeight w:val="1103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доступности качественного общего образования, соответствующего требованием инновационного развития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1275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экономики, современным потребностям населения Екатериновского района</w:t>
            </w:r>
          </w:p>
        </w:tc>
      </w:tr>
      <w:tr w:rsidR="001F2F10" w:rsidRPr="00A0061B">
        <w:trPr>
          <w:trHeight w:val="1379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</w:t>
            </w:r>
            <w:r w:rsidR="00352F87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      </w:r>
          </w:p>
        </w:tc>
      </w:tr>
      <w:tr w:rsidR="001F2F10" w:rsidRPr="00A0061B">
        <w:trPr>
          <w:trHeight w:val="6899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proofErr w:type="gramStart"/>
            <w:r w:rsidRPr="00AD6C0C">
              <w:rPr>
                <w:sz w:val="24"/>
                <w:lang w:val="ru-RU"/>
              </w:rPr>
              <w:t>-</w:t>
            </w:r>
            <w:r w:rsidR="00352F87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обеспечение учебной успешности каждого ребенка независимо от состояния его здоровья, социального положения семьи, предоставление возможности детям</w:t>
            </w:r>
            <w:r w:rsidR="00352F87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 xml:space="preserve">- </w:t>
            </w:r>
            <w:r w:rsidR="00352F87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 xml:space="preserve">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      </w:r>
            <w:proofErr w:type="spellStart"/>
            <w:r w:rsidRPr="00AD6C0C">
              <w:rPr>
                <w:sz w:val="24"/>
                <w:lang w:val="ru-RU"/>
              </w:rPr>
              <w:t>психолого</w:t>
            </w:r>
            <w:proofErr w:type="spellEnd"/>
            <w:r w:rsidR="00352F87">
              <w:rPr>
                <w:sz w:val="24"/>
                <w:lang w:val="ru-RU"/>
              </w:rPr>
              <w:t xml:space="preserve"> – </w:t>
            </w:r>
            <w:proofErr w:type="spellStart"/>
            <w:r w:rsidRPr="00AD6C0C">
              <w:rPr>
                <w:sz w:val="24"/>
                <w:lang w:val="ru-RU"/>
              </w:rPr>
              <w:t>медико</w:t>
            </w:r>
            <w:proofErr w:type="spellEnd"/>
            <w:r w:rsidR="00352F87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 xml:space="preserve">- </w:t>
            </w:r>
            <w:r w:rsidR="00352F87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социальное сопровождения и поддержка в профессиональной ориентации,</w:t>
            </w:r>
            <w:proofErr w:type="gramEnd"/>
          </w:p>
          <w:p w:rsidR="001F2F10" w:rsidRPr="00AD6C0C" w:rsidRDefault="00C0042D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</w:t>
            </w:r>
            <w:r w:rsidR="00352F87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      </w:r>
          </w:p>
          <w:p w:rsidR="001F2F10" w:rsidRPr="00AD6C0C" w:rsidRDefault="00C0042D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</w:t>
            </w:r>
            <w:r w:rsidR="00352F87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      </w:r>
          </w:p>
        </w:tc>
      </w:tr>
      <w:tr w:rsidR="001F2F10" w:rsidRPr="00AD6C0C">
        <w:trPr>
          <w:trHeight w:val="275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Сроки</w:t>
            </w:r>
            <w:proofErr w:type="spellEnd"/>
            <w:r w:rsidRPr="00AD6C0C">
              <w:rPr>
                <w:sz w:val="24"/>
              </w:rPr>
              <w:t xml:space="preserve"> и </w:t>
            </w:r>
            <w:proofErr w:type="spellStart"/>
            <w:r w:rsidRPr="00AD6C0C">
              <w:rPr>
                <w:sz w:val="24"/>
              </w:rPr>
              <w:t>этапы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6626" w:type="dxa"/>
          </w:tcPr>
          <w:p w:rsidR="001F2F10" w:rsidRPr="00AD6C0C" w:rsidRDefault="003F07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8</w:t>
            </w:r>
            <w:r w:rsidR="00C0042D" w:rsidRPr="00AD6C0C">
              <w:rPr>
                <w:sz w:val="24"/>
              </w:rPr>
              <w:t xml:space="preserve">-2020 </w:t>
            </w:r>
            <w:proofErr w:type="spellStart"/>
            <w:r w:rsidR="00C0042D" w:rsidRPr="00AD6C0C">
              <w:rPr>
                <w:sz w:val="24"/>
              </w:rPr>
              <w:t>годы</w:t>
            </w:r>
            <w:proofErr w:type="spellEnd"/>
            <w:r w:rsidR="00C0042D" w:rsidRPr="00AD6C0C">
              <w:rPr>
                <w:sz w:val="24"/>
              </w:rPr>
              <w:t xml:space="preserve"> в </w:t>
            </w:r>
            <w:proofErr w:type="spellStart"/>
            <w:r w:rsidR="00C0042D" w:rsidRPr="00AD6C0C">
              <w:rPr>
                <w:sz w:val="24"/>
              </w:rPr>
              <w:t>два</w:t>
            </w:r>
            <w:proofErr w:type="spellEnd"/>
            <w:r w:rsidR="00C0042D" w:rsidRPr="00AD6C0C">
              <w:rPr>
                <w:sz w:val="24"/>
              </w:rPr>
              <w:t xml:space="preserve"> </w:t>
            </w:r>
            <w:proofErr w:type="spellStart"/>
            <w:r w:rsidR="00C0042D" w:rsidRPr="00AD6C0C">
              <w:rPr>
                <w:sz w:val="24"/>
              </w:rPr>
              <w:t>этапа</w:t>
            </w:r>
            <w:proofErr w:type="spellEnd"/>
            <w:r w:rsidR="00C0042D" w:rsidRPr="00AD6C0C">
              <w:rPr>
                <w:sz w:val="24"/>
              </w:rPr>
              <w:t>:</w:t>
            </w:r>
          </w:p>
        </w:tc>
      </w:tr>
    </w:tbl>
    <w:p w:rsidR="001F2F10" w:rsidRPr="00AD6C0C" w:rsidRDefault="001F2F10">
      <w:pPr>
        <w:spacing w:line="256" w:lineRule="exact"/>
        <w:rPr>
          <w:sz w:val="24"/>
        </w:rPr>
        <w:sectPr w:rsidR="001F2F10" w:rsidRPr="00AD6C0C">
          <w:pgSz w:w="11900" w:h="16840"/>
          <w:pgMar w:top="150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627"/>
        <w:gridCol w:w="1356"/>
        <w:gridCol w:w="1358"/>
        <w:gridCol w:w="2284"/>
      </w:tblGrid>
      <w:tr w:rsidR="001F2F10" w:rsidRPr="00452A19">
        <w:trPr>
          <w:trHeight w:val="830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lastRenderedPageBreak/>
              <w:t>подпрограммы</w:t>
            </w:r>
            <w:proofErr w:type="spellEnd"/>
          </w:p>
        </w:tc>
        <w:tc>
          <w:tcPr>
            <w:tcW w:w="6625" w:type="dxa"/>
            <w:gridSpan w:val="4"/>
          </w:tcPr>
          <w:p w:rsidR="001F2F10" w:rsidRPr="00AD6C0C" w:rsidRDefault="00231E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0042D" w:rsidRPr="00AD6C0C">
              <w:rPr>
                <w:sz w:val="24"/>
                <w:lang w:val="ru-RU"/>
              </w:rPr>
              <w:t xml:space="preserve"> этап – 2018-2019 годы;</w:t>
            </w:r>
          </w:p>
          <w:p w:rsidR="001F2F10" w:rsidRPr="00AD6C0C" w:rsidRDefault="00231ED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C0042D" w:rsidRPr="00AD6C0C">
              <w:rPr>
                <w:sz w:val="24"/>
                <w:lang w:val="ru-RU"/>
              </w:rPr>
              <w:t xml:space="preserve"> этап – 2019-2020 годы;</w:t>
            </w:r>
          </w:p>
        </w:tc>
      </w:tr>
      <w:tr w:rsidR="001F2F10" w:rsidRPr="00AD6C0C">
        <w:trPr>
          <w:trHeight w:val="474"/>
        </w:trPr>
        <w:tc>
          <w:tcPr>
            <w:tcW w:w="3120" w:type="dxa"/>
            <w:vMerge w:val="restart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Объемы </w:t>
            </w:r>
            <w:proofErr w:type="gramStart"/>
            <w:r w:rsidRPr="00AD6C0C">
              <w:rPr>
                <w:sz w:val="24"/>
                <w:lang w:val="ru-RU"/>
              </w:rPr>
              <w:t>финансового</w:t>
            </w:r>
            <w:proofErr w:type="gramEnd"/>
          </w:p>
          <w:p w:rsidR="001F2F10" w:rsidRPr="00AD6C0C" w:rsidRDefault="00C0042D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обеспечения муниципальной программы, в том числе по годам</w:t>
            </w:r>
          </w:p>
        </w:tc>
        <w:tc>
          <w:tcPr>
            <w:tcW w:w="6625" w:type="dxa"/>
            <w:gridSpan w:val="4"/>
          </w:tcPr>
          <w:p w:rsidR="001F2F10" w:rsidRPr="00AD6C0C" w:rsidRDefault="00C0042D">
            <w:pPr>
              <w:pStyle w:val="TableParagraph"/>
              <w:spacing w:line="263" w:lineRule="exact"/>
              <w:ind w:left="2294" w:right="228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94"/>
        </w:trPr>
        <w:tc>
          <w:tcPr>
            <w:tcW w:w="3120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1F2F10" w:rsidRPr="00AD6C0C" w:rsidRDefault="00C0042D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03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6" w:type="dxa"/>
          </w:tcPr>
          <w:p w:rsidR="001F2F10" w:rsidRPr="00AD6C0C" w:rsidRDefault="00C0042D">
            <w:pPr>
              <w:pStyle w:val="TableParagraph"/>
              <w:spacing w:line="261" w:lineRule="exact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1F2F10" w:rsidRPr="00AD6C0C" w:rsidRDefault="00C0042D">
            <w:pPr>
              <w:pStyle w:val="TableParagraph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47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8" w:type="dxa"/>
          </w:tcPr>
          <w:p w:rsidR="001F2F10" w:rsidRPr="00AD6C0C" w:rsidRDefault="00C0042D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32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2284" w:type="dxa"/>
          </w:tcPr>
          <w:p w:rsidR="001F2F10" w:rsidRPr="00AD6C0C" w:rsidRDefault="00C0042D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1F2F10" w:rsidRPr="00AD6C0C" w:rsidRDefault="00C0042D">
            <w:pPr>
              <w:pStyle w:val="TableParagraph"/>
              <w:ind w:left="597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530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627" w:type="dxa"/>
          </w:tcPr>
          <w:p w:rsidR="001F2F10" w:rsidRPr="00231EDE" w:rsidRDefault="001F2F10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</w:p>
        </w:tc>
        <w:tc>
          <w:tcPr>
            <w:tcW w:w="1356" w:type="dxa"/>
          </w:tcPr>
          <w:p w:rsidR="001F2F10" w:rsidRPr="00231EDE" w:rsidRDefault="00782F6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415312,4</w:t>
            </w:r>
          </w:p>
        </w:tc>
        <w:tc>
          <w:tcPr>
            <w:tcW w:w="1358" w:type="dxa"/>
          </w:tcPr>
          <w:p w:rsidR="001F2F10" w:rsidRPr="00782F69" w:rsidRDefault="00782F69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61448,9</w:t>
            </w:r>
          </w:p>
        </w:tc>
        <w:tc>
          <w:tcPr>
            <w:tcW w:w="2284" w:type="dxa"/>
          </w:tcPr>
          <w:p w:rsidR="001F2F10" w:rsidRPr="00AD6C0C" w:rsidRDefault="001F2F10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7"/>
        </w:trPr>
        <w:tc>
          <w:tcPr>
            <w:tcW w:w="3120" w:type="dxa"/>
          </w:tcPr>
          <w:p w:rsidR="00231EDE" w:rsidRPr="00AD6C0C" w:rsidRDefault="00231EDE">
            <w:pPr>
              <w:pStyle w:val="TableParagraph"/>
              <w:spacing w:line="216" w:lineRule="exact"/>
              <w:rPr>
                <w:sz w:val="20"/>
              </w:rPr>
            </w:pPr>
            <w:r w:rsidRPr="00AD6C0C">
              <w:rPr>
                <w:sz w:val="20"/>
              </w:rPr>
              <w:t>2018</w:t>
            </w:r>
            <w:r w:rsidR="00352F87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231EDE" w:rsidRDefault="00231EDE" w:rsidP="0090277F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</w:p>
        </w:tc>
        <w:tc>
          <w:tcPr>
            <w:tcW w:w="1356" w:type="dxa"/>
          </w:tcPr>
          <w:p w:rsidR="00231EDE" w:rsidRPr="00231EDE" w:rsidRDefault="00782F69" w:rsidP="0090277F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136325,3</w:t>
            </w:r>
          </w:p>
        </w:tc>
        <w:tc>
          <w:tcPr>
            <w:tcW w:w="1358" w:type="dxa"/>
          </w:tcPr>
          <w:p w:rsidR="00231EDE" w:rsidRPr="00231EDE" w:rsidRDefault="00782F69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23721,7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4"/>
        </w:trPr>
        <w:tc>
          <w:tcPr>
            <w:tcW w:w="3120" w:type="dxa"/>
          </w:tcPr>
          <w:p w:rsidR="00231EDE" w:rsidRPr="00AD6C0C" w:rsidRDefault="00231EDE">
            <w:pPr>
              <w:pStyle w:val="TableParagraph"/>
              <w:spacing w:line="216" w:lineRule="exact"/>
              <w:rPr>
                <w:sz w:val="20"/>
              </w:rPr>
            </w:pPr>
            <w:r w:rsidRPr="00AD6C0C">
              <w:rPr>
                <w:sz w:val="20"/>
              </w:rPr>
              <w:t>2019</w:t>
            </w:r>
            <w:r w:rsidR="00352F87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AD6C0C" w:rsidRDefault="00231EDE">
            <w:pPr>
              <w:pStyle w:val="TableParagraph"/>
              <w:spacing w:line="263" w:lineRule="exact"/>
              <w:ind w:left="647"/>
              <w:rPr>
                <w:sz w:val="24"/>
              </w:rPr>
            </w:pPr>
          </w:p>
        </w:tc>
        <w:tc>
          <w:tcPr>
            <w:tcW w:w="1356" w:type="dxa"/>
          </w:tcPr>
          <w:p w:rsidR="00231EDE" w:rsidRPr="00231EDE" w:rsidRDefault="00231ED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137636,9</w:t>
            </w:r>
          </w:p>
        </w:tc>
        <w:tc>
          <w:tcPr>
            <w:tcW w:w="1358" w:type="dxa"/>
          </w:tcPr>
          <w:p w:rsidR="00231EDE" w:rsidRPr="00231EDE" w:rsidRDefault="00231EDE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17863,6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7"/>
        </w:trPr>
        <w:tc>
          <w:tcPr>
            <w:tcW w:w="3120" w:type="dxa"/>
          </w:tcPr>
          <w:p w:rsidR="00231EDE" w:rsidRPr="00AD6C0C" w:rsidRDefault="00231EDE">
            <w:pPr>
              <w:pStyle w:val="TableParagraph"/>
              <w:spacing w:line="216" w:lineRule="exact"/>
              <w:rPr>
                <w:sz w:val="20"/>
              </w:rPr>
            </w:pPr>
            <w:r w:rsidRPr="00AD6C0C">
              <w:rPr>
                <w:sz w:val="20"/>
              </w:rPr>
              <w:t>2020</w:t>
            </w:r>
            <w:r w:rsidR="00352F87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AD6C0C" w:rsidRDefault="00231EDE">
            <w:pPr>
              <w:pStyle w:val="TableParagraph"/>
              <w:spacing w:line="263" w:lineRule="exact"/>
              <w:ind w:left="647"/>
              <w:rPr>
                <w:sz w:val="24"/>
              </w:rPr>
            </w:pPr>
          </w:p>
        </w:tc>
        <w:tc>
          <w:tcPr>
            <w:tcW w:w="1356" w:type="dxa"/>
          </w:tcPr>
          <w:p w:rsidR="00231EDE" w:rsidRPr="00231EDE" w:rsidRDefault="00231ED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141350,2</w:t>
            </w:r>
          </w:p>
        </w:tc>
        <w:tc>
          <w:tcPr>
            <w:tcW w:w="1358" w:type="dxa"/>
          </w:tcPr>
          <w:p w:rsidR="00231EDE" w:rsidRPr="00231EDE" w:rsidRDefault="00231EDE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19863,6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0061B">
        <w:trPr>
          <w:trHeight w:val="4341"/>
        </w:trPr>
        <w:tc>
          <w:tcPr>
            <w:tcW w:w="3120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</w:p>
          <w:p w:rsidR="00231EDE" w:rsidRPr="00AD6C0C" w:rsidRDefault="00231EDE">
            <w:pPr>
              <w:pStyle w:val="TableParagrap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  <w:p w:rsidR="00231EDE" w:rsidRPr="00AD6C0C" w:rsidRDefault="00231EDE">
            <w:pPr>
              <w:pStyle w:val="TableParagraph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625" w:type="dxa"/>
            <w:gridSpan w:val="4"/>
          </w:tcPr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0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– инвалидов, детей, находящихся в социальн</w:t>
            </w:r>
            <w:proofErr w:type="gramStart"/>
            <w:r w:rsidRPr="00AD6C0C">
              <w:rPr>
                <w:lang w:val="ru-RU"/>
              </w:rPr>
              <w:t>о-</w:t>
            </w:r>
            <w:proofErr w:type="gramEnd"/>
            <w:r w:rsidRPr="00AD6C0C">
              <w:rPr>
                <w:lang w:val="ru-RU"/>
              </w:rPr>
              <w:t xml:space="preserve"> опасном положении, пользующихся социальной</w:t>
            </w:r>
            <w:r w:rsidRPr="00AD6C0C">
              <w:rPr>
                <w:spacing w:val="-8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поддержкой;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86"/>
              <w:ind w:right="92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</w:t>
            </w:r>
            <w:r w:rsidRPr="00AD6C0C">
              <w:rPr>
                <w:spacing w:val="-5"/>
                <w:lang w:val="ru-RU"/>
              </w:rPr>
              <w:t xml:space="preserve"> </w:t>
            </w:r>
            <w:r w:rsidRPr="00AD6C0C">
              <w:rPr>
                <w:lang w:val="ru-RU"/>
              </w:rPr>
              <w:t>отметки;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00"/>
              <w:ind w:right="91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1"/>
                <w:lang w:val="ru-RU"/>
              </w:rPr>
              <w:t xml:space="preserve"> </w:t>
            </w:r>
            <w:r w:rsidRPr="00AD6C0C">
              <w:rPr>
                <w:lang w:val="ru-RU"/>
              </w:rPr>
              <w:t>численности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7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переподготовки.</w:t>
            </w:r>
          </w:p>
        </w:tc>
      </w:tr>
    </w:tbl>
    <w:p w:rsidR="001F2F10" w:rsidRPr="00AD6C0C" w:rsidRDefault="001F2F10">
      <w:pPr>
        <w:jc w:val="both"/>
        <w:rPr>
          <w:lang w:val="ru-RU"/>
        </w:rPr>
        <w:sectPr w:rsidR="001F2F10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1F2F10" w:rsidRPr="00AD6C0C" w:rsidRDefault="00C0042D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№1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на 2018</w:t>
      </w:r>
      <w:r w:rsidRPr="00AD6C0C">
        <w:rPr>
          <w:sz w:val="24"/>
          <w:lang w:val="ru-RU"/>
        </w:rPr>
        <w:t>-2020 годы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C0042D">
      <w:pPr>
        <w:spacing w:before="162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0"/>
        <w:ind w:left="698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3 «Развитие системы дополнительного образования детей»</w:t>
      </w:r>
    </w:p>
    <w:p w:rsidR="001F2F10" w:rsidRPr="00AD6C0C" w:rsidRDefault="001F2F10">
      <w:pPr>
        <w:pStyle w:val="a3"/>
        <w:spacing w:before="7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2"/>
        <w:gridCol w:w="1416"/>
        <w:gridCol w:w="1418"/>
        <w:gridCol w:w="1946"/>
      </w:tblGrid>
      <w:tr w:rsidR="001F2F10" w:rsidRPr="00A0061B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дополнительного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A0061B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A0061B" w:rsidTr="006E571D">
        <w:trPr>
          <w:trHeight w:val="1139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4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эффективности реализации молодежной политики в интересах инновационного социально ориентированного развития страны;</w:t>
            </w:r>
          </w:p>
        </w:tc>
      </w:tr>
      <w:tr w:rsidR="001F2F10" w:rsidRPr="00A0061B" w:rsidTr="006E571D">
        <w:trPr>
          <w:trHeight w:val="1255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49" w:firstLine="60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-развитие инфраструктуры и организационн</w:t>
            </w:r>
            <w:proofErr w:type="gramStart"/>
            <w:r w:rsidRPr="00AD6C0C">
              <w:rPr>
                <w:sz w:val="24"/>
                <w:lang w:val="ru-RU"/>
              </w:rPr>
              <w:t>о-</w:t>
            </w:r>
            <w:proofErr w:type="gramEnd"/>
            <w:r w:rsidRPr="00AD6C0C">
              <w:rPr>
                <w:sz w:val="24"/>
                <w:lang w:val="ru-RU"/>
              </w:rPr>
              <w:t xml:space="preserve"> экономических механизмов, обеспечивающих максимально равную доступность услуг дополнительного образования детей;</w:t>
            </w:r>
          </w:p>
        </w:tc>
      </w:tr>
      <w:tr w:rsidR="001F2F10" w:rsidRPr="00A0061B">
        <w:trPr>
          <w:trHeight w:val="82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подпрограммы</w:t>
            </w:r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7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 повышение доступности услуг и обеспечение их соответствия изменяющимся потребностям </w:t>
            </w:r>
            <w:proofErr w:type="spellStart"/>
            <w:r w:rsidRPr="00AD6C0C">
              <w:rPr>
                <w:sz w:val="24"/>
                <w:lang w:val="ru-RU"/>
              </w:rPr>
              <w:t>неселения</w:t>
            </w:r>
            <w:proofErr w:type="spellEnd"/>
            <w:r w:rsidRPr="00AD6C0C">
              <w:rPr>
                <w:sz w:val="24"/>
                <w:lang w:val="ru-RU"/>
              </w:rPr>
              <w:t>.</w:t>
            </w:r>
          </w:p>
        </w:tc>
      </w:tr>
      <w:tr w:rsidR="001F2F10" w:rsidRPr="00AD6C0C" w:rsidTr="006E571D">
        <w:trPr>
          <w:trHeight w:val="988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2" w:type="dxa"/>
            <w:gridSpan w:val="4"/>
          </w:tcPr>
          <w:p w:rsidR="001F2F10" w:rsidRPr="00AD6C0C" w:rsidRDefault="003F0706">
            <w:pPr>
              <w:pStyle w:val="TableParagraph"/>
              <w:ind w:left="68" w:right="3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</w:t>
            </w:r>
            <w:r w:rsidR="00C0042D" w:rsidRPr="00AD6C0C">
              <w:rPr>
                <w:sz w:val="24"/>
                <w:lang w:val="ru-RU"/>
              </w:rPr>
              <w:t xml:space="preserve">-2020 годы в два этапа: </w:t>
            </w:r>
          </w:p>
          <w:p w:rsidR="001F2F10" w:rsidRPr="00D24680" w:rsidRDefault="00A60566">
            <w:pPr>
              <w:pStyle w:val="TableParagraph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0042D" w:rsidRPr="00D24680">
              <w:rPr>
                <w:sz w:val="24"/>
                <w:lang w:val="ru-RU"/>
              </w:rPr>
              <w:t xml:space="preserve"> этап – 2018-2019 годы;</w:t>
            </w:r>
          </w:p>
          <w:p w:rsidR="001F2F10" w:rsidRPr="00AD6C0C" w:rsidRDefault="00A60566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C0042D" w:rsidRPr="00AD6C0C">
              <w:rPr>
                <w:sz w:val="24"/>
              </w:rPr>
              <w:t xml:space="preserve"> </w:t>
            </w:r>
            <w:proofErr w:type="spellStart"/>
            <w:r w:rsidR="00C0042D" w:rsidRPr="00AD6C0C">
              <w:rPr>
                <w:sz w:val="24"/>
              </w:rPr>
              <w:t>этап</w:t>
            </w:r>
            <w:proofErr w:type="spellEnd"/>
            <w:r w:rsidR="00C0042D" w:rsidRPr="00AD6C0C">
              <w:rPr>
                <w:sz w:val="24"/>
              </w:rPr>
              <w:t xml:space="preserve"> – 2019-2020 </w:t>
            </w:r>
            <w:proofErr w:type="spellStart"/>
            <w:r w:rsidR="00C0042D" w:rsidRPr="00AD6C0C">
              <w:rPr>
                <w:sz w:val="24"/>
              </w:rPr>
              <w:t>годы</w:t>
            </w:r>
            <w:proofErr w:type="spellEnd"/>
            <w:r w:rsidR="00C0042D" w:rsidRPr="00AD6C0C">
              <w:rPr>
                <w:sz w:val="24"/>
              </w:rPr>
              <w:t>;</w:t>
            </w:r>
          </w:p>
        </w:tc>
      </w:tr>
      <w:tr w:rsidR="001F2F10" w:rsidRPr="00AD6C0C">
        <w:trPr>
          <w:trHeight w:val="474"/>
        </w:trPr>
        <w:tc>
          <w:tcPr>
            <w:tcW w:w="3262" w:type="dxa"/>
            <w:vMerge w:val="restart"/>
          </w:tcPr>
          <w:p w:rsidR="001F2F10" w:rsidRPr="00AD6C0C" w:rsidRDefault="00C0042D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2" w:type="dxa"/>
            <w:gridSpan w:val="4"/>
            <w:tcBorders>
              <w:bottom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70" w:lineRule="exact"/>
              <w:ind w:left="2222" w:right="2213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29"/>
        </w:trPr>
        <w:tc>
          <w:tcPr>
            <w:tcW w:w="3262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before="133"/>
              <w:ind w:left="17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39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94" w:right="84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42" w:lineRule="auto"/>
              <w:ind w:left="351" w:right="268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344" w:right="328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A60566" w:rsidRDefault="00782F69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583,2</w:t>
            </w:r>
          </w:p>
        </w:tc>
        <w:tc>
          <w:tcPr>
            <w:tcW w:w="1418" w:type="dxa"/>
          </w:tcPr>
          <w:p w:rsidR="001F2F10" w:rsidRPr="00782F69" w:rsidRDefault="00782F69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20471,7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623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2018</w:t>
            </w:r>
            <w:r w:rsidR="00352F87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AD6C0C" w:rsidRDefault="00782F69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583,2</w:t>
            </w:r>
          </w:p>
        </w:tc>
        <w:tc>
          <w:tcPr>
            <w:tcW w:w="1418" w:type="dxa"/>
          </w:tcPr>
          <w:p w:rsidR="001F2F10" w:rsidRPr="00A60566" w:rsidRDefault="00782F69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8304,9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2019</w:t>
            </w:r>
            <w:r w:rsidR="00352F87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AD6C0C" w:rsidRDefault="001F2F10">
            <w:pPr>
              <w:pStyle w:val="TableParagraph"/>
              <w:spacing w:line="270" w:lineRule="exact"/>
              <w:ind w:left="66"/>
              <w:rPr>
                <w:sz w:val="24"/>
              </w:rPr>
            </w:pPr>
          </w:p>
        </w:tc>
        <w:tc>
          <w:tcPr>
            <w:tcW w:w="1418" w:type="dxa"/>
          </w:tcPr>
          <w:p w:rsidR="001F2F10" w:rsidRPr="00A60566" w:rsidRDefault="00A60566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5999,9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2020</w:t>
            </w:r>
            <w:r w:rsidR="00352F87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  <w:tc>
          <w:tcPr>
            <w:tcW w:w="1418" w:type="dxa"/>
          </w:tcPr>
          <w:p w:rsidR="001F2F10" w:rsidRPr="00A60566" w:rsidRDefault="00A60566">
            <w:pPr>
              <w:pStyle w:val="TableParagraph"/>
              <w:spacing w:line="268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6166,9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68" w:lineRule="exact"/>
              <w:ind w:left="70"/>
              <w:rPr>
                <w:sz w:val="24"/>
              </w:rPr>
            </w:pPr>
          </w:p>
        </w:tc>
      </w:tr>
      <w:tr w:rsidR="00E8036C" w:rsidRPr="00A0061B" w:rsidTr="008F0072">
        <w:trPr>
          <w:trHeight w:val="477"/>
        </w:trPr>
        <w:tc>
          <w:tcPr>
            <w:tcW w:w="3262" w:type="dxa"/>
          </w:tcPr>
          <w:p w:rsidR="00E8036C" w:rsidRPr="00AD6C0C" w:rsidRDefault="00E8036C" w:rsidP="00E8036C">
            <w:pPr>
              <w:ind w:left="62" w:right="194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  <w:p w:rsidR="00E8036C" w:rsidRPr="00AD6C0C" w:rsidRDefault="00E8036C">
            <w:pPr>
              <w:pStyle w:val="TableParagraph"/>
              <w:spacing w:line="223" w:lineRule="exact"/>
              <w:ind w:left="69"/>
              <w:rPr>
                <w:sz w:val="20"/>
              </w:rPr>
            </w:pPr>
          </w:p>
        </w:tc>
        <w:tc>
          <w:tcPr>
            <w:tcW w:w="6482" w:type="dxa"/>
            <w:gridSpan w:val="4"/>
          </w:tcPr>
          <w:p w:rsidR="00E8036C" w:rsidRPr="00AD6C0C" w:rsidRDefault="00E8036C" w:rsidP="00E8036C">
            <w:pPr>
              <w:ind w:left="62" w:right="5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-доля детей и молодежи от 16 до 18 лет, участвующих в различных мероприятиях по гражданско-патриотическому и </w:t>
            </w:r>
            <w:proofErr w:type="spellStart"/>
            <w:r w:rsidRPr="00AD6C0C">
              <w:rPr>
                <w:sz w:val="24"/>
                <w:lang w:val="ru-RU"/>
              </w:rPr>
              <w:t>военно</w:t>
            </w:r>
            <w:proofErr w:type="spellEnd"/>
            <w:r w:rsidR="00352F87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- патриотическому воспитанию.</w:t>
            </w:r>
          </w:p>
          <w:p w:rsidR="00E8036C" w:rsidRPr="00AD6C0C" w:rsidRDefault="00E8036C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</w:p>
        </w:tc>
      </w:tr>
    </w:tbl>
    <w:p w:rsidR="001F2F10" w:rsidRPr="00AD6C0C" w:rsidRDefault="001F2F10">
      <w:pPr>
        <w:spacing w:line="268" w:lineRule="exac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BC5CBD" w:rsidRDefault="001F2F10" w:rsidP="00352F87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2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3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4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6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7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8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9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0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F2F10"/>
    <w:rsid w:val="0002695B"/>
    <w:rsid w:val="00120447"/>
    <w:rsid w:val="00163E91"/>
    <w:rsid w:val="001C4827"/>
    <w:rsid w:val="001F2F10"/>
    <w:rsid w:val="00231EDE"/>
    <w:rsid w:val="002526EC"/>
    <w:rsid w:val="00345FE4"/>
    <w:rsid w:val="00352F87"/>
    <w:rsid w:val="003F0706"/>
    <w:rsid w:val="00452A19"/>
    <w:rsid w:val="004F446A"/>
    <w:rsid w:val="005313C2"/>
    <w:rsid w:val="0059392F"/>
    <w:rsid w:val="005C596E"/>
    <w:rsid w:val="005E01CF"/>
    <w:rsid w:val="00604E15"/>
    <w:rsid w:val="00606DDF"/>
    <w:rsid w:val="006300DB"/>
    <w:rsid w:val="00662651"/>
    <w:rsid w:val="006C489A"/>
    <w:rsid w:val="006D525C"/>
    <w:rsid w:val="006D5BC8"/>
    <w:rsid w:val="006E571D"/>
    <w:rsid w:val="0073742D"/>
    <w:rsid w:val="00756F16"/>
    <w:rsid w:val="00782F69"/>
    <w:rsid w:val="00851284"/>
    <w:rsid w:val="00853EB4"/>
    <w:rsid w:val="008F0072"/>
    <w:rsid w:val="008F63FA"/>
    <w:rsid w:val="008F69F7"/>
    <w:rsid w:val="0090277F"/>
    <w:rsid w:val="00936612"/>
    <w:rsid w:val="009A7F3F"/>
    <w:rsid w:val="009F633F"/>
    <w:rsid w:val="00A0061B"/>
    <w:rsid w:val="00A25308"/>
    <w:rsid w:val="00A60566"/>
    <w:rsid w:val="00AD6C0C"/>
    <w:rsid w:val="00AE50B6"/>
    <w:rsid w:val="00B14096"/>
    <w:rsid w:val="00BB052F"/>
    <w:rsid w:val="00BC5CBD"/>
    <w:rsid w:val="00BD5DA5"/>
    <w:rsid w:val="00C0042D"/>
    <w:rsid w:val="00CB337C"/>
    <w:rsid w:val="00CD001F"/>
    <w:rsid w:val="00CE27E2"/>
    <w:rsid w:val="00D24680"/>
    <w:rsid w:val="00D8623F"/>
    <w:rsid w:val="00DF46E0"/>
    <w:rsid w:val="00E3403F"/>
    <w:rsid w:val="00E8036C"/>
    <w:rsid w:val="00F04A57"/>
    <w:rsid w:val="00FD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Rk0hVEH5kC8xFVCVGU8qXGfpMICkYLkSKU3BQwAs5SY=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QjbPqSGjmURuOULj1e/YR9OybSGABXlodrBx37xOaRxye9BhXrwe+EF0RT4b77k/y0e49u+P
    Goer7+L5SZWPvQ==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kjNBxcDnA7XdVVFTEjmvWdZs0Fw=</DigestValue>
      </Reference>
      <Reference URI="/word/fontTable.xml?ContentType=application/vnd.openxmlformats-officedocument.wordprocessingml.fontTable+xml">
        <DigestMethod Algorithm="http://www.w3.org/2000/09/xmldsig#sha1"/>
        <DigestValue>FpmxIEnRqRuwqwWOGGC6kAbl/+M=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H17KKl8By7tfQ+17TJzokianztw=</DigestValue>
      </Reference>
      <Reference URI="/word/settings.xml?ContentType=application/vnd.openxmlformats-officedocument.wordprocessingml.settings+xml">
        <DigestMethod Algorithm="http://www.w3.org/2000/09/xmldsig#sha1"/>
        <DigestValue>LVUxgknPI76irILvl5SyqiV1/d4=</DigestValue>
      </Reference>
      <Reference URI="/word/styles.xml?ContentType=application/vnd.openxmlformats-officedocument.wordprocessingml.styles+xml">
        <DigestMethod Algorithm="http://www.w3.org/2000/09/xmldsig#sha1"/>
        <DigestValue>NLKxBWfISVwKGDjsaPuT9jQk2Fs=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2018-05-25T07:46:25Z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5419</Words>
  <Characters>30891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36238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7</cp:revision>
  <cp:lastPrinted>2018-05-17T07:12:00Z</cp:lastPrinted>
  <dcterms:created xsi:type="dcterms:W3CDTF">2018-05-17T07:13:00Z</dcterms:created>
  <dcterms:modified xsi:type="dcterms:W3CDTF">2018-05-25T07:30:00Z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