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CF" w:rsidRDefault="00D023C3">
      <w:r>
        <w:rPr>
          <w:noProof/>
          <w:lang w:eastAsia="ru-RU"/>
        </w:rPr>
        <w:drawing>
          <wp:inline distT="0" distB="0" distL="0" distR="0" wp14:anchorId="02B5A35B" wp14:editId="66B08938">
            <wp:extent cx="5940425" cy="3198690"/>
            <wp:effectExtent l="0" t="0" r="3175" b="1905"/>
            <wp:docPr id="1" name="Рисунок 1" descr="http://cpe-saratov.ru/upload/resize_cache/iblock/856/650_350_2/85682d986111dd73298cd62728851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pe-saratov.ru/upload/resize_cache/iblock/856/650_350_2/85682d986111dd73298cd627288517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C3" w:rsidRPr="000260DB" w:rsidRDefault="00D023C3" w:rsidP="000260DB">
      <w:pPr>
        <w:shd w:val="clear" w:color="auto" w:fill="FFFFFF"/>
        <w:spacing w:before="375" w:after="375" w:line="300" w:lineRule="atLeast"/>
        <w:jc w:val="both"/>
        <w:outlineLvl w:val="2"/>
        <w:rPr>
          <w:rFonts w:ascii="Arial" w:eastAsia="Times New Roman" w:hAnsi="Arial" w:cs="Arial"/>
          <w:b/>
          <w:color w:val="202020"/>
          <w:sz w:val="24"/>
          <w:szCs w:val="24"/>
          <w:lang w:eastAsia="ru-RU"/>
        </w:rPr>
      </w:pPr>
      <w:r w:rsidRPr="000260DB">
        <w:rPr>
          <w:rFonts w:ascii="Arial" w:eastAsia="Times New Roman" w:hAnsi="Arial" w:cs="Arial"/>
          <w:b/>
          <w:color w:val="202020"/>
          <w:sz w:val="24"/>
          <w:szCs w:val="24"/>
          <w:lang w:eastAsia="ru-RU"/>
        </w:rPr>
        <w:t xml:space="preserve">Предпринимателей региона приглашают принять участие в </w:t>
      </w:r>
      <w:proofErr w:type="gramStart"/>
      <w:r w:rsidRPr="000260DB">
        <w:rPr>
          <w:rFonts w:ascii="Arial" w:eastAsia="Times New Roman" w:hAnsi="Arial" w:cs="Arial"/>
          <w:b/>
          <w:color w:val="202020"/>
          <w:sz w:val="24"/>
          <w:szCs w:val="24"/>
          <w:lang w:eastAsia="ru-RU"/>
        </w:rPr>
        <w:t>бизнес-миссии</w:t>
      </w:r>
      <w:proofErr w:type="gramEnd"/>
      <w:r w:rsidRPr="000260DB">
        <w:rPr>
          <w:rFonts w:ascii="Arial" w:eastAsia="Times New Roman" w:hAnsi="Arial" w:cs="Arial"/>
          <w:b/>
          <w:color w:val="202020"/>
          <w:sz w:val="24"/>
          <w:szCs w:val="24"/>
          <w:lang w:eastAsia="ru-RU"/>
        </w:rPr>
        <w:t xml:space="preserve"> в Республику Беларусь</w:t>
      </w:r>
    </w:p>
    <w:p w:rsidR="00D023C3" w:rsidRPr="000260DB" w:rsidRDefault="000260DB" w:rsidP="0002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85F63"/>
          <w:sz w:val="28"/>
          <w:szCs w:val="28"/>
          <w:lang w:eastAsia="ru-RU"/>
        </w:rPr>
        <w:t xml:space="preserve">    </w:t>
      </w:r>
      <w:r w:rsidR="00D023C3" w:rsidRPr="000260DB">
        <w:rPr>
          <w:rFonts w:ascii="Arial" w:eastAsia="Times New Roman" w:hAnsi="Arial" w:cs="Arial"/>
          <w:color w:val="585F63"/>
          <w:sz w:val="28"/>
          <w:szCs w:val="28"/>
          <w:lang w:eastAsia="ru-RU"/>
        </w:rPr>
        <w:t> </w:t>
      </w:r>
      <w:r w:rsidR="00D023C3" w:rsidRPr="000260D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16–17 мая 2019 года состоится визит региональной делегации</w:t>
      </w:r>
      <w:r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 Саратовской области</w:t>
      </w:r>
      <w:r w:rsidR="00D023C3" w:rsidRPr="000260D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 в Витебск (Республика Беларусь). Организатором деловой поездки выступает АНО «Центр поддержки экспорта Саратовской области» при поддержке министерства экономического развития совместно с Торгово-промышленной палатой региона.</w:t>
      </w:r>
    </w:p>
    <w:p w:rsidR="00D023C3" w:rsidRPr="000260DB" w:rsidRDefault="000260DB" w:rsidP="0002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      В программе пребывания С</w:t>
      </w:r>
      <w:r w:rsidR="00D023C3" w:rsidRPr="000260D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аратовской делегации запланировано посещение VIII Международного экономического форума «Инновации. Инвестиции. Перспективы». В рамках форума предусмотрено проведение тематических конференций: «Межрегиональное сотрудничество в экономической сфере. Опыт и перспективы», «Электронные торговые площадки для бизнеса», «Опыт и перспективы межрегионального туризма» и других; посещение выставки и демонстрационных площадок: «</w:t>
      </w:r>
      <w:proofErr w:type="gramStart"/>
      <w:r w:rsidR="00D023C3" w:rsidRPr="000260D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I</w:t>
      </w:r>
      <w:proofErr w:type="gramEnd"/>
      <w:r w:rsidR="00D023C3" w:rsidRPr="000260D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Т-зона», «Инновационное оборудование и техника», «Кластеры и их роль в развитии инновационной экономики», «Зона спорта и туризма». Кроме того, запланировано проведен</w:t>
      </w:r>
      <w:r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ие переговоров в формате B2B с Б</w:t>
      </w:r>
      <w:r w:rsidR="00D023C3" w:rsidRPr="000260D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елорусскими партнерами на отдельной площадке в рамках форума.</w:t>
      </w:r>
    </w:p>
    <w:p w:rsidR="00D023C3" w:rsidRPr="000260DB" w:rsidRDefault="000260DB" w:rsidP="0002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      </w:t>
      </w:r>
      <w:r w:rsidR="00D023C3" w:rsidRPr="000260D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Для компаний Саратовской области безвозмездно предоставляется выставочная площадь в целях демонстрации инновационных проектов, высокотехнологичной продукции, а также предложений в сфере услуг.</w:t>
      </w:r>
    </w:p>
    <w:p w:rsidR="00D023C3" w:rsidRPr="000260DB" w:rsidRDefault="000260DB" w:rsidP="0002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D023C3" w:rsidRPr="000260DB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Более подробную информацию об условиях участия и программе мероприятия можно узнать по тел.: +7 (8452) 39-04-31</w:t>
      </w:r>
    </w:p>
    <w:p w:rsidR="00D023C3" w:rsidRPr="000260DB" w:rsidRDefault="00D023C3" w:rsidP="00026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023C3" w:rsidRPr="00026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DF1" w:rsidRDefault="00183DF1" w:rsidP="00D023C3">
      <w:pPr>
        <w:spacing w:after="0" w:line="240" w:lineRule="auto"/>
      </w:pPr>
      <w:r>
        <w:separator/>
      </w:r>
    </w:p>
  </w:endnote>
  <w:endnote w:type="continuationSeparator" w:id="0">
    <w:p w:rsidR="00183DF1" w:rsidRDefault="00183DF1" w:rsidP="00D0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C3" w:rsidRDefault="00D023C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C3" w:rsidRDefault="00D023C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C3" w:rsidRDefault="00D023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DF1" w:rsidRDefault="00183DF1" w:rsidP="00D023C3">
      <w:pPr>
        <w:spacing w:after="0" w:line="240" w:lineRule="auto"/>
      </w:pPr>
      <w:r>
        <w:separator/>
      </w:r>
    </w:p>
  </w:footnote>
  <w:footnote w:type="continuationSeparator" w:id="0">
    <w:p w:rsidR="00183DF1" w:rsidRDefault="00183DF1" w:rsidP="00D0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C3" w:rsidRDefault="00D023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C3" w:rsidRDefault="00D023C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C3" w:rsidRDefault="00D023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C3"/>
    <w:rsid w:val="000260DB"/>
    <w:rsid w:val="00183DF1"/>
    <w:rsid w:val="006F57CF"/>
    <w:rsid w:val="00D023C3"/>
    <w:rsid w:val="00D3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23C3"/>
  </w:style>
  <w:style w:type="paragraph" w:styleId="a7">
    <w:name w:val="footer"/>
    <w:basedOn w:val="a"/>
    <w:link w:val="a8"/>
    <w:uiPriority w:val="99"/>
    <w:unhideWhenUsed/>
    <w:rsid w:val="00D0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2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3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23C3"/>
  </w:style>
  <w:style w:type="paragraph" w:styleId="a7">
    <w:name w:val="footer"/>
    <w:basedOn w:val="a"/>
    <w:link w:val="a8"/>
    <w:uiPriority w:val="99"/>
    <w:unhideWhenUsed/>
    <w:rsid w:val="00D0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2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2019-04-22T05:54:00Z</cp:lastPrinted>
  <dcterms:created xsi:type="dcterms:W3CDTF">2019-04-22T05:49:00Z</dcterms:created>
  <dcterms:modified xsi:type="dcterms:W3CDTF">2019-04-22T05:55:00Z</dcterms:modified>
</cp:coreProperties>
</file>