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23" w:rsidRPr="00E97880" w:rsidRDefault="00414D23" w:rsidP="00E97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14D23" w:rsidRPr="00E97880" w:rsidRDefault="00414D23" w:rsidP="00E97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>Индустриального муниципального образования</w:t>
      </w:r>
    </w:p>
    <w:p w:rsidR="00414D23" w:rsidRPr="00E97880" w:rsidRDefault="00414D23" w:rsidP="00E97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</w:t>
      </w:r>
      <w:proofErr w:type="spellEnd"/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D23" w:rsidRDefault="00414D23" w:rsidP="00E97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97880" w:rsidRPr="00E97880" w:rsidRDefault="00E97880" w:rsidP="00E97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D23" w:rsidRPr="00E97880" w:rsidRDefault="00010B72" w:rsidP="00E9788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1</w:t>
      </w:r>
      <w:r w:rsidR="008767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июля 2013 года №21</w:t>
      </w:r>
      <w:r w:rsidR="00414D23"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880"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414D23"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п</w:t>
      </w:r>
      <w:proofErr w:type="gramStart"/>
      <w:r w:rsidR="00414D23"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="00414D23"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>ндустриальный</w:t>
      </w: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880" w:rsidRPr="00E97880" w:rsidRDefault="00E97880" w:rsidP="00E978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принятия решений о </w:t>
      </w:r>
    </w:p>
    <w:p w:rsidR="00E97880" w:rsidRPr="00E97880" w:rsidRDefault="00E97880" w:rsidP="00E978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разработке муниципальных  целевых программ, </w:t>
      </w:r>
    </w:p>
    <w:p w:rsidR="00E97880" w:rsidRPr="00E97880" w:rsidRDefault="00E97880" w:rsidP="00E978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их формирования, реализации и оценки </w:t>
      </w:r>
    </w:p>
    <w:p w:rsidR="00414D23" w:rsidRDefault="00E97880" w:rsidP="00E978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>эффективности реализации муниципальных программ</w:t>
      </w:r>
    </w:p>
    <w:p w:rsidR="00E97880" w:rsidRPr="00E97880" w:rsidRDefault="00E97880" w:rsidP="00E978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880" w:rsidRPr="00E97880" w:rsidRDefault="00E97880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880" w:rsidRPr="00E97880" w:rsidRDefault="00414D23" w:rsidP="00E97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E978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179</w:t>
        </w:r>
      </w:hyperlink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РФ, в целях упорядочения разработки и при</w:t>
      </w:r>
      <w:r w:rsidR="00E97880"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нятия муниципальных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целевых программ</w:t>
      </w:r>
      <w:r w:rsidR="00E97880"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 </w:t>
      </w:r>
      <w:proofErr w:type="spellStart"/>
      <w:r w:rsidR="00E97880" w:rsidRPr="00E97880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E97880"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414D23" w:rsidRPr="00E97880" w:rsidRDefault="00E97880" w:rsidP="00E978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414D23"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14D23" w:rsidRPr="00E97880" w:rsidRDefault="00414D23" w:rsidP="00E97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1. Утвердить Порядок принятия решений о разра</w:t>
      </w:r>
      <w:r w:rsidR="00E97880">
        <w:rPr>
          <w:rFonts w:ascii="Times New Roman" w:hAnsi="Times New Roman" w:cs="Times New Roman"/>
          <w:sz w:val="28"/>
          <w:szCs w:val="28"/>
          <w:lang w:eastAsia="ru-RU"/>
        </w:rPr>
        <w:t>ботке муниципальных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цел</w:t>
      </w:r>
      <w:r w:rsidR="00E97880">
        <w:rPr>
          <w:rFonts w:ascii="Times New Roman" w:hAnsi="Times New Roman" w:cs="Times New Roman"/>
          <w:sz w:val="28"/>
          <w:szCs w:val="28"/>
          <w:lang w:eastAsia="ru-RU"/>
        </w:rPr>
        <w:t>евых программ, их формирования,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</w:t>
      </w:r>
      <w:r w:rsidR="00E97880">
        <w:rPr>
          <w:rFonts w:ascii="Times New Roman" w:hAnsi="Times New Roman" w:cs="Times New Roman"/>
          <w:sz w:val="28"/>
          <w:szCs w:val="28"/>
          <w:lang w:eastAsia="ru-RU"/>
        </w:rPr>
        <w:t xml:space="preserve"> и оценки эффективности реализации муниципальных программ  (приложение 1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14D23" w:rsidRPr="00E97880" w:rsidRDefault="00414D23" w:rsidP="00E97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</w:t>
      </w:r>
      <w:r w:rsidR="00E97880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880" w:rsidRPr="00E97880" w:rsidRDefault="00E97880" w:rsidP="00E9788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880" w:rsidRPr="00E97880" w:rsidRDefault="00414D23" w:rsidP="00E9788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И.о. главы администрации </w:t>
      </w:r>
    </w:p>
    <w:p w:rsidR="00E97880" w:rsidRPr="00E97880" w:rsidRDefault="00E97880" w:rsidP="00E9788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Индустриального </w:t>
      </w:r>
    </w:p>
    <w:p w:rsidR="00414D23" w:rsidRPr="00E97880" w:rsidRDefault="00E97880" w:rsidP="00E9788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t>С.Г.Гунин</w:t>
      </w:r>
      <w:proofErr w:type="spellEnd"/>
      <w:r w:rsidR="00414D23" w:rsidRPr="00E9788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7880" w:rsidRDefault="00E97880" w:rsidP="00E978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78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1 к постановлению администрации </w:t>
      </w:r>
    </w:p>
    <w:p w:rsidR="00E97880" w:rsidRDefault="00E97880" w:rsidP="00E978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78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Индустриального муниципального образования </w:t>
      </w:r>
    </w:p>
    <w:p w:rsidR="00E97880" w:rsidRPr="00E97880" w:rsidRDefault="00E97880" w:rsidP="00E978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78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2 июля 2013 года № 21</w:t>
      </w:r>
    </w:p>
    <w:p w:rsidR="00E97880" w:rsidRDefault="00E97880" w:rsidP="00E9788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7880" w:rsidRDefault="00E97880" w:rsidP="00E97880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14D23" w:rsidRPr="00E97880" w:rsidRDefault="00414D23" w:rsidP="00E9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ПРИНЯТИЯ РЕШЕНИЙ О РАЗРА</w:t>
      </w:r>
      <w:r w:rsidR="00E97880" w:rsidRPr="00E97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БОТКЕ МУНИЦИПАЛЬНЫХ </w:t>
      </w:r>
      <w:r w:rsidRPr="00E97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ЦЕЛ</w:t>
      </w:r>
      <w:r w:rsidR="00E97880" w:rsidRPr="00E97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ЕВЫХ ПРОГРАММ, ИХ ФОРМИРОВАНИЯ, </w:t>
      </w:r>
      <w:r w:rsidRPr="00E97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РЕАЛИЗАЦИИ</w:t>
      </w:r>
      <w:r w:rsidR="00E97880" w:rsidRPr="00E978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ОЦЕНКИ ЭФФЕКТИВНОСТИ РЕАЛИЗАЦИИ МУНИЦИПАЛЬНЫХ ПРОГРАММ</w:t>
      </w: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D23" w:rsidRPr="00EB3B87" w:rsidRDefault="00414D23" w:rsidP="00EB3B8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B3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14D23" w:rsidRPr="00E97880" w:rsidRDefault="00414D23" w:rsidP="006C76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1.1. Настоящий Порядок определяет процедуру принятия решений о разра</w:t>
      </w:r>
      <w:r w:rsidR="00EB3B87">
        <w:rPr>
          <w:rFonts w:ascii="Times New Roman" w:hAnsi="Times New Roman" w:cs="Times New Roman"/>
          <w:sz w:val="28"/>
          <w:szCs w:val="28"/>
          <w:lang w:eastAsia="ru-RU"/>
        </w:rPr>
        <w:t xml:space="preserve">ботке муниципальных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целевых программ, процедуру формирования, утверждения, реализации и оценки их эффективности.</w:t>
      </w:r>
    </w:p>
    <w:p w:rsidR="00414D23" w:rsidRPr="00E97880" w:rsidRDefault="00EB3B87" w:rsidP="006C76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Муниципальная </w:t>
      </w:r>
      <w:r w:rsidR="00414D23"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целевая программа - комплекс мероприятий, увязанный по ресурсам, исполнителям и срокам реализации, направленный на решение задач социально-экономического развития муниципального образования (далее - Программа).</w:t>
      </w:r>
    </w:p>
    <w:p w:rsidR="00414D23" w:rsidRPr="00E97880" w:rsidRDefault="00414D23" w:rsidP="006C76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1.3. В случае если предусматривается достижение нескольких взаимосвязанных целей, Программа может состоять из нескольких подпрограмм.</w:t>
      </w:r>
    </w:p>
    <w:p w:rsidR="00414D23" w:rsidRPr="00E97880" w:rsidRDefault="00414D23" w:rsidP="006C76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1.4. Заказчиком Программы (подпрограммы) является администрация</w:t>
      </w:r>
      <w:r w:rsidR="00EB3B87">
        <w:rPr>
          <w:rFonts w:ascii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заказчик Программы).</w:t>
      </w:r>
    </w:p>
    <w:p w:rsidR="00414D23" w:rsidRPr="00E97880" w:rsidRDefault="00414D23" w:rsidP="006C76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B3B87">
        <w:rPr>
          <w:rFonts w:ascii="Times New Roman" w:hAnsi="Times New Roman" w:cs="Times New Roman"/>
          <w:sz w:val="28"/>
          <w:szCs w:val="28"/>
          <w:lang w:eastAsia="ru-RU"/>
        </w:rPr>
        <w:t>5. Разработчиком Программы являе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EB3B87">
        <w:rPr>
          <w:rFonts w:ascii="Times New Roman" w:hAnsi="Times New Roman" w:cs="Times New Roman"/>
          <w:sz w:val="28"/>
          <w:szCs w:val="28"/>
          <w:lang w:eastAsia="ru-RU"/>
        </w:rPr>
        <w:t>администрация Индустриального муниципального образования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4D23" w:rsidRPr="00E97880" w:rsidRDefault="00414D23" w:rsidP="006C76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1.6. Программа разрабатыв</w:t>
      </w:r>
      <w:r w:rsidR="00EB3B87">
        <w:rPr>
          <w:rFonts w:ascii="Times New Roman" w:hAnsi="Times New Roman" w:cs="Times New Roman"/>
          <w:sz w:val="28"/>
          <w:szCs w:val="28"/>
          <w:lang w:eastAsia="ru-RU"/>
        </w:rPr>
        <w:t>ается на срок, предусмотренный администрацией Индустриального муниципального образования.</w:t>
      </w:r>
    </w:p>
    <w:p w:rsidR="00414D23" w:rsidRPr="00E97880" w:rsidRDefault="00414D23" w:rsidP="006C76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1.7. Объем бюджетных ассигнований на реализацию Программы (подпрограммы) определяется решением Совета депутатов о бюджете </w:t>
      </w:r>
      <w:r w:rsidR="00EB3B87">
        <w:rPr>
          <w:rFonts w:ascii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на очередной финансовый год (текущий финансовый год и плановый период).</w:t>
      </w: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D23" w:rsidRPr="006F2465" w:rsidRDefault="00414D23" w:rsidP="006F24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2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Принятие решения о разработке Программы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2.1. Решение о разработке Программы принимается администрацией</w:t>
      </w:r>
      <w:r w:rsidR="00EB3B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B42"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r w:rsidR="000B1B4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Индустриального муниципального образования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утверждаются: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а) основание для разработки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б) заказчик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в) разработчик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г) название, цели и задачи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>) сроки разработки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е) исполнители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ж) подпрограммы со своими целями и задачами;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spell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>) объемы и источники финансирования Программы.</w:t>
      </w:r>
    </w:p>
    <w:p w:rsidR="006C76D3" w:rsidRDefault="006C76D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D23" w:rsidRPr="006F2465" w:rsidRDefault="00414D23" w:rsidP="006F24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2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Формирование и утверждение Программы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3.1. Программа должна содержать: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а) паспорт Программы, оформленный по форме, согласно приложению N 1 к настоящему Порядку;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б) характеристику проблемы в рассматриваемой сфере и прогноз развития ситуации с учетом реализации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в) конкретные цели и задачи (при наличии подпрограмм по каждой из них указываются цели и задачи), характеризующиеся такими показателями, как: достижимость (потенциальная достижимость), </w:t>
      </w:r>
      <w:proofErr w:type="spell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измеряемость</w:t>
      </w:r>
      <w:proofErr w:type="spell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(возможность </w:t>
      </w:r>
      <w:proofErr w:type="gram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проверки достижения плановых показателей эффективности реализации</w:t>
      </w:r>
      <w:proofErr w:type="gram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привязка к временному графику (должны быть установлены сроки достижения, цели и этапы реализации Программы);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г) планируемые количественные и качественные показатели </w:t>
      </w:r>
      <w:r w:rsidR="00706A8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разработки, формирования и оценки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эффективности реализации Программы, выраженные через систему показателей, соответствующих целям и задачам Программы, указываемые по форме, согласно приложению N 3 к настоящему Порядку;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) методику расчета значений показателей </w:t>
      </w:r>
      <w:r w:rsidR="00706A85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разработки, формирования, реализации и оценки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эффективности реализации Программы (наименование показателей, определение, единицы измерения, значения базовых показателей, статистические источники, периодичность представления);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е) условия предоставления и методику расчета субсидий на </w:t>
      </w:r>
      <w:proofErr w:type="spell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программных мероприятий, если предоставление субсидий предусмотрено Программой;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ж) сведения о ресурсном обеспечении Программы с указанием объемов, источников и способов финансирования (всего и в том числе по годам реализации);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>) перечень программных мероприятий в качестве приложения к Программе по форме согласно приложению N 2 к настоящему Порядку;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и) состав, форму и сроки представления отчетности о ходе реализации мероприятий Программы исполнителями мероприятий государственному заказчику.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3.2. В паспорте Программы указываются: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Программы (подпрограммы), основания для ее разработки, цели и задачи Программы, заказчик Программы, разработчик, исполнители либо порядок их определения, сроки реализации, объемы и источники финансирования, количественные и качественные показатели </w:t>
      </w:r>
      <w:r w:rsidR="00706A85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разработки фор</w:t>
      </w:r>
      <w:r w:rsidR="00D86D72">
        <w:rPr>
          <w:rFonts w:ascii="Times New Roman" w:hAnsi="Times New Roman" w:cs="Times New Roman"/>
          <w:sz w:val="28"/>
          <w:szCs w:val="28"/>
          <w:lang w:eastAsia="ru-RU"/>
        </w:rPr>
        <w:t xml:space="preserve">мирования </w:t>
      </w:r>
      <w:r w:rsidR="00706A85">
        <w:rPr>
          <w:rFonts w:ascii="Times New Roman" w:hAnsi="Times New Roman" w:cs="Times New Roman"/>
          <w:sz w:val="28"/>
          <w:szCs w:val="28"/>
          <w:lang w:eastAsia="ru-RU"/>
        </w:rPr>
        <w:t xml:space="preserve"> и оценки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эффективности реализации Программы.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3.3. В Перечне программных мероприятий для каждого мероприятия указываются его содержание, сроки исполнения, объемы финансирования (всего и в том числе по годам реализации, источникам финансирования) и ответственный за исполнение мероприятия.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Программные мероприятия группируются в разделы и подразделы в соответствии с поставленными задачами Программы.</w:t>
      </w:r>
    </w:p>
    <w:p w:rsidR="00414D23" w:rsidRPr="00E97880" w:rsidRDefault="006C76D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414D23" w:rsidRPr="00E97880">
        <w:rPr>
          <w:rFonts w:ascii="Times New Roman" w:hAnsi="Times New Roman" w:cs="Times New Roman"/>
          <w:sz w:val="28"/>
          <w:szCs w:val="28"/>
          <w:lang w:eastAsia="ru-RU"/>
        </w:rPr>
        <w:t>. Разработчик Программы подготавливает и направляет на рассмотрение и утверждение Совета депутатов проект Программы.</w:t>
      </w: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D23" w:rsidRPr="006F2465" w:rsidRDefault="00414D23" w:rsidP="006F24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2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Финансирование Программы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4.1. Утвержденная Программа реализуется за счет средств муниципального бюджета в объемах, утвержденных решением С</w:t>
      </w:r>
      <w:r w:rsidR="00D86D72">
        <w:rPr>
          <w:rFonts w:ascii="Times New Roman" w:hAnsi="Times New Roman" w:cs="Times New Roman"/>
          <w:sz w:val="28"/>
          <w:szCs w:val="28"/>
          <w:lang w:eastAsia="ru-RU"/>
        </w:rPr>
        <w:t>овета депутатов Индустриального МО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 (текущий финансовый год и плановый период), и за счет средств иных привлекаемых для реализации Программы источников.</w:t>
      </w: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D23" w:rsidRPr="006F2465" w:rsidRDefault="00414D23" w:rsidP="006F24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2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Внесение изменений в Программу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5.1. В Программу могут быть внесены изменения в случаях: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а) снижения ожидаемых поступлений в муниципальный бюджет;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б) принятия решения о списании с получателя сре</w:t>
      </w:r>
      <w:proofErr w:type="gram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есспорном порядке суммы средств и (или) блокировке расходов по выявленным направлениям нецелевого или неэффективного использования бюджетных средств в порядке, предусмотренном законодательством Российской</w:t>
      </w:r>
      <w:r w:rsidR="00D86D72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и Саратовской области.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в) необходимости</w:t>
      </w:r>
      <w:r w:rsidR="00D86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включения в Программу дополнительных мероприятий;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г) необходимости</w:t>
      </w:r>
      <w:r w:rsidR="00D86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ускорения реализации или досрочного прекращения реализации Программы или ее отдельных мероприятий;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>) в иных случаях, не противоречащих действующему законодательству.</w:t>
      </w: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D23" w:rsidRPr="006F2465" w:rsidRDefault="00414D23" w:rsidP="006F24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2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Управление реализацией Программы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6.1. Управление реализацией Программы осуществляется заказчиком Программы.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6.2. Заказчик Программы: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а) определяет разработчика Программы (за исключением случаев, когда разработка осуществляется заказчиком);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б) определяет исполнителей Программы или ее отдельных мероприятий;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в) обеспечивает взаимодействие между исполнителями отдельных мероприятий Программы и координацию их действий по реализации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г) применяет санкции за неисполнение и ненадлежащее исполнение договорных обязательств в соответствии с законодательством Российской Федерации и зако</w:t>
      </w:r>
      <w:r w:rsidR="00D86D72">
        <w:rPr>
          <w:rFonts w:ascii="Times New Roman" w:hAnsi="Times New Roman" w:cs="Times New Roman"/>
          <w:sz w:val="28"/>
          <w:szCs w:val="28"/>
          <w:lang w:eastAsia="ru-RU"/>
        </w:rPr>
        <w:t>нодательством Саратовской области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>) участвует в обсуждении вопросов, связанных с реализацией и финансированием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е) обеспечивает заключение соответствующих договоров по привлечению внебюджетных сре</w:t>
      </w:r>
      <w:proofErr w:type="gram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>я финансирования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ж) готовит и представляет в установленные сроки на рассмотрение Совета Депутатов отчет о реализации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spell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>) осуществляет иные полномочия, установленные законодательством Российской Федерации и зако</w:t>
      </w:r>
      <w:r w:rsidR="00D86D72">
        <w:rPr>
          <w:rFonts w:ascii="Times New Roman" w:hAnsi="Times New Roman" w:cs="Times New Roman"/>
          <w:sz w:val="28"/>
          <w:szCs w:val="28"/>
          <w:lang w:eastAsia="ru-RU"/>
        </w:rPr>
        <w:t>нодательством Саратовской области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и) на основании заключения об оценке эффективности реализации Программы представляет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перечня.</w:t>
      </w: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D23" w:rsidRPr="006F2465" w:rsidRDefault="00414D23" w:rsidP="006F24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2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Контроль и отчетность при реализации Программы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администрацией</w:t>
      </w:r>
      <w:r w:rsidR="00D86D72">
        <w:rPr>
          <w:rFonts w:ascii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7.2.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7.3. После окончания срока реализации Программы заказчик Программы представляет на утверждение Совета депутатов итоговый отчет о ее реализации.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7.4. Годовой и </w:t>
      </w:r>
      <w:proofErr w:type="gram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итоговый</w:t>
      </w:r>
      <w:proofErr w:type="gram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отчеты о реализации Программы должны содержать: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а) аналитическую записку, в которой указываются: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степень достижения запланированных результатов и намеченных целей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достигнутые в отчетном периоде измеримые результаты;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общий объем фактически произведенных расходов;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распределение бюджетных расходов по целям, задачам и подпрограммам;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б) таблицу, в которой указываются: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данные об использовании средств муниципального бюджета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414D23" w:rsidRPr="00E97880" w:rsidRDefault="006C76D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14D23" w:rsidRPr="00E97880">
        <w:rPr>
          <w:rFonts w:ascii="Times New Roman" w:hAnsi="Times New Roman" w:cs="Times New Roman"/>
          <w:sz w:val="28"/>
          <w:szCs w:val="28"/>
          <w:lang w:eastAsia="ru-RU"/>
        </w:rPr>
        <w:t>тчет о реализации Программы представляется по фор</w:t>
      </w:r>
      <w:r w:rsidR="00010B72">
        <w:rPr>
          <w:rFonts w:ascii="Times New Roman" w:hAnsi="Times New Roman" w:cs="Times New Roman"/>
          <w:sz w:val="28"/>
          <w:szCs w:val="28"/>
          <w:lang w:eastAsia="ru-RU"/>
        </w:rPr>
        <w:t xml:space="preserve">ме </w:t>
      </w:r>
      <w:proofErr w:type="gramStart"/>
      <w:r w:rsidR="00010B72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N 3</w:t>
      </w:r>
      <w:r w:rsidR="00010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4D23"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414D23" w:rsidRPr="00E97880" w:rsidRDefault="00414D23" w:rsidP="00E978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D23" w:rsidRPr="006F2465" w:rsidRDefault="00414D23" w:rsidP="006F24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2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Порядок проведения и критерии</w:t>
      </w:r>
      <w:r w:rsidR="00AD2115" w:rsidRPr="006F2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разработки, формирования и</w:t>
      </w:r>
      <w:r w:rsidRPr="006F2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оценки эффективности реализации Программы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8.1. По каждой Программе ежегодно проводится</w:t>
      </w:r>
      <w:r w:rsidR="00AD2115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разработка, формирование и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оценка эффективности ее реализации.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8.2. После завершения очередного финансового года заказчик Программы представляет в Комитет по экономике годовой отчет о реализации Программы для осуществления </w:t>
      </w:r>
      <w:r w:rsidR="00010B72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разработки, </w:t>
      </w:r>
      <w:r w:rsidR="00AD211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и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оценки эффективности ее реализации.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8.3. Критериями </w:t>
      </w:r>
      <w:r w:rsidR="00AD211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разработки, формирования и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оценки эффективности реализации Программы являются: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степень достижения заявленных результатов реализации Программы;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процент отклонения достигнутых значений показателей эффективности от плановых значений;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динамика показателей </w:t>
      </w:r>
      <w:r w:rsidR="00AD2115">
        <w:rPr>
          <w:rFonts w:ascii="Times New Roman" w:hAnsi="Times New Roman" w:cs="Times New Roman"/>
          <w:sz w:val="28"/>
          <w:szCs w:val="28"/>
          <w:lang w:eastAsia="ru-RU"/>
        </w:rPr>
        <w:t>разработки</w:t>
      </w:r>
      <w:proofErr w:type="gramStart"/>
      <w:r w:rsidR="00AD211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D211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и оценки 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эффективности реализации Программы.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8.4.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8.5. По результатам факторного анализа обосновывается изменение тактических задач, состава и количественных значений показателей, а также изменение объемов финансирования данной Программы на очередной финансовый год.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8.6. По результатам </w:t>
      </w:r>
      <w:r w:rsidR="00AD211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разработки, формирования и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>оценки эффективности реализации Программы а</w:t>
      </w:r>
      <w:r w:rsidR="00AD211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Индустриального муниципального образования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E97880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чем за один месяц до дня утверждения п</w:t>
      </w:r>
      <w:r w:rsidR="00514B1E">
        <w:rPr>
          <w:rFonts w:ascii="Times New Roman" w:hAnsi="Times New Roman" w:cs="Times New Roman"/>
          <w:sz w:val="28"/>
          <w:szCs w:val="28"/>
          <w:lang w:eastAsia="ru-RU"/>
        </w:rPr>
        <w:t>роекта бюджета муниципального образования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 (очередной финансовый год и плановый период) в Совете депутатов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414D23" w:rsidRPr="00E97880" w:rsidRDefault="00414D23" w:rsidP="006F2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80">
        <w:rPr>
          <w:rFonts w:ascii="Times New Roman" w:hAnsi="Times New Roman" w:cs="Times New Roman"/>
          <w:sz w:val="28"/>
          <w:szCs w:val="28"/>
          <w:lang w:eastAsia="ru-RU"/>
        </w:rPr>
        <w:t>В случае принятия данного решения и при наличии заключенных во исполнение соответствующей Программы контра</w:t>
      </w:r>
      <w:r w:rsidR="00514B1E">
        <w:rPr>
          <w:rFonts w:ascii="Times New Roman" w:hAnsi="Times New Roman" w:cs="Times New Roman"/>
          <w:sz w:val="28"/>
          <w:szCs w:val="28"/>
          <w:lang w:eastAsia="ru-RU"/>
        </w:rPr>
        <w:t xml:space="preserve">ктов в бюджете Индустриального муниципального образования </w:t>
      </w:r>
      <w:r w:rsidRPr="00E97880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414D23" w:rsidRDefault="00414D23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B72" w:rsidRPr="00010B72" w:rsidRDefault="006F2465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к Порядку принятия решений </w:t>
      </w:r>
    </w:p>
    <w:p w:rsidR="00010B72" w:rsidRPr="00010B72" w:rsidRDefault="006F2465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разработке муниципальных целевых программ, </w:t>
      </w:r>
    </w:p>
    <w:p w:rsidR="00010B72" w:rsidRPr="00010B72" w:rsidRDefault="006F2465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их формирования, реализации и оценки эффективности </w:t>
      </w:r>
    </w:p>
    <w:p w:rsidR="006F2465" w:rsidRPr="00010B72" w:rsidRDefault="006F2465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реализации муниципальных программ</w:t>
      </w: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Pr="006F2465" w:rsidRDefault="006F2465" w:rsidP="006F2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2465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6F2465" w:rsidRPr="006F2465" w:rsidRDefault="006F2465" w:rsidP="006F2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2465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6629"/>
        <w:gridCol w:w="2942"/>
      </w:tblGrid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принятия и наименование решения о разработке программы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 (перечень подпрограмм)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65" w:rsidTr="006F2465">
        <w:tc>
          <w:tcPr>
            <w:tcW w:w="6629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</w:t>
            </w:r>
          </w:p>
        </w:tc>
        <w:tc>
          <w:tcPr>
            <w:tcW w:w="2942" w:type="dxa"/>
          </w:tcPr>
          <w:p w:rsidR="006F2465" w:rsidRDefault="006F2465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2465" w:rsidRPr="00E97880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927" w:rsidRDefault="00533927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6F2465" w:rsidRDefault="006F2465" w:rsidP="006F2465">
      <w:pPr>
        <w:pStyle w:val="a3"/>
        <w:jc w:val="both"/>
      </w:pPr>
    </w:p>
    <w:p w:rsidR="00010B72" w:rsidRPr="00010B72" w:rsidRDefault="006F2465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2 к Порядку принятия решений </w:t>
      </w:r>
    </w:p>
    <w:p w:rsidR="00010B72" w:rsidRPr="00010B72" w:rsidRDefault="006F2465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разработке муниципальных целевых программ, </w:t>
      </w:r>
    </w:p>
    <w:p w:rsidR="00010B72" w:rsidRPr="00010B72" w:rsidRDefault="006F2465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их формирования, реализации и оценки эффективности </w:t>
      </w:r>
    </w:p>
    <w:p w:rsidR="006F2465" w:rsidRPr="00010B72" w:rsidRDefault="006F2465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реализации муниципальных программ</w:t>
      </w: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6F2465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8E607D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Программные мероприятия</w:t>
      </w:r>
    </w:p>
    <w:p w:rsidR="008E607D" w:rsidRDefault="008E607D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639"/>
        <w:gridCol w:w="1969"/>
        <w:gridCol w:w="1572"/>
        <w:gridCol w:w="1180"/>
        <w:gridCol w:w="1270"/>
        <w:gridCol w:w="1326"/>
        <w:gridCol w:w="1615"/>
      </w:tblGrid>
      <w:tr w:rsidR="0070790D" w:rsidRPr="0070790D" w:rsidTr="0070790D">
        <w:tc>
          <w:tcPr>
            <w:tcW w:w="639" w:type="dxa"/>
            <w:vMerge w:val="restart"/>
          </w:tcPr>
          <w:p w:rsid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 w:val="restart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1572" w:type="dxa"/>
            <w:vMerge w:val="restart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5391" w:type="dxa"/>
            <w:gridSpan w:val="4"/>
          </w:tcPr>
          <w:p w:rsid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639" w:type="dxa"/>
            <w:vMerge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11" w:type="dxa"/>
            <w:gridSpan w:val="3"/>
          </w:tcPr>
          <w:p w:rsid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639" w:type="dxa"/>
            <w:vMerge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5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8E607D" w:rsidTr="0070790D">
        <w:tc>
          <w:tcPr>
            <w:tcW w:w="639" w:type="dxa"/>
          </w:tcPr>
          <w:p w:rsidR="008E607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0790D" w:rsidRDefault="0070790D" w:rsidP="007079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8E607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2" w:type="dxa"/>
          </w:tcPr>
          <w:p w:rsidR="008E607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0" w:type="dxa"/>
          </w:tcPr>
          <w:p w:rsidR="008E607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0" w:type="dxa"/>
          </w:tcPr>
          <w:p w:rsidR="008E607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6" w:type="dxa"/>
          </w:tcPr>
          <w:p w:rsidR="008E607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5" w:type="dxa"/>
          </w:tcPr>
          <w:p w:rsidR="008E607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E607D" w:rsidTr="0070790D">
        <w:tc>
          <w:tcPr>
            <w:tcW w:w="639" w:type="dxa"/>
          </w:tcPr>
          <w:p w:rsidR="008E607D" w:rsidRDefault="008E607D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790D" w:rsidRDefault="0070790D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790D" w:rsidRDefault="0070790D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790D" w:rsidRDefault="0070790D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790D" w:rsidRDefault="0070790D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8E607D" w:rsidRDefault="008E607D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8E607D" w:rsidRDefault="008E607D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:rsidR="008E607D" w:rsidRDefault="008E607D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:rsidR="008E607D" w:rsidRDefault="008E607D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</w:tcPr>
          <w:p w:rsidR="008E607D" w:rsidRDefault="008E607D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8E607D" w:rsidRDefault="008E607D" w:rsidP="006F24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607D" w:rsidRDefault="008E607D" w:rsidP="006F24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465" w:rsidRDefault="006F2465" w:rsidP="006F2465">
      <w:pPr>
        <w:pStyle w:val="a3"/>
        <w:jc w:val="both"/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Default="0070790D" w:rsidP="006F2465">
      <w:pPr>
        <w:pStyle w:val="a3"/>
        <w:jc w:val="both"/>
        <w:rPr>
          <w:sz w:val="28"/>
          <w:szCs w:val="28"/>
        </w:rPr>
      </w:pPr>
    </w:p>
    <w:p w:rsidR="0070790D" w:rsidRPr="00010B72" w:rsidRDefault="0070790D" w:rsidP="00010B72">
      <w:pPr>
        <w:pStyle w:val="a3"/>
        <w:jc w:val="right"/>
        <w:rPr>
          <w:b/>
          <w:sz w:val="24"/>
          <w:szCs w:val="24"/>
        </w:rPr>
      </w:pPr>
    </w:p>
    <w:p w:rsidR="00010B72" w:rsidRPr="00010B72" w:rsidRDefault="0070790D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3 к Порядку принятия решений </w:t>
      </w:r>
    </w:p>
    <w:p w:rsidR="00010B72" w:rsidRPr="00010B72" w:rsidRDefault="0070790D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разработке муниципальных целевых программ, </w:t>
      </w:r>
    </w:p>
    <w:p w:rsidR="00010B72" w:rsidRPr="00010B72" w:rsidRDefault="0070790D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их формирования, реализации и оценки эффективности </w:t>
      </w:r>
    </w:p>
    <w:p w:rsidR="0070790D" w:rsidRPr="00010B72" w:rsidRDefault="0070790D" w:rsidP="00010B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0B72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реализации муниципальных программ</w:t>
      </w:r>
    </w:p>
    <w:p w:rsidR="0070790D" w:rsidRDefault="0070790D" w:rsidP="007079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90D" w:rsidRDefault="0070790D" w:rsidP="007079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90D" w:rsidRDefault="0070790D" w:rsidP="00010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B72">
        <w:rPr>
          <w:rFonts w:ascii="Times New Roman" w:hAnsi="Times New Roman" w:cs="Times New Roman"/>
          <w:b/>
          <w:sz w:val="28"/>
          <w:szCs w:val="28"/>
          <w:lang w:eastAsia="ru-RU"/>
        </w:rPr>
        <w:t>Отчет о результатах реализации программы за 20___ год</w:t>
      </w:r>
    </w:p>
    <w:p w:rsidR="00010B72" w:rsidRDefault="00010B72" w:rsidP="00010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B72" w:rsidRPr="00010B72" w:rsidRDefault="00010B72" w:rsidP="00010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790D" w:rsidRDefault="0070790D" w:rsidP="007079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782"/>
        <w:gridCol w:w="2874"/>
        <w:gridCol w:w="1876"/>
        <w:gridCol w:w="2220"/>
        <w:gridCol w:w="1819"/>
      </w:tblGrid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74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мероприятий, источники финансирования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Лимит ассигнований на 20___год</w:t>
            </w: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Профинансировано за 20___год</w:t>
            </w: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Остаток на 20___год</w:t>
            </w: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74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разделам программы: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172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172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172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172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74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разрезе мероприятий: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172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172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172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0D" w:rsidRPr="0070790D" w:rsidTr="0070790D">
        <w:tc>
          <w:tcPr>
            <w:tcW w:w="782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790D" w:rsidRPr="0070790D" w:rsidRDefault="0070790D" w:rsidP="00172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6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0790D" w:rsidRPr="0070790D" w:rsidRDefault="0070790D" w:rsidP="00707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p w:rsidR="0070790D" w:rsidRDefault="0070790D" w:rsidP="006F2465">
      <w:pPr>
        <w:pStyle w:val="a3"/>
        <w:jc w:val="both"/>
      </w:pPr>
    </w:p>
    <w:sectPr w:rsidR="0070790D" w:rsidSect="0053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3F" w:rsidRDefault="00010D3F" w:rsidP="00E97880">
      <w:pPr>
        <w:spacing w:after="0" w:line="240" w:lineRule="auto"/>
      </w:pPr>
      <w:r>
        <w:separator/>
      </w:r>
    </w:p>
  </w:endnote>
  <w:endnote w:type="continuationSeparator" w:id="0">
    <w:p w:rsidR="00010D3F" w:rsidRDefault="00010D3F" w:rsidP="00E9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3F" w:rsidRDefault="00010D3F" w:rsidP="00E97880">
      <w:pPr>
        <w:spacing w:after="0" w:line="240" w:lineRule="auto"/>
      </w:pPr>
      <w:r>
        <w:separator/>
      </w:r>
    </w:p>
  </w:footnote>
  <w:footnote w:type="continuationSeparator" w:id="0">
    <w:p w:rsidR="00010D3F" w:rsidRDefault="00010D3F" w:rsidP="00E97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D23"/>
    <w:rsid w:val="00010B72"/>
    <w:rsid w:val="00010D3F"/>
    <w:rsid w:val="000B1B42"/>
    <w:rsid w:val="001B0455"/>
    <w:rsid w:val="001C7FAC"/>
    <w:rsid w:val="002C72DC"/>
    <w:rsid w:val="0039386D"/>
    <w:rsid w:val="003D5BF8"/>
    <w:rsid w:val="00414D23"/>
    <w:rsid w:val="00514B1E"/>
    <w:rsid w:val="00533927"/>
    <w:rsid w:val="00566A5B"/>
    <w:rsid w:val="006C76D3"/>
    <w:rsid w:val="006F2465"/>
    <w:rsid w:val="00706A85"/>
    <w:rsid w:val="0070790D"/>
    <w:rsid w:val="0081184A"/>
    <w:rsid w:val="008231DF"/>
    <w:rsid w:val="00876736"/>
    <w:rsid w:val="008E607D"/>
    <w:rsid w:val="009F3E6B"/>
    <w:rsid w:val="00A069F4"/>
    <w:rsid w:val="00AD2115"/>
    <w:rsid w:val="00D86D72"/>
    <w:rsid w:val="00DD3B74"/>
    <w:rsid w:val="00E97880"/>
    <w:rsid w:val="00EB3B87"/>
    <w:rsid w:val="00FC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27"/>
  </w:style>
  <w:style w:type="paragraph" w:styleId="1">
    <w:name w:val="heading 1"/>
    <w:basedOn w:val="a"/>
    <w:link w:val="10"/>
    <w:uiPriority w:val="9"/>
    <w:qFormat/>
    <w:rsid w:val="00414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4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4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4D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D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4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D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4D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4D23"/>
    <w:rPr>
      <w:color w:val="0000FF"/>
      <w:u w:val="single"/>
    </w:rPr>
  </w:style>
  <w:style w:type="paragraph" w:customStyle="1" w:styleId="tekstob">
    <w:name w:val="tekstob"/>
    <w:basedOn w:val="a"/>
    <w:rsid w:val="0041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41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4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4D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880"/>
  </w:style>
  <w:style w:type="paragraph" w:styleId="a7">
    <w:name w:val="footer"/>
    <w:basedOn w:val="a"/>
    <w:link w:val="a8"/>
    <w:uiPriority w:val="99"/>
    <w:semiHidden/>
    <w:unhideWhenUsed/>
    <w:rsid w:val="00E9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7880"/>
  </w:style>
  <w:style w:type="table" w:styleId="a9">
    <w:name w:val="Table Grid"/>
    <w:basedOn w:val="a1"/>
    <w:uiPriority w:val="59"/>
    <w:rsid w:val="006F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1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pravila/j3a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2013-07-05T05:45:00Z</cp:lastPrinted>
  <dcterms:created xsi:type="dcterms:W3CDTF">2013-07-02T06:40:00Z</dcterms:created>
  <dcterms:modified xsi:type="dcterms:W3CDTF">2013-07-05T05:49:00Z</dcterms:modified>
</cp:coreProperties>
</file>