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14" w:rsidRPr="009C3C17" w:rsidRDefault="00936A14" w:rsidP="00936A14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C3C17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22860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3C17">
        <w:rPr>
          <w:b/>
          <w:bCs/>
          <w:sz w:val="26"/>
          <w:szCs w:val="26"/>
        </w:rPr>
        <w:t>ЕКАТЕРИНОВСКОЕ РАЙОННОЕ СОБРАНИЕ</w:t>
      </w:r>
    </w:p>
    <w:p w:rsidR="00936A14" w:rsidRPr="009C3C17" w:rsidRDefault="00936A14" w:rsidP="00936A14">
      <w:pPr>
        <w:jc w:val="center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ЕКАТЕРИНОВСКОГО МУНИЦИПАЛЬНОГО РАЙОНА</w:t>
      </w:r>
    </w:p>
    <w:p w:rsidR="00936A14" w:rsidRPr="009C3C17" w:rsidRDefault="00936A14" w:rsidP="00936A14">
      <w:pPr>
        <w:jc w:val="center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САРАТОВСКОЙ ОБЛАСТИ</w:t>
      </w:r>
    </w:p>
    <w:p w:rsidR="00936A14" w:rsidRPr="009C3C17" w:rsidRDefault="00936A14" w:rsidP="00936A14">
      <w:pPr>
        <w:jc w:val="center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 xml:space="preserve">  </w:t>
      </w:r>
      <w:r w:rsidR="000A6C22" w:rsidRPr="009C3C17">
        <w:rPr>
          <w:b/>
          <w:bCs/>
          <w:sz w:val="26"/>
          <w:szCs w:val="26"/>
        </w:rPr>
        <w:t xml:space="preserve">ШЕСТЬДЕСЯТ ПЯТОЕ </w:t>
      </w:r>
      <w:r w:rsidRPr="009C3C17">
        <w:rPr>
          <w:b/>
          <w:bCs/>
          <w:sz w:val="26"/>
          <w:szCs w:val="26"/>
        </w:rPr>
        <w:t>ЗАСЕДАНИЕ РАЙОННОГО СОБРАНИЯ ЧЕТВЕРТОГО СОЗЫВА</w:t>
      </w:r>
    </w:p>
    <w:p w:rsidR="00936A14" w:rsidRPr="009C3C17" w:rsidRDefault="00936A14" w:rsidP="00936A14">
      <w:pPr>
        <w:jc w:val="center"/>
        <w:rPr>
          <w:sz w:val="26"/>
          <w:szCs w:val="26"/>
        </w:rPr>
      </w:pPr>
    </w:p>
    <w:p w:rsidR="00936A14" w:rsidRPr="009C3C17" w:rsidRDefault="00936A14" w:rsidP="00936A14">
      <w:pPr>
        <w:pStyle w:val="1"/>
        <w:rPr>
          <w:sz w:val="26"/>
          <w:szCs w:val="26"/>
        </w:rPr>
      </w:pPr>
      <w:r w:rsidRPr="009C3C17">
        <w:rPr>
          <w:sz w:val="26"/>
          <w:szCs w:val="26"/>
        </w:rPr>
        <w:t>РЕШЕНИЕ</w:t>
      </w:r>
    </w:p>
    <w:p w:rsidR="00936A14" w:rsidRPr="009C3C17" w:rsidRDefault="00936A14" w:rsidP="00936A14">
      <w:pPr>
        <w:rPr>
          <w:sz w:val="26"/>
          <w:szCs w:val="26"/>
        </w:rPr>
      </w:pPr>
    </w:p>
    <w:p w:rsidR="00936A14" w:rsidRPr="009C3C17" w:rsidRDefault="00936A14" w:rsidP="00936A14">
      <w:pPr>
        <w:pStyle w:val="1"/>
        <w:ind w:firstLine="0"/>
        <w:jc w:val="left"/>
        <w:rPr>
          <w:sz w:val="26"/>
          <w:szCs w:val="26"/>
        </w:rPr>
      </w:pPr>
      <w:r w:rsidRPr="009C3C17">
        <w:rPr>
          <w:sz w:val="26"/>
          <w:szCs w:val="26"/>
        </w:rPr>
        <w:t xml:space="preserve">от </w:t>
      </w:r>
      <w:r w:rsidR="00E32886" w:rsidRPr="009C3C17">
        <w:rPr>
          <w:sz w:val="26"/>
          <w:szCs w:val="26"/>
        </w:rPr>
        <w:t>04.03.2016</w:t>
      </w:r>
      <w:r w:rsidRPr="009C3C17">
        <w:rPr>
          <w:sz w:val="26"/>
          <w:szCs w:val="26"/>
        </w:rPr>
        <w:t xml:space="preserve"> года </w:t>
      </w:r>
      <w:r w:rsidR="003C0D8E" w:rsidRPr="009C3C17">
        <w:rPr>
          <w:sz w:val="26"/>
          <w:szCs w:val="26"/>
        </w:rPr>
        <w:t xml:space="preserve">                                                                                   </w:t>
      </w:r>
      <w:r w:rsidRPr="009C3C17">
        <w:rPr>
          <w:sz w:val="26"/>
          <w:szCs w:val="26"/>
        </w:rPr>
        <w:t xml:space="preserve"> № </w:t>
      </w:r>
      <w:r w:rsidR="00E32886" w:rsidRPr="009C3C17">
        <w:rPr>
          <w:sz w:val="26"/>
          <w:szCs w:val="26"/>
        </w:rPr>
        <w:t>65-384</w:t>
      </w:r>
      <w:r w:rsidRPr="009C3C17">
        <w:rPr>
          <w:sz w:val="26"/>
          <w:szCs w:val="26"/>
        </w:rPr>
        <w:t xml:space="preserve">                                                      </w:t>
      </w:r>
    </w:p>
    <w:p w:rsidR="00936A14" w:rsidRPr="009C3C17" w:rsidRDefault="00936A14" w:rsidP="00936A14">
      <w:pPr>
        <w:rPr>
          <w:sz w:val="26"/>
          <w:szCs w:val="26"/>
        </w:rPr>
      </w:pPr>
    </w:p>
    <w:p w:rsidR="00936A14" w:rsidRPr="009C3C17" w:rsidRDefault="00936A14" w:rsidP="00936A14">
      <w:pPr>
        <w:ind w:right="4080"/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О проекте решения Екатериновского районного Собрания «О внесении изменений в Устав Екатериновского муниципального района</w:t>
      </w:r>
      <w:r w:rsidR="00CF76DB" w:rsidRPr="009C3C17">
        <w:rPr>
          <w:b/>
          <w:sz w:val="26"/>
          <w:szCs w:val="26"/>
        </w:rPr>
        <w:t xml:space="preserve"> Саратовской области</w:t>
      </w:r>
      <w:r w:rsidRPr="009C3C17">
        <w:rPr>
          <w:b/>
          <w:sz w:val="26"/>
          <w:szCs w:val="26"/>
        </w:rPr>
        <w:t>»</w:t>
      </w:r>
    </w:p>
    <w:p w:rsidR="00936A14" w:rsidRPr="009C3C17" w:rsidRDefault="00936A14" w:rsidP="00936A14">
      <w:pPr>
        <w:ind w:right="4080"/>
        <w:jc w:val="both"/>
        <w:rPr>
          <w:b/>
          <w:sz w:val="26"/>
          <w:szCs w:val="26"/>
        </w:rPr>
      </w:pPr>
    </w:p>
    <w:p w:rsidR="00CF76DB" w:rsidRPr="009C3C17" w:rsidRDefault="00CF76DB" w:rsidP="00CF76DB">
      <w:pPr>
        <w:ind w:firstLine="708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В соответствии со статьей 44 Федерального Закона от 6 октября 2003 года №131 –ФЗ «Об общих принципах организации местного самоуправления в Российской Федерации, статьей 39 Устава Екатериновского муниципального района Екатериновское районное Собрание</w:t>
      </w:r>
    </w:p>
    <w:p w:rsidR="00936A14" w:rsidRPr="009C3C17" w:rsidRDefault="00936A14" w:rsidP="00936A14">
      <w:pPr>
        <w:ind w:right="-1"/>
        <w:jc w:val="both"/>
        <w:rPr>
          <w:sz w:val="26"/>
          <w:szCs w:val="26"/>
        </w:rPr>
      </w:pPr>
    </w:p>
    <w:p w:rsidR="00936A14" w:rsidRPr="009C3C17" w:rsidRDefault="00936A14" w:rsidP="00936A14">
      <w:pPr>
        <w:ind w:right="-1"/>
        <w:jc w:val="center"/>
        <w:rPr>
          <w:sz w:val="26"/>
          <w:szCs w:val="26"/>
        </w:rPr>
      </w:pPr>
      <w:r w:rsidRPr="009C3C17">
        <w:rPr>
          <w:b/>
          <w:sz w:val="26"/>
          <w:szCs w:val="26"/>
        </w:rPr>
        <w:t>РЕШИЛО</w:t>
      </w:r>
      <w:r w:rsidRPr="009C3C17">
        <w:rPr>
          <w:sz w:val="26"/>
          <w:szCs w:val="26"/>
        </w:rPr>
        <w:t>:</w:t>
      </w:r>
    </w:p>
    <w:p w:rsidR="00936A14" w:rsidRPr="009C3C17" w:rsidRDefault="00936A14" w:rsidP="00936A14">
      <w:pPr>
        <w:ind w:right="-1"/>
        <w:jc w:val="both"/>
        <w:rPr>
          <w:sz w:val="26"/>
          <w:szCs w:val="26"/>
        </w:rPr>
      </w:pPr>
      <w:r w:rsidRPr="009C3C17">
        <w:rPr>
          <w:sz w:val="26"/>
          <w:szCs w:val="26"/>
        </w:rPr>
        <w:tab/>
        <w:t>1. Принять к рассмотрению проект решения Екатериновского районного Собрания «О внесении изменений в Устав Екатериновского муниципального района</w:t>
      </w:r>
      <w:r w:rsidR="00CF76DB" w:rsidRPr="009C3C17">
        <w:rPr>
          <w:sz w:val="26"/>
          <w:szCs w:val="26"/>
        </w:rPr>
        <w:t xml:space="preserve"> Саратовской области</w:t>
      </w:r>
      <w:r w:rsidRPr="009C3C17">
        <w:rPr>
          <w:sz w:val="26"/>
          <w:szCs w:val="26"/>
        </w:rPr>
        <w:t>»  согласно приложению,  опубликовать его в районной газете «Слава труду» и на официальном сайте администрации Екатериновского муниципального района.</w:t>
      </w:r>
    </w:p>
    <w:p w:rsidR="00936A14" w:rsidRPr="009C3C17" w:rsidRDefault="00936A14" w:rsidP="00936A14">
      <w:pPr>
        <w:ind w:right="-1"/>
        <w:jc w:val="both"/>
        <w:rPr>
          <w:sz w:val="26"/>
          <w:szCs w:val="26"/>
        </w:rPr>
      </w:pPr>
      <w:r w:rsidRPr="009C3C17">
        <w:rPr>
          <w:sz w:val="26"/>
          <w:szCs w:val="26"/>
        </w:rPr>
        <w:tab/>
        <w:t>2. Установить, что предложения по указанному проекту направляются в письменной форме в Екатериновское районное Собрание в течение 30 дней со дня его опубликования по адресу: 412120,р.п. Екатериновка, ул. 50 лет Октября, 90 к. №6.</w:t>
      </w:r>
    </w:p>
    <w:p w:rsidR="00936A14" w:rsidRPr="009C3C17" w:rsidRDefault="00936A14" w:rsidP="00936A14">
      <w:pPr>
        <w:ind w:right="-1"/>
        <w:jc w:val="both"/>
        <w:rPr>
          <w:sz w:val="26"/>
          <w:szCs w:val="26"/>
        </w:rPr>
      </w:pPr>
      <w:r w:rsidRPr="009C3C17">
        <w:rPr>
          <w:sz w:val="26"/>
          <w:szCs w:val="26"/>
        </w:rPr>
        <w:tab/>
        <w:t>3. 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вопроса.</w:t>
      </w:r>
    </w:p>
    <w:p w:rsidR="00936A14" w:rsidRPr="009C3C17" w:rsidRDefault="00936A14" w:rsidP="00936A14">
      <w:pPr>
        <w:ind w:right="-1"/>
        <w:jc w:val="both"/>
        <w:rPr>
          <w:sz w:val="26"/>
          <w:szCs w:val="26"/>
        </w:rPr>
      </w:pPr>
      <w:r w:rsidRPr="009C3C17">
        <w:rPr>
          <w:sz w:val="26"/>
          <w:szCs w:val="26"/>
        </w:rPr>
        <w:tab/>
        <w:t>4. Граждане, проживающие на территории Екатериновского муниципального района, могут участвовать в обсуждении проекта решения на собраниях, конференциях граждан по месту жительства, работы, учебы, на публичных слушаниях.</w:t>
      </w:r>
    </w:p>
    <w:p w:rsidR="00936A14" w:rsidRPr="009C3C17" w:rsidRDefault="00936A14" w:rsidP="00936A14">
      <w:pPr>
        <w:ind w:right="-1" w:firstLine="708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5. Настоящее решение вступает в силу со дня его официального опубликования в районной  газете «Слава труду» и на официальном сайте администрации Екатериновского муниципального района.</w:t>
      </w:r>
    </w:p>
    <w:p w:rsidR="00936A14" w:rsidRPr="009C3C17" w:rsidRDefault="00936A14" w:rsidP="00936A14">
      <w:pPr>
        <w:ind w:right="-1" w:firstLine="708"/>
        <w:jc w:val="both"/>
        <w:rPr>
          <w:sz w:val="26"/>
          <w:szCs w:val="26"/>
        </w:rPr>
      </w:pPr>
    </w:p>
    <w:p w:rsidR="00936A14" w:rsidRPr="009C3C17" w:rsidRDefault="00936A14" w:rsidP="00936A14">
      <w:pPr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Глава Екатериновского</w:t>
      </w:r>
    </w:p>
    <w:p w:rsidR="00936A14" w:rsidRPr="009C3C17" w:rsidRDefault="00936A14" w:rsidP="00936A14">
      <w:pPr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 xml:space="preserve">муниципального района                                                            </w:t>
      </w:r>
      <w:proofErr w:type="spellStart"/>
      <w:r w:rsidRPr="009C3C17">
        <w:rPr>
          <w:b/>
          <w:sz w:val="26"/>
          <w:szCs w:val="26"/>
        </w:rPr>
        <w:t>П.Г.Жирнов</w:t>
      </w:r>
      <w:proofErr w:type="spellEnd"/>
      <w:r w:rsidRPr="009C3C17">
        <w:rPr>
          <w:b/>
          <w:sz w:val="26"/>
          <w:szCs w:val="26"/>
        </w:rPr>
        <w:br w:type="page"/>
      </w:r>
    </w:p>
    <w:p w:rsidR="00936A14" w:rsidRPr="009C3C17" w:rsidRDefault="00936A14" w:rsidP="00936A14">
      <w:pPr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lastRenderedPageBreak/>
        <w:t xml:space="preserve">                                    </w:t>
      </w:r>
      <w:r w:rsidR="00C830A2" w:rsidRPr="009C3C17">
        <w:rPr>
          <w:b/>
          <w:sz w:val="26"/>
          <w:szCs w:val="26"/>
        </w:rPr>
        <w:t xml:space="preserve">                   </w:t>
      </w:r>
      <w:r w:rsidRPr="009C3C17">
        <w:rPr>
          <w:b/>
          <w:sz w:val="26"/>
          <w:szCs w:val="26"/>
        </w:rPr>
        <w:t xml:space="preserve">   Приложение к решению</w:t>
      </w:r>
    </w:p>
    <w:p w:rsidR="00936A14" w:rsidRPr="009C3C17" w:rsidRDefault="00936A14" w:rsidP="00C830A2">
      <w:pPr>
        <w:ind w:left="2832" w:firstLine="708"/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Екатериновского районного Собрания</w:t>
      </w:r>
    </w:p>
    <w:p w:rsidR="00936A14" w:rsidRPr="009C3C17" w:rsidRDefault="00936A14" w:rsidP="00936A14">
      <w:pPr>
        <w:jc w:val="both"/>
        <w:rPr>
          <w:b/>
          <w:sz w:val="26"/>
          <w:szCs w:val="26"/>
          <w:u w:val="single"/>
        </w:rPr>
      </w:pPr>
      <w:r w:rsidRPr="009C3C17">
        <w:rPr>
          <w:b/>
          <w:sz w:val="26"/>
          <w:szCs w:val="26"/>
        </w:rPr>
        <w:t xml:space="preserve">                            </w:t>
      </w:r>
      <w:r w:rsidR="00C830A2" w:rsidRPr="009C3C17">
        <w:rPr>
          <w:b/>
          <w:sz w:val="26"/>
          <w:szCs w:val="26"/>
        </w:rPr>
        <w:t xml:space="preserve">           </w:t>
      </w:r>
      <w:r w:rsidRPr="009C3C17">
        <w:rPr>
          <w:b/>
          <w:sz w:val="26"/>
          <w:szCs w:val="26"/>
        </w:rPr>
        <w:t xml:space="preserve">           </w:t>
      </w:r>
      <w:r w:rsidR="00C830A2" w:rsidRPr="009C3C17">
        <w:rPr>
          <w:b/>
          <w:sz w:val="26"/>
          <w:szCs w:val="26"/>
        </w:rPr>
        <w:t xml:space="preserve">  </w:t>
      </w:r>
      <w:r w:rsidR="00C830A2" w:rsidRPr="009C3C17">
        <w:rPr>
          <w:b/>
          <w:sz w:val="26"/>
          <w:szCs w:val="26"/>
          <w:u w:val="single"/>
        </w:rPr>
        <w:t xml:space="preserve">от </w:t>
      </w:r>
      <w:r w:rsidR="00E32886" w:rsidRPr="009C3C17">
        <w:rPr>
          <w:b/>
          <w:sz w:val="26"/>
          <w:szCs w:val="26"/>
          <w:u w:val="single"/>
        </w:rPr>
        <w:t>04.03.2016</w:t>
      </w:r>
      <w:r w:rsidR="00C830A2" w:rsidRPr="009C3C17">
        <w:rPr>
          <w:b/>
          <w:sz w:val="26"/>
          <w:szCs w:val="26"/>
          <w:u w:val="single"/>
        </w:rPr>
        <w:t xml:space="preserve"> № </w:t>
      </w:r>
      <w:r w:rsidR="00E32886" w:rsidRPr="009C3C17">
        <w:rPr>
          <w:b/>
          <w:sz w:val="26"/>
          <w:szCs w:val="26"/>
          <w:u w:val="single"/>
        </w:rPr>
        <w:t>65-384</w:t>
      </w:r>
    </w:p>
    <w:p w:rsidR="00936A14" w:rsidRPr="009C3C17" w:rsidRDefault="00936A14" w:rsidP="00A97C05">
      <w:pPr>
        <w:tabs>
          <w:tab w:val="left" w:pos="8550"/>
        </w:tabs>
        <w:ind w:right="-1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Проект</w:t>
      </w:r>
    </w:p>
    <w:p w:rsidR="00936A14" w:rsidRPr="009C3C17" w:rsidRDefault="00936A14" w:rsidP="00A97C05">
      <w:pPr>
        <w:jc w:val="center"/>
        <w:rPr>
          <w:b/>
          <w:sz w:val="26"/>
          <w:szCs w:val="26"/>
        </w:rPr>
      </w:pPr>
    </w:p>
    <w:p w:rsidR="00936A14" w:rsidRPr="009C3C17" w:rsidRDefault="00936A14" w:rsidP="00A97C05">
      <w:pPr>
        <w:ind w:right="2267"/>
        <w:jc w:val="center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«О внесении изменений в Устав</w:t>
      </w:r>
    </w:p>
    <w:p w:rsidR="00CF76DB" w:rsidRPr="009C3C17" w:rsidRDefault="00936A14" w:rsidP="00A97C05">
      <w:pPr>
        <w:ind w:right="2267"/>
        <w:jc w:val="center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Екатериновского муниципального района</w:t>
      </w:r>
    </w:p>
    <w:p w:rsidR="00936A14" w:rsidRPr="009C3C17" w:rsidRDefault="00CF76DB" w:rsidP="00A97C05">
      <w:pPr>
        <w:ind w:right="2267"/>
        <w:jc w:val="center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Саратовской области</w:t>
      </w:r>
      <w:r w:rsidR="00936A14" w:rsidRPr="009C3C17">
        <w:rPr>
          <w:b/>
          <w:sz w:val="26"/>
          <w:szCs w:val="26"/>
        </w:rPr>
        <w:t>»</w:t>
      </w:r>
    </w:p>
    <w:p w:rsidR="00936A14" w:rsidRPr="009C3C17" w:rsidRDefault="00936A14" w:rsidP="00CF76DB">
      <w:pPr>
        <w:ind w:right="2267"/>
        <w:jc w:val="both"/>
        <w:rPr>
          <w:b/>
          <w:sz w:val="26"/>
          <w:szCs w:val="26"/>
        </w:rPr>
      </w:pPr>
    </w:p>
    <w:p w:rsidR="00C830A2" w:rsidRPr="009C3C17" w:rsidRDefault="00CF76DB" w:rsidP="00CF76DB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3C17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06 октября 2003  года №131-ФЗ «Об общих принципах организации местного самоуправления в Российской Федерации», </w:t>
      </w:r>
      <w:r w:rsidRPr="009C3C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от 3 ноября 2015 года N 303-ФЗ "О внесении изменений в отдельные законодательные акты Российской Федерации", от 25.12.2008 года №273- ФЗ «О противодействии коррупции»,</w:t>
      </w:r>
      <w:r w:rsidRPr="009C3C17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9C3C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от 30 декабря 2015 г. N 447-ФЗ "О внесении изменений в отдельные законодательные акты Российской Федерации</w:t>
      </w:r>
      <w:proofErr w:type="gramEnd"/>
      <w:r w:rsidRPr="009C3C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по вопросам оценки регулирующего воздействия проектов нормативных правовых актов и экспертизы нормативных правовых актов</w:t>
      </w:r>
      <w:r w:rsidRPr="009C3C17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"</w:t>
      </w:r>
      <w:r w:rsidRPr="009C3C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и Устава Екатериновского муниципального </w:t>
      </w:r>
      <w:r w:rsidR="007337B1" w:rsidRPr="009C3C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района</w:t>
      </w:r>
      <w:r w:rsidR="007337B1" w:rsidRPr="009C3C17">
        <w:rPr>
          <w:rFonts w:ascii="Times New Roman" w:hAnsi="Times New Roman"/>
          <w:sz w:val="26"/>
          <w:szCs w:val="26"/>
        </w:rPr>
        <w:t xml:space="preserve">, </w:t>
      </w:r>
      <w:r w:rsidR="00C830A2" w:rsidRPr="009C3C17">
        <w:rPr>
          <w:rFonts w:ascii="Times New Roman" w:hAnsi="Times New Roman"/>
          <w:sz w:val="26"/>
          <w:szCs w:val="26"/>
        </w:rPr>
        <w:t>Екатериновское районное Собрание</w:t>
      </w:r>
    </w:p>
    <w:p w:rsidR="00936A14" w:rsidRPr="009C3C17" w:rsidRDefault="00936A14" w:rsidP="00936A14">
      <w:pPr>
        <w:ind w:right="-1"/>
        <w:jc w:val="center"/>
        <w:rPr>
          <w:sz w:val="26"/>
          <w:szCs w:val="26"/>
        </w:rPr>
      </w:pPr>
    </w:p>
    <w:p w:rsidR="00936A14" w:rsidRPr="009C3C17" w:rsidRDefault="00936A14" w:rsidP="00936A14">
      <w:pPr>
        <w:ind w:right="-1"/>
        <w:jc w:val="center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РЕШИЛО:</w:t>
      </w:r>
    </w:p>
    <w:p w:rsidR="00CF76DB" w:rsidRPr="009C3C17" w:rsidRDefault="00CF76DB" w:rsidP="001E32E5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C3C17">
        <w:rPr>
          <w:rFonts w:ascii="Times New Roman" w:hAnsi="Times New Roman"/>
          <w:sz w:val="26"/>
          <w:szCs w:val="26"/>
        </w:rPr>
        <w:t>1.Внести следующие изменения и дополнения в Устав Екатериновского муниципального района Саратовской области:</w:t>
      </w:r>
    </w:p>
    <w:p w:rsidR="00CF76DB" w:rsidRPr="009C3C17" w:rsidRDefault="00A3258C" w:rsidP="00CF76DB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 w:rsidRPr="009C3C17">
        <w:rPr>
          <w:rFonts w:ascii="Times New Roman" w:hAnsi="Times New Roman"/>
          <w:b/>
          <w:sz w:val="26"/>
          <w:szCs w:val="26"/>
        </w:rPr>
        <w:t>1</w:t>
      </w:r>
      <w:r w:rsidR="00CF76DB" w:rsidRPr="009C3C17">
        <w:rPr>
          <w:rFonts w:ascii="Times New Roman" w:hAnsi="Times New Roman"/>
          <w:b/>
          <w:sz w:val="26"/>
          <w:szCs w:val="26"/>
        </w:rPr>
        <w:t>)В статью 23 внести следующие изменения:</w:t>
      </w:r>
    </w:p>
    <w:p w:rsidR="00CF76DB" w:rsidRPr="009C3C17" w:rsidRDefault="00CF76DB" w:rsidP="00CF76DB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 w:rsidRPr="009C3C17">
        <w:rPr>
          <w:rFonts w:ascii="Times New Roman" w:hAnsi="Times New Roman"/>
          <w:b/>
          <w:sz w:val="26"/>
          <w:szCs w:val="26"/>
        </w:rPr>
        <w:t>а</w:t>
      </w:r>
      <w:proofErr w:type="gramStart"/>
      <w:r w:rsidRPr="009C3C17">
        <w:rPr>
          <w:rFonts w:ascii="Times New Roman" w:hAnsi="Times New Roman"/>
          <w:b/>
          <w:sz w:val="26"/>
          <w:szCs w:val="26"/>
        </w:rPr>
        <w:t>)ч</w:t>
      </w:r>
      <w:proofErr w:type="gramEnd"/>
      <w:r w:rsidRPr="009C3C17">
        <w:rPr>
          <w:rFonts w:ascii="Times New Roman" w:hAnsi="Times New Roman"/>
          <w:b/>
          <w:sz w:val="26"/>
          <w:szCs w:val="26"/>
        </w:rPr>
        <w:t>асть 3.2 изложить в следующей редакции:</w:t>
      </w:r>
    </w:p>
    <w:p w:rsidR="00CF76DB" w:rsidRPr="009C3C17" w:rsidRDefault="00CF76DB" w:rsidP="00CF76DB">
      <w:pPr>
        <w:ind w:firstLine="720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«3.2. Осуществляющий свои полномочия на постоянной основе депутат не вправе:</w:t>
      </w:r>
    </w:p>
    <w:p w:rsidR="00CF76DB" w:rsidRPr="009C3C17" w:rsidRDefault="00CF76DB" w:rsidP="00CF76D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9C3C17">
        <w:rPr>
          <w:sz w:val="26"/>
          <w:szCs w:val="26"/>
        </w:rPr>
        <w:t xml:space="preserve"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</w:t>
      </w:r>
      <w:r w:rsidRPr="009C3C17">
        <w:rPr>
          <w:bCs/>
          <w:color w:val="000000"/>
          <w:sz w:val="26"/>
          <w:szCs w:val="26"/>
          <w:shd w:val="clear" w:color="auto" w:fill="FFFFFF"/>
        </w:rPr>
        <w:t xml:space="preserve">совета муниципальных образований Саратовской области, иных объединений муниципальных образований), </w:t>
      </w:r>
      <w:r w:rsidRPr="009C3C17">
        <w:rPr>
          <w:sz w:val="26"/>
          <w:szCs w:val="26"/>
        </w:rPr>
        <w:t>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9C3C17">
        <w:rPr>
          <w:sz w:val="26"/>
          <w:szCs w:val="26"/>
        </w:rPr>
        <w:t xml:space="preserve"> </w:t>
      </w:r>
      <w:proofErr w:type="gramStart"/>
      <w:r w:rsidRPr="009C3C17">
        <w:rPr>
          <w:sz w:val="26"/>
          <w:szCs w:val="26"/>
        </w:rPr>
        <w:t>соответствии</w:t>
      </w:r>
      <w:proofErr w:type="gramEnd"/>
      <w:r w:rsidRPr="009C3C17">
        <w:rPr>
          <w:sz w:val="26"/>
          <w:szCs w:val="26"/>
        </w:rPr>
        <w:t xml:space="preserve"> с федеральными законами и законами субъекта Российской Федерации, ему не поручено участвовать в управлении этой  организацией;</w:t>
      </w:r>
    </w:p>
    <w:p w:rsidR="00CF76DB" w:rsidRPr="009C3C17" w:rsidRDefault="00CF76DB" w:rsidP="00CF76DB">
      <w:pPr>
        <w:ind w:firstLine="540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F76DB" w:rsidRPr="009C3C17" w:rsidRDefault="00CF76DB" w:rsidP="00CF76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9C3C17">
        <w:rPr>
          <w:sz w:val="26"/>
          <w:szCs w:val="26"/>
        </w:rPr>
        <w:t>.»;</w:t>
      </w:r>
      <w:proofErr w:type="gramEnd"/>
    </w:p>
    <w:p w:rsidR="00CF76DB" w:rsidRPr="009C3C17" w:rsidRDefault="00CF76DB" w:rsidP="00C30F3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lastRenderedPageBreak/>
        <w:t xml:space="preserve">б) </w:t>
      </w:r>
      <w:r w:rsidR="00C30F35" w:rsidRPr="009C3C17">
        <w:rPr>
          <w:b/>
          <w:sz w:val="26"/>
          <w:szCs w:val="26"/>
        </w:rPr>
        <w:t xml:space="preserve">дополнить частью 3.7 </w:t>
      </w:r>
      <w:r w:rsidR="00690B24" w:rsidRPr="009C3C17">
        <w:rPr>
          <w:b/>
          <w:sz w:val="26"/>
          <w:szCs w:val="26"/>
        </w:rPr>
        <w:t>, 3.8, 3.9</w:t>
      </w:r>
      <w:r w:rsidR="00C30F35" w:rsidRPr="009C3C17">
        <w:rPr>
          <w:b/>
          <w:sz w:val="26"/>
          <w:szCs w:val="26"/>
        </w:rPr>
        <w:t>следующего содержания:</w:t>
      </w:r>
    </w:p>
    <w:p w:rsidR="00C30F35" w:rsidRPr="009C3C17" w:rsidRDefault="00C30F35" w:rsidP="00C30F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«3.7 Депутатами районного Собрания, их супругами,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Российской Федерации и (или) пользоваться иностранными финансовыми инструментами.</w:t>
      </w:r>
    </w:p>
    <w:p w:rsidR="00690B24" w:rsidRPr="009C3C17" w:rsidRDefault="00690B24" w:rsidP="00C30F3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C3C17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3.8 Депутаты районного Собрания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</w:t>
      </w:r>
    </w:p>
    <w:p w:rsidR="00690B24" w:rsidRPr="009C3C17" w:rsidRDefault="00690B24" w:rsidP="00C30F3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C3C17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3.9 Депутаты районного Собрания обязаны сообщать в порядке, установленном нормативными правовыми актами Российской Федерации, о возникновении </w:t>
      </w:r>
      <w:r w:rsidR="00CC32B0" w:rsidRPr="009C3C17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личной заинтересованности при исполнении должностных обязанностей, которая приводит 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 w:rsidR="00CC32B0" w:rsidRPr="009C3C17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.»;</w:t>
      </w:r>
      <w:proofErr w:type="gramEnd"/>
    </w:p>
    <w:p w:rsidR="005132C9" w:rsidRPr="009C3C17" w:rsidRDefault="005132C9" w:rsidP="005132C9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9C3C17">
        <w:rPr>
          <w:b/>
          <w:bCs/>
          <w:color w:val="000000"/>
          <w:sz w:val="26"/>
          <w:szCs w:val="26"/>
          <w:shd w:val="clear" w:color="auto" w:fill="FFFFFF"/>
        </w:rPr>
        <w:t>в) часть 4.1 изложить в следующей редакции:</w:t>
      </w:r>
    </w:p>
    <w:p w:rsidR="00CF76DB" w:rsidRPr="009C3C17" w:rsidRDefault="005132C9" w:rsidP="005132C9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9C3C1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A92B93" w:rsidRPr="009C3C17">
        <w:rPr>
          <w:bCs/>
          <w:color w:val="000000"/>
          <w:sz w:val="26"/>
          <w:szCs w:val="26"/>
          <w:shd w:val="clear" w:color="auto" w:fill="FFFFFF"/>
        </w:rPr>
        <w:t xml:space="preserve">«4.1 </w:t>
      </w:r>
      <w:r w:rsidR="00CF76DB" w:rsidRPr="009C3C17">
        <w:rPr>
          <w:bCs/>
          <w:color w:val="000000"/>
          <w:sz w:val="26"/>
          <w:szCs w:val="26"/>
          <w:shd w:val="clear" w:color="auto" w:fill="FFFFFF"/>
        </w:rPr>
        <w:t>Полномочия депутата</w:t>
      </w:r>
      <w:r w:rsidR="00A92B93" w:rsidRPr="009C3C17">
        <w:rPr>
          <w:bCs/>
          <w:color w:val="000000"/>
          <w:sz w:val="26"/>
          <w:szCs w:val="26"/>
          <w:shd w:val="clear" w:color="auto" w:fill="FFFFFF"/>
        </w:rPr>
        <w:t xml:space="preserve"> районного Собрания </w:t>
      </w:r>
      <w:r w:rsidR="00CF76DB" w:rsidRPr="009C3C17">
        <w:rPr>
          <w:bCs/>
          <w:color w:val="000000"/>
          <w:sz w:val="26"/>
          <w:szCs w:val="26"/>
          <w:shd w:val="clear" w:color="auto" w:fill="FFFFFF"/>
        </w:rPr>
        <w:t>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 мая 2013 года N 79-ФЗ "О</w:t>
      </w:r>
      <w:proofErr w:type="gramEnd"/>
      <w:r w:rsidR="00CF76DB" w:rsidRPr="009C3C17">
        <w:rPr>
          <w:bCs/>
          <w:color w:val="000000"/>
          <w:sz w:val="26"/>
          <w:szCs w:val="26"/>
          <w:shd w:val="clear" w:color="auto" w:fill="FFFFFF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="00CF76DB" w:rsidRPr="009C3C17">
        <w:rPr>
          <w:bCs/>
          <w:color w:val="000000"/>
          <w:sz w:val="26"/>
          <w:szCs w:val="26"/>
          <w:shd w:val="clear" w:color="auto" w:fill="FFFFFF"/>
        </w:rPr>
        <w:t>."</w:t>
      </w:r>
      <w:proofErr w:type="gramEnd"/>
    </w:p>
    <w:p w:rsidR="00793994" w:rsidRPr="009C3C17" w:rsidRDefault="00793994" w:rsidP="00CF76DB">
      <w:pPr>
        <w:jc w:val="both"/>
        <w:rPr>
          <w:b/>
          <w:bCs/>
          <w:sz w:val="26"/>
          <w:szCs w:val="26"/>
        </w:rPr>
      </w:pPr>
    </w:p>
    <w:p w:rsidR="00932194" w:rsidRPr="009C3C17" w:rsidRDefault="00A3258C" w:rsidP="00CF76DB">
      <w:pPr>
        <w:jc w:val="both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2</w:t>
      </w:r>
      <w:r w:rsidR="00932194" w:rsidRPr="009C3C17">
        <w:rPr>
          <w:b/>
          <w:bCs/>
          <w:sz w:val="26"/>
          <w:szCs w:val="26"/>
        </w:rPr>
        <w:t xml:space="preserve">) </w:t>
      </w:r>
      <w:r w:rsidR="00776C0D" w:rsidRPr="009C3C17">
        <w:rPr>
          <w:b/>
          <w:bCs/>
          <w:sz w:val="26"/>
          <w:szCs w:val="26"/>
        </w:rPr>
        <w:t>статью 28 изложить в следующей редакции:</w:t>
      </w:r>
    </w:p>
    <w:p w:rsidR="00776C0D" w:rsidRPr="009C3C17" w:rsidRDefault="00776C0D" w:rsidP="00CF76DB">
      <w:pPr>
        <w:jc w:val="both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«Статья 28.Полномочия главы муниципального района</w:t>
      </w:r>
    </w:p>
    <w:p w:rsidR="00776C0D" w:rsidRPr="009C3C17" w:rsidRDefault="00776C0D" w:rsidP="00776C0D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1.Глава муниципального района в пределах полномочий, установленных Уставом Екатериновского муниципального района, решениями районного Собрания и Федеральным законом от 06 октября 2003г. №131-ФЗ «Об общих принципах организации местного самоуправления в Российской Федерации»:</w:t>
      </w:r>
    </w:p>
    <w:p w:rsidR="00776C0D" w:rsidRPr="009C3C17" w:rsidRDefault="0003547B" w:rsidP="00776C0D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1</w:t>
      </w:r>
      <w:r w:rsidR="009D32B0" w:rsidRPr="009C3C17">
        <w:rPr>
          <w:sz w:val="26"/>
          <w:szCs w:val="26"/>
        </w:rPr>
        <w:t xml:space="preserve">) </w:t>
      </w:r>
      <w:r w:rsidR="00776C0D" w:rsidRPr="009C3C17">
        <w:rPr>
          <w:sz w:val="26"/>
          <w:szCs w:val="26"/>
        </w:rPr>
        <w:t xml:space="preserve">представляет муниципальный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района; </w:t>
      </w:r>
    </w:p>
    <w:p w:rsidR="009D32B0" w:rsidRPr="009C3C17" w:rsidRDefault="0003547B" w:rsidP="009D32B0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2</w:t>
      </w:r>
      <w:r w:rsidR="009D32B0" w:rsidRPr="009C3C17">
        <w:rPr>
          <w:sz w:val="26"/>
          <w:szCs w:val="26"/>
        </w:rPr>
        <w:t>) формирует администрацию муниципального района и руководит ее деятельностью в соответствии с настоящим Уставом и решениями районного Собрания;</w:t>
      </w:r>
    </w:p>
    <w:p w:rsidR="009D32B0" w:rsidRPr="009C3C17" w:rsidRDefault="0003547B" w:rsidP="009D32B0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3</w:t>
      </w:r>
      <w:r w:rsidR="009D32B0" w:rsidRPr="009C3C17">
        <w:rPr>
          <w:sz w:val="26"/>
          <w:szCs w:val="26"/>
        </w:rPr>
        <w:t>)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Саратовской области;</w:t>
      </w:r>
    </w:p>
    <w:p w:rsidR="009D32B0" w:rsidRPr="009C3C17" w:rsidRDefault="0003547B" w:rsidP="0003547B">
      <w:pPr>
        <w:pStyle w:val="1"/>
        <w:shd w:val="clear" w:color="auto" w:fill="FFFFFF"/>
        <w:spacing w:line="270" w:lineRule="atLeast"/>
        <w:ind w:firstLine="567"/>
        <w:jc w:val="both"/>
        <w:rPr>
          <w:b w:val="0"/>
          <w:sz w:val="26"/>
          <w:szCs w:val="26"/>
        </w:rPr>
      </w:pPr>
      <w:r w:rsidRPr="009C3C17">
        <w:rPr>
          <w:b w:val="0"/>
          <w:sz w:val="26"/>
          <w:szCs w:val="26"/>
        </w:rPr>
        <w:t>4</w:t>
      </w:r>
      <w:r w:rsidR="009D32B0" w:rsidRPr="009C3C17">
        <w:rPr>
          <w:b w:val="0"/>
          <w:sz w:val="26"/>
          <w:szCs w:val="26"/>
        </w:rPr>
        <w:t xml:space="preserve">) организует работу </w:t>
      </w:r>
      <w:r w:rsidRPr="009C3C17">
        <w:rPr>
          <w:b w:val="0"/>
          <w:sz w:val="26"/>
          <w:szCs w:val="26"/>
        </w:rPr>
        <w:t xml:space="preserve">и </w:t>
      </w:r>
      <w:r w:rsidR="009C4990" w:rsidRPr="009C3C17">
        <w:rPr>
          <w:b w:val="0"/>
          <w:sz w:val="26"/>
          <w:szCs w:val="26"/>
        </w:rPr>
        <w:t>созда</w:t>
      </w:r>
      <w:r w:rsidRPr="009C3C17">
        <w:rPr>
          <w:b w:val="0"/>
          <w:sz w:val="26"/>
          <w:szCs w:val="26"/>
        </w:rPr>
        <w:t>ет</w:t>
      </w:r>
      <w:r w:rsidR="009C4990" w:rsidRPr="009C3C17">
        <w:rPr>
          <w:b w:val="0"/>
          <w:sz w:val="26"/>
          <w:szCs w:val="26"/>
        </w:rPr>
        <w:t xml:space="preserve"> услови</w:t>
      </w:r>
      <w:r w:rsidRPr="009C3C17">
        <w:rPr>
          <w:b w:val="0"/>
          <w:sz w:val="26"/>
          <w:szCs w:val="26"/>
        </w:rPr>
        <w:t>я</w:t>
      </w:r>
      <w:r w:rsidR="009D32B0" w:rsidRPr="009C3C17">
        <w:rPr>
          <w:b w:val="0"/>
          <w:sz w:val="26"/>
          <w:szCs w:val="26"/>
        </w:rPr>
        <w:t xml:space="preserve"> по защите государственной тайны в администрации муниципального района с соблюдением установленных законодательством ограничений по ознакомлению со сведениями, составляющими государственную тайну</w:t>
      </w:r>
      <w:r w:rsidRPr="009C3C17">
        <w:rPr>
          <w:b w:val="0"/>
          <w:sz w:val="26"/>
          <w:szCs w:val="26"/>
        </w:rPr>
        <w:t xml:space="preserve">, а также несет персональную ответственность за </w:t>
      </w:r>
      <w:r w:rsidRPr="009C3C17">
        <w:rPr>
          <w:b w:val="0"/>
          <w:sz w:val="26"/>
          <w:szCs w:val="26"/>
        </w:rPr>
        <w:lastRenderedPageBreak/>
        <w:t xml:space="preserve">исполнение Федерального закона от </w:t>
      </w:r>
      <w:r w:rsidRPr="009C3C17">
        <w:rPr>
          <w:b w:val="0"/>
          <w:color w:val="22272F"/>
          <w:sz w:val="26"/>
          <w:szCs w:val="26"/>
        </w:rPr>
        <w:t xml:space="preserve">21 июля 1993 г. N 5485-I </w:t>
      </w:r>
      <w:r w:rsidRPr="009C3C17">
        <w:rPr>
          <w:b w:val="0"/>
          <w:sz w:val="26"/>
          <w:szCs w:val="26"/>
        </w:rPr>
        <w:t xml:space="preserve"> «О государственной тайне»</w:t>
      </w:r>
      <w:proofErr w:type="gramStart"/>
      <w:r w:rsidRPr="009C3C17">
        <w:rPr>
          <w:b w:val="0"/>
          <w:sz w:val="26"/>
          <w:szCs w:val="26"/>
        </w:rPr>
        <w:t xml:space="preserve"> </w:t>
      </w:r>
      <w:r w:rsidR="009D32B0" w:rsidRPr="009C3C17">
        <w:rPr>
          <w:b w:val="0"/>
          <w:sz w:val="26"/>
          <w:szCs w:val="26"/>
        </w:rPr>
        <w:t>;</w:t>
      </w:r>
      <w:proofErr w:type="gramEnd"/>
    </w:p>
    <w:p w:rsidR="009D32B0" w:rsidRPr="009C3C17" w:rsidRDefault="0003547B" w:rsidP="009D32B0">
      <w:pPr>
        <w:pStyle w:val="a6"/>
        <w:spacing w:before="0" w:beforeAutospacing="0" w:after="0" w:afterAutospacing="0"/>
        <w:ind w:left="187" w:firstLine="380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5</w:t>
      </w:r>
      <w:r w:rsidR="009D32B0" w:rsidRPr="009C3C17">
        <w:rPr>
          <w:sz w:val="26"/>
          <w:szCs w:val="26"/>
        </w:rPr>
        <w:t>) от имени муниципального района в пределах своей компетенции приобретает и осуществляет имущественные и иные права и обязанности, выступает в суде без доверенности;</w:t>
      </w:r>
    </w:p>
    <w:p w:rsidR="00776C0D" w:rsidRPr="009C3C17" w:rsidRDefault="0003547B" w:rsidP="00776C0D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6</w:t>
      </w:r>
      <w:r w:rsidR="00776C0D" w:rsidRPr="009C3C17">
        <w:rPr>
          <w:sz w:val="26"/>
          <w:szCs w:val="26"/>
        </w:rPr>
        <w:t>) вправе требовать созыва внеочередного заседания районного Собрания;</w:t>
      </w:r>
    </w:p>
    <w:p w:rsidR="00776C0D" w:rsidRPr="009C3C17" w:rsidRDefault="0003547B" w:rsidP="00776C0D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7</w:t>
      </w:r>
      <w:r w:rsidR="00776C0D" w:rsidRPr="009C3C17">
        <w:rPr>
          <w:sz w:val="26"/>
          <w:szCs w:val="26"/>
        </w:rPr>
        <w:t>)представляет на утверждение районного Собрания структуру администрации муниципального района, проект бюджета муниципального района и отчет о его исполнении после проведения публичных слушаний;</w:t>
      </w:r>
    </w:p>
    <w:p w:rsidR="00776C0D" w:rsidRPr="009C3C17" w:rsidRDefault="00776C0D" w:rsidP="00776C0D">
      <w:pPr>
        <w:pStyle w:val="a6"/>
        <w:spacing w:before="0" w:beforeAutospacing="0" w:after="0" w:afterAutospacing="0"/>
        <w:ind w:left="18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 xml:space="preserve">     </w:t>
      </w:r>
      <w:r w:rsidR="0003547B" w:rsidRPr="009C3C17">
        <w:rPr>
          <w:sz w:val="26"/>
          <w:szCs w:val="26"/>
        </w:rPr>
        <w:t>8</w:t>
      </w:r>
      <w:r w:rsidRPr="009C3C17">
        <w:rPr>
          <w:sz w:val="26"/>
          <w:szCs w:val="26"/>
        </w:rPr>
        <w:t>) представляет районному Собранию ежегодные отчеты о результатах своей деятельности и деятельности администрации муниципального района, в том числе о решении вопросов, поставленных районным Собранием;</w:t>
      </w:r>
    </w:p>
    <w:p w:rsidR="009D32B0" w:rsidRPr="009C3C17" w:rsidRDefault="009D32B0" w:rsidP="009D32B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9C3C17">
        <w:rPr>
          <w:sz w:val="26"/>
          <w:szCs w:val="26"/>
        </w:rPr>
        <w:t xml:space="preserve">       </w:t>
      </w:r>
      <w:r w:rsidR="0003547B" w:rsidRPr="009C3C17">
        <w:rPr>
          <w:sz w:val="26"/>
          <w:szCs w:val="26"/>
        </w:rPr>
        <w:t>9</w:t>
      </w:r>
      <w:r w:rsidRPr="009C3C17">
        <w:rPr>
          <w:sz w:val="26"/>
          <w:szCs w:val="26"/>
        </w:rPr>
        <w:t>)представляет на рассмотрение районного Собрания проекты решений районного Собрания о введении или отмене местных налогов и сборов, а также проекты решений районного Собрания, предусматривающих осуществление расходов из средств бюджета муниципального района;</w:t>
      </w:r>
    </w:p>
    <w:p w:rsidR="009D32B0" w:rsidRPr="009C3C17" w:rsidRDefault="0003547B" w:rsidP="009D32B0">
      <w:pPr>
        <w:pStyle w:val="a6"/>
        <w:spacing w:before="0" w:beforeAutospacing="0" w:after="0" w:afterAutospacing="0"/>
        <w:ind w:left="18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 xml:space="preserve">    10</w:t>
      </w:r>
      <w:r w:rsidR="009D32B0" w:rsidRPr="009C3C17">
        <w:rPr>
          <w:sz w:val="26"/>
          <w:szCs w:val="26"/>
        </w:rPr>
        <w:t>)представляет на утверждение районного Собрания планы и программы социально-экономического развития муниципального района, отчеты об их исполнении;</w:t>
      </w:r>
    </w:p>
    <w:p w:rsidR="009D32B0" w:rsidRPr="009C3C17" w:rsidRDefault="009D32B0" w:rsidP="009D32B0">
      <w:pPr>
        <w:pStyle w:val="a6"/>
        <w:spacing w:before="0" w:beforeAutospacing="0" w:after="0" w:afterAutospacing="0"/>
        <w:ind w:left="18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 xml:space="preserve">    </w:t>
      </w:r>
      <w:r w:rsidR="0003547B" w:rsidRPr="009C3C17">
        <w:rPr>
          <w:sz w:val="26"/>
          <w:szCs w:val="26"/>
        </w:rPr>
        <w:t>11</w:t>
      </w:r>
      <w:r w:rsidRPr="009C3C17">
        <w:rPr>
          <w:sz w:val="26"/>
          <w:szCs w:val="26"/>
        </w:rPr>
        <w:t>)обладает правом внесения в районное Собрание проектов решений районного Собрания;</w:t>
      </w:r>
    </w:p>
    <w:p w:rsidR="009D32B0" w:rsidRPr="009C3C17" w:rsidRDefault="009D32B0" w:rsidP="009D32B0">
      <w:pPr>
        <w:pStyle w:val="a6"/>
        <w:spacing w:before="0" w:beforeAutospacing="0" w:after="0" w:afterAutospacing="0"/>
        <w:ind w:left="18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 xml:space="preserve">    </w:t>
      </w:r>
      <w:r w:rsidR="0003547B" w:rsidRPr="009C3C17">
        <w:rPr>
          <w:sz w:val="26"/>
          <w:szCs w:val="26"/>
        </w:rPr>
        <w:t>12</w:t>
      </w:r>
      <w:r w:rsidRPr="009C3C17">
        <w:rPr>
          <w:sz w:val="26"/>
          <w:szCs w:val="26"/>
        </w:rPr>
        <w:t>)обеспечивает исполнение бюджета муниципального района, распоряжается средствами бюджета муниципального района в соответствии с Бюджетным кодексом Российской Федерации, федеральными законами, законами Саратовской области, решениями районного Собрания и несет ответственность за исполнение бюджета муниципального района в соответствии с условиями контракта;</w:t>
      </w:r>
    </w:p>
    <w:p w:rsidR="009D32B0" w:rsidRPr="009C3C17" w:rsidRDefault="0003547B" w:rsidP="009D32B0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13</w:t>
      </w:r>
      <w:r w:rsidR="009D32B0" w:rsidRPr="009C3C17">
        <w:rPr>
          <w:sz w:val="26"/>
          <w:szCs w:val="26"/>
        </w:rPr>
        <w:t xml:space="preserve">)издает в пределах своих полномочий правовые акты; </w:t>
      </w:r>
    </w:p>
    <w:p w:rsidR="009D32B0" w:rsidRPr="009C3C17" w:rsidRDefault="00776C0D" w:rsidP="009D32B0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2. Глава администрации муниципального района осуществляет иные полномочия в соответствии с федеральными законами, законами Саратовской области, настоящим Уставом и решениями районного Собрания.</w:t>
      </w:r>
    </w:p>
    <w:p w:rsidR="00776C0D" w:rsidRPr="009C3C17" w:rsidRDefault="009D32B0" w:rsidP="009D32B0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3</w:t>
      </w:r>
      <w:r w:rsidR="00776C0D" w:rsidRPr="009C3C17">
        <w:rPr>
          <w:sz w:val="26"/>
          <w:szCs w:val="26"/>
        </w:rPr>
        <w:t xml:space="preserve">. В случае временного отсутствия главы муниципального района </w:t>
      </w:r>
      <w:proofErr w:type="gramStart"/>
      <w:r w:rsidR="00776C0D" w:rsidRPr="009C3C17">
        <w:rPr>
          <w:sz w:val="26"/>
          <w:szCs w:val="26"/>
        </w:rPr>
        <w:t xml:space="preserve">( </w:t>
      </w:r>
      <w:proofErr w:type="gramEnd"/>
      <w:r w:rsidR="00776C0D" w:rsidRPr="009C3C17">
        <w:rPr>
          <w:sz w:val="26"/>
          <w:szCs w:val="26"/>
        </w:rPr>
        <w:t xml:space="preserve">в связи с болезнью или отпуском), а также досрочного прекращения полномочий главы муниципального района его полномочия осуществляет </w:t>
      </w:r>
      <w:r w:rsidRPr="009C3C17">
        <w:rPr>
          <w:sz w:val="26"/>
          <w:szCs w:val="26"/>
        </w:rPr>
        <w:t>первый заместитель главы</w:t>
      </w:r>
      <w:r w:rsidR="00776C0D" w:rsidRPr="009C3C17">
        <w:rPr>
          <w:sz w:val="26"/>
          <w:szCs w:val="26"/>
        </w:rPr>
        <w:t xml:space="preserve"> администрации Екатериновского муниципального района в соответствии с распределением обязанностей, установленным распоряжением администрации Екатериновского муниципального района.</w:t>
      </w:r>
    </w:p>
    <w:p w:rsidR="00776C0D" w:rsidRPr="009C3C17" w:rsidRDefault="00776C0D" w:rsidP="00CF76DB">
      <w:pPr>
        <w:jc w:val="both"/>
        <w:rPr>
          <w:b/>
          <w:bCs/>
          <w:sz w:val="26"/>
          <w:szCs w:val="26"/>
        </w:rPr>
      </w:pPr>
    </w:p>
    <w:p w:rsidR="00793994" w:rsidRPr="009C3C17" w:rsidRDefault="00A3258C" w:rsidP="00CF76DB">
      <w:pPr>
        <w:jc w:val="both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3</w:t>
      </w:r>
      <w:r w:rsidR="00793994" w:rsidRPr="009C3C17">
        <w:rPr>
          <w:b/>
          <w:bCs/>
          <w:sz w:val="26"/>
          <w:szCs w:val="26"/>
        </w:rPr>
        <w:t>)Статью 29 дополнить частью 2 следующего содержания:</w:t>
      </w:r>
    </w:p>
    <w:p w:rsidR="00793994" w:rsidRPr="009C3C17" w:rsidRDefault="00793994" w:rsidP="00793994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C3C17">
        <w:rPr>
          <w:bCs/>
          <w:sz w:val="26"/>
          <w:szCs w:val="26"/>
        </w:rPr>
        <w:t>«2.</w:t>
      </w:r>
      <w:r w:rsidRPr="009C3C17">
        <w:rPr>
          <w:bCs/>
          <w:color w:val="000000"/>
          <w:sz w:val="26"/>
          <w:szCs w:val="26"/>
        </w:rPr>
        <w:t xml:space="preserve"> Полномочия главы муниципального района, прекращаются досрочно также в связи с утратой доверия Президента Российской Федерации в случаях:</w:t>
      </w:r>
    </w:p>
    <w:p w:rsidR="00793994" w:rsidRPr="009C3C17" w:rsidRDefault="00793994" w:rsidP="00793994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C3C17">
        <w:rPr>
          <w:bCs/>
          <w:color w:val="000000"/>
          <w:sz w:val="26"/>
          <w:szCs w:val="26"/>
        </w:rPr>
        <w:t>1) несоблюдения главой муниципального района, его супруг</w:t>
      </w:r>
      <w:proofErr w:type="gramStart"/>
      <w:r w:rsidRPr="009C3C17">
        <w:rPr>
          <w:bCs/>
          <w:color w:val="000000"/>
          <w:sz w:val="26"/>
          <w:szCs w:val="26"/>
        </w:rPr>
        <w:t>и(</w:t>
      </w:r>
      <w:proofErr w:type="gramEnd"/>
      <w:r w:rsidRPr="009C3C17">
        <w:rPr>
          <w:bCs/>
          <w:color w:val="000000"/>
          <w:sz w:val="26"/>
          <w:szCs w:val="26"/>
        </w:rPr>
        <w:t>га) и несовершеннолетними детьми запрета, установленного</w:t>
      </w:r>
      <w:r w:rsidRPr="009C3C17">
        <w:rPr>
          <w:rStyle w:val="apple-converted-space"/>
          <w:bCs/>
          <w:color w:val="000000"/>
          <w:sz w:val="26"/>
          <w:szCs w:val="26"/>
        </w:rPr>
        <w:t> </w:t>
      </w:r>
      <w:hyperlink r:id="rId7" w:anchor="block_2118" w:history="1">
        <w:r w:rsidRPr="009C3C17">
          <w:rPr>
            <w:rStyle w:val="a5"/>
            <w:bCs/>
            <w:color w:val="3272C0"/>
            <w:sz w:val="26"/>
            <w:szCs w:val="26"/>
            <w:u w:val="none"/>
          </w:rPr>
          <w:t>Федеральным законом</w:t>
        </w:r>
      </w:hyperlink>
      <w:r w:rsidRPr="009C3C17">
        <w:rPr>
          <w:rStyle w:val="apple-converted-space"/>
          <w:bCs/>
          <w:color w:val="000000"/>
          <w:sz w:val="26"/>
          <w:szCs w:val="26"/>
        </w:rPr>
        <w:t>  от 07.05.2013 года №79-ФЗ</w:t>
      </w:r>
      <w:r w:rsidRPr="009C3C17">
        <w:rPr>
          <w:bCs/>
          <w:color w:val="000000"/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793994" w:rsidRPr="009C3C17" w:rsidRDefault="00793994" w:rsidP="00CF76DB">
      <w:pPr>
        <w:jc w:val="both"/>
        <w:rPr>
          <w:b/>
          <w:bCs/>
          <w:sz w:val="26"/>
          <w:szCs w:val="26"/>
        </w:rPr>
      </w:pPr>
    </w:p>
    <w:p w:rsidR="00CF76DB" w:rsidRPr="009C3C17" w:rsidRDefault="00A3258C" w:rsidP="00CF76DB">
      <w:pPr>
        <w:jc w:val="both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4</w:t>
      </w:r>
      <w:r w:rsidR="00CC32B0" w:rsidRPr="009C3C17">
        <w:rPr>
          <w:b/>
          <w:bCs/>
          <w:sz w:val="26"/>
          <w:szCs w:val="26"/>
        </w:rPr>
        <w:t>)часть 3 статьи 43</w:t>
      </w:r>
      <w:r w:rsidR="00CF76DB" w:rsidRPr="009C3C17">
        <w:rPr>
          <w:b/>
          <w:bCs/>
          <w:sz w:val="26"/>
          <w:szCs w:val="26"/>
        </w:rPr>
        <w:t xml:space="preserve"> изложить в следующей редакции:</w:t>
      </w:r>
    </w:p>
    <w:p w:rsidR="00B275EE" w:rsidRPr="009C3C17" w:rsidRDefault="00CF76DB" w:rsidP="00B275EE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C3C17">
        <w:rPr>
          <w:bCs/>
          <w:sz w:val="26"/>
          <w:szCs w:val="26"/>
        </w:rPr>
        <w:lastRenderedPageBreak/>
        <w:t>«3.</w:t>
      </w:r>
      <w:r w:rsidRPr="009C3C1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B275EE" w:rsidRPr="009C3C17">
        <w:rPr>
          <w:bCs/>
          <w:color w:val="000000"/>
          <w:sz w:val="26"/>
          <w:szCs w:val="26"/>
        </w:rPr>
        <w:t>Проекты муниципальных нормативных правовых актов муниципального района, включенного в соответствующий перечень законом Саратовской области,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органом местного самоуправления муниципального района, включенного в соответствующий перечень законом Саратовской области, в порядке, установленном муниципальными нормативными правовыми актами в соответствии с законом Саратовской</w:t>
      </w:r>
      <w:proofErr w:type="gramEnd"/>
      <w:r w:rsidR="00B275EE" w:rsidRPr="009C3C17">
        <w:rPr>
          <w:bCs/>
          <w:color w:val="000000"/>
          <w:sz w:val="26"/>
          <w:szCs w:val="26"/>
        </w:rPr>
        <w:t xml:space="preserve"> области, за исключением:</w:t>
      </w:r>
    </w:p>
    <w:p w:rsidR="00B275EE" w:rsidRPr="009C3C17" w:rsidRDefault="00B275EE" w:rsidP="00B275EE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C3C17">
        <w:rPr>
          <w:bCs/>
          <w:color w:val="000000"/>
          <w:sz w:val="26"/>
          <w:szCs w:val="26"/>
        </w:rPr>
        <w:t>1) проектов нормативных правовых актов районного Собрания, устанавливающих, изменяющих, приостанавливающих, отменяющих местные налоги и сборы;</w:t>
      </w:r>
    </w:p>
    <w:p w:rsidR="00B275EE" w:rsidRPr="009C3C17" w:rsidRDefault="00B275EE" w:rsidP="00B275EE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C3C17">
        <w:rPr>
          <w:bCs/>
          <w:color w:val="000000"/>
          <w:sz w:val="26"/>
          <w:szCs w:val="26"/>
        </w:rPr>
        <w:t>2) проектов нормативных правовых актов районного Собрания, регулирующих бюджетные правоотношения.</w:t>
      </w:r>
    </w:p>
    <w:p w:rsidR="00CF76DB" w:rsidRPr="009C3C17" w:rsidRDefault="00CF76DB" w:rsidP="00B275E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6"/>
          <w:szCs w:val="26"/>
        </w:rPr>
      </w:pPr>
      <w:r w:rsidRPr="009C3C17">
        <w:rPr>
          <w:color w:val="22272F"/>
          <w:sz w:val="26"/>
          <w:szCs w:val="26"/>
          <w:shd w:val="clear" w:color="auto" w:fill="FFFFFF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9C3C17">
        <w:rPr>
          <w:color w:val="22272F"/>
          <w:sz w:val="26"/>
          <w:szCs w:val="26"/>
          <w:shd w:val="clear" w:color="auto" w:fill="FFFFFF"/>
        </w:rPr>
        <w:t>."</w:t>
      </w:r>
      <w:r w:rsidR="00A3258C" w:rsidRPr="009C3C17">
        <w:rPr>
          <w:color w:val="22272F"/>
          <w:sz w:val="26"/>
          <w:szCs w:val="26"/>
          <w:shd w:val="clear" w:color="auto" w:fill="FFFFFF"/>
        </w:rPr>
        <w:t>.</w:t>
      </w:r>
      <w:proofErr w:type="gramEnd"/>
    </w:p>
    <w:p w:rsidR="00CF76DB" w:rsidRPr="009C3C17" w:rsidRDefault="00CF76DB" w:rsidP="00CF76DB">
      <w:pPr>
        <w:ind w:firstLine="708"/>
        <w:jc w:val="both"/>
        <w:rPr>
          <w:bCs/>
          <w:sz w:val="26"/>
          <w:szCs w:val="26"/>
        </w:rPr>
      </w:pPr>
    </w:p>
    <w:p w:rsidR="00CF76DB" w:rsidRPr="009C3C17" w:rsidRDefault="001E32E5" w:rsidP="001E32E5">
      <w:pPr>
        <w:jc w:val="both"/>
        <w:rPr>
          <w:b/>
          <w:bCs/>
          <w:sz w:val="26"/>
          <w:szCs w:val="26"/>
        </w:rPr>
      </w:pPr>
      <w:r w:rsidRPr="009C3C17">
        <w:rPr>
          <w:b/>
          <w:bCs/>
          <w:sz w:val="26"/>
          <w:szCs w:val="26"/>
        </w:rPr>
        <w:t>5) Статью 59 дополнить часть 8 следующего содержания:</w:t>
      </w:r>
    </w:p>
    <w:p w:rsidR="001E32E5" w:rsidRPr="009C3C17" w:rsidRDefault="001E32E5" w:rsidP="001E32E5">
      <w:pPr>
        <w:jc w:val="both"/>
        <w:rPr>
          <w:bCs/>
          <w:sz w:val="26"/>
          <w:szCs w:val="26"/>
        </w:rPr>
      </w:pPr>
      <w:r w:rsidRPr="009C3C17">
        <w:rPr>
          <w:bCs/>
          <w:sz w:val="26"/>
          <w:szCs w:val="26"/>
        </w:rPr>
        <w:t>«8.Статья 28 настоящего Устава вступает в силу после истечения срока полномочий районного Собрания четвертого созыва</w:t>
      </w:r>
      <w:r w:rsidR="00A12DAC" w:rsidRPr="009C3C17">
        <w:rPr>
          <w:bCs/>
          <w:sz w:val="26"/>
          <w:szCs w:val="26"/>
        </w:rPr>
        <w:t xml:space="preserve"> и (или) главы муниципального района</w:t>
      </w:r>
      <w:r w:rsidRPr="009C3C17">
        <w:rPr>
          <w:bCs/>
          <w:sz w:val="26"/>
          <w:szCs w:val="26"/>
        </w:rPr>
        <w:t>.</w:t>
      </w:r>
    </w:p>
    <w:p w:rsidR="001E32E5" w:rsidRPr="009C3C17" w:rsidRDefault="001E32E5" w:rsidP="001E32E5">
      <w:pPr>
        <w:ind w:firstLine="708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2. Настоящее решение вступает в силу со дня его официального опубликования после его государственной регистрации, за исключением положений, для которых настоящим Решением установлен иной порядок вступления в силу.</w:t>
      </w:r>
    </w:p>
    <w:p w:rsidR="001E32E5" w:rsidRPr="009C3C17" w:rsidRDefault="001E32E5" w:rsidP="001E32E5">
      <w:pPr>
        <w:ind w:firstLine="567"/>
        <w:jc w:val="both"/>
        <w:rPr>
          <w:sz w:val="26"/>
          <w:szCs w:val="26"/>
        </w:rPr>
      </w:pPr>
      <w:r w:rsidRPr="009C3C17">
        <w:rPr>
          <w:sz w:val="26"/>
          <w:szCs w:val="26"/>
        </w:rPr>
        <w:t>3. Подпункт 2 пункта 1 настоящего Решения вступает в силу после истечения срока полномочий районного Собрания четвертого созыва.</w:t>
      </w:r>
    </w:p>
    <w:p w:rsidR="00CF76DB" w:rsidRPr="009C3C17" w:rsidRDefault="00CF76DB" w:rsidP="00CF76DB">
      <w:pPr>
        <w:ind w:firstLine="709"/>
        <w:jc w:val="both"/>
        <w:rPr>
          <w:bCs/>
          <w:sz w:val="26"/>
          <w:szCs w:val="26"/>
        </w:rPr>
      </w:pPr>
    </w:p>
    <w:p w:rsidR="00936A14" w:rsidRPr="009C3C17" w:rsidRDefault="00936A14" w:rsidP="009A5C6C">
      <w:pPr>
        <w:ind w:right="395" w:firstLine="567"/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>Глава Екатериновского</w:t>
      </w:r>
    </w:p>
    <w:p w:rsidR="00936A14" w:rsidRPr="009C3C17" w:rsidRDefault="00936A14" w:rsidP="009A5C6C">
      <w:pPr>
        <w:ind w:right="395" w:firstLine="567"/>
        <w:jc w:val="both"/>
        <w:rPr>
          <w:b/>
          <w:sz w:val="26"/>
          <w:szCs w:val="26"/>
        </w:rPr>
      </w:pPr>
      <w:r w:rsidRPr="009C3C17">
        <w:rPr>
          <w:b/>
          <w:sz w:val="26"/>
          <w:szCs w:val="26"/>
        </w:rPr>
        <w:t xml:space="preserve">муниципального района                                                   </w:t>
      </w:r>
      <w:proofErr w:type="spellStart"/>
      <w:r w:rsidRPr="009C3C17">
        <w:rPr>
          <w:b/>
          <w:sz w:val="26"/>
          <w:szCs w:val="26"/>
        </w:rPr>
        <w:t>П.Г.Жирнов</w:t>
      </w:r>
      <w:proofErr w:type="spellEnd"/>
    </w:p>
    <w:p w:rsidR="009C3C17" w:rsidRPr="009C3C17" w:rsidRDefault="009C3C17">
      <w:pPr>
        <w:ind w:right="395" w:firstLine="567"/>
        <w:jc w:val="both"/>
        <w:rPr>
          <w:b/>
          <w:sz w:val="26"/>
          <w:szCs w:val="26"/>
        </w:rPr>
      </w:pPr>
    </w:p>
    <w:sectPr w:rsidR="009C3C17" w:rsidRPr="009C3C17" w:rsidSect="00A97C0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3547B"/>
    <w:rsid w:val="00043813"/>
    <w:rsid w:val="00045CA4"/>
    <w:rsid w:val="00055034"/>
    <w:rsid w:val="000A1614"/>
    <w:rsid w:val="000A6C22"/>
    <w:rsid w:val="000D0650"/>
    <w:rsid w:val="000D33C8"/>
    <w:rsid w:val="000D631D"/>
    <w:rsid w:val="00111D2C"/>
    <w:rsid w:val="00127AA5"/>
    <w:rsid w:val="001518D2"/>
    <w:rsid w:val="0018521F"/>
    <w:rsid w:val="001C6A62"/>
    <w:rsid w:val="001E32E5"/>
    <w:rsid w:val="001F42B4"/>
    <w:rsid w:val="00220036"/>
    <w:rsid w:val="002542B3"/>
    <w:rsid w:val="002A4C97"/>
    <w:rsid w:val="002E0FF0"/>
    <w:rsid w:val="00341AE0"/>
    <w:rsid w:val="00362BE3"/>
    <w:rsid w:val="00373C34"/>
    <w:rsid w:val="00383A51"/>
    <w:rsid w:val="00393563"/>
    <w:rsid w:val="003C0D8E"/>
    <w:rsid w:val="0042186B"/>
    <w:rsid w:val="004224C1"/>
    <w:rsid w:val="00504D86"/>
    <w:rsid w:val="00510EF2"/>
    <w:rsid w:val="005132C9"/>
    <w:rsid w:val="005305A3"/>
    <w:rsid w:val="00595B9B"/>
    <w:rsid w:val="00596DAC"/>
    <w:rsid w:val="005A2686"/>
    <w:rsid w:val="0061114E"/>
    <w:rsid w:val="0062748F"/>
    <w:rsid w:val="00683403"/>
    <w:rsid w:val="00690B24"/>
    <w:rsid w:val="006E6F9D"/>
    <w:rsid w:val="0071188A"/>
    <w:rsid w:val="007248B2"/>
    <w:rsid w:val="007337B1"/>
    <w:rsid w:val="00760128"/>
    <w:rsid w:val="00775390"/>
    <w:rsid w:val="00776C0D"/>
    <w:rsid w:val="0078180B"/>
    <w:rsid w:val="00793994"/>
    <w:rsid w:val="007B713D"/>
    <w:rsid w:val="007F3782"/>
    <w:rsid w:val="00803379"/>
    <w:rsid w:val="00805DFE"/>
    <w:rsid w:val="0083447A"/>
    <w:rsid w:val="008404CD"/>
    <w:rsid w:val="00892C02"/>
    <w:rsid w:val="00896B33"/>
    <w:rsid w:val="008A5E04"/>
    <w:rsid w:val="008C3D6F"/>
    <w:rsid w:val="008E5D4F"/>
    <w:rsid w:val="009032BD"/>
    <w:rsid w:val="00932194"/>
    <w:rsid w:val="00936A14"/>
    <w:rsid w:val="009A5C6C"/>
    <w:rsid w:val="009C3C17"/>
    <w:rsid w:val="009C4990"/>
    <w:rsid w:val="009D0C07"/>
    <w:rsid w:val="009D32B0"/>
    <w:rsid w:val="009E7C66"/>
    <w:rsid w:val="00A1132C"/>
    <w:rsid w:val="00A119BA"/>
    <w:rsid w:val="00A12DAC"/>
    <w:rsid w:val="00A21D64"/>
    <w:rsid w:val="00A24C0D"/>
    <w:rsid w:val="00A3258C"/>
    <w:rsid w:val="00A674B5"/>
    <w:rsid w:val="00A92B93"/>
    <w:rsid w:val="00A94C45"/>
    <w:rsid w:val="00A97C05"/>
    <w:rsid w:val="00AA7E58"/>
    <w:rsid w:val="00AE5240"/>
    <w:rsid w:val="00B11850"/>
    <w:rsid w:val="00B2104F"/>
    <w:rsid w:val="00B275EE"/>
    <w:rsid w:val="00B80D05"/>
    <w:rsid w:val="00B964AD"/>
    <w:rsid w:val="00C30F35"/>
    <w:rsid w:val="00C31490"/>
    <w:rsid w:val="00C77131"/>
    <w:rsid w:val="00C830A2"/>
    <w:rsid w:val="00CC24E1"/>
    <w:rsid w:val="00CC32B0"/>
    <w:rsid w:val="00CF76DB"/>
    <w:rsid w:val="00D0764E"/>
    <w:rsid w:val="00D33803"/>
    <w:rsid w:val="00D64E84"/>
    <w:rsid w:val="00DD249B"/>
    <w:rsid w:val="00E32886"/>
    <w:rsid w:val="00E628D0"/>
    <w:rsid w:val="00E66BC2"/>
    <w:rsid w:val="00E80CC6"/>
    <w:rsid w:val="00E926F1"/>
    <w:rsid w:val="00EB4F07"/>
    <w:rsid w:val="00F22D66"/>
    <w:rsid w:val="00F52F21"/>
    <w:rsid w:val="00F60846"/>
    <w:rsid w:val="00F74BF5"/>
    <w:rsid w:val="00F7754F"/>
    <w:rsid w:val="00FB47F0"/>
    <w:rsid w:val="00FC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semiHidden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semiHidden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7037295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D3C13-0339-4FA5-B349-7F75B115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Чавдарова Юлия Сергеевна</dc:creator>
  <cp:lastModifiedBy>Пользователь Windows</cp:lastModifiedBy>
  <cp:revision>7</cp:revision>
  <cp:lastPrinted>2016-03-11T07:00:00Z</cp:lastPrinted>
  <dcterms:created xsi:type="dcterms:W3CDTF">2016-03-09T06:33:00Z</dcterms:created>
  <dcterms:modified xsi:type="dcterms:W3CDTF">2016-03-11T07:02:00Z</dcterms:modified>
</cp:coreProperties>
</file>