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36" w:rsidRDefault="00140936" w:rsidP="005B77B0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0936" w:rsidRDefault="00140936" w:rsidP="00140936">
      <w:pPr>
        <w:jc w:val="center"/>
      </w:pPr>
      <w:r>
        <w:rPr>
          <w:b/>
          <w:sz w:val="28"/>
        </w:rPr>
        <w:t xml:space="preserve"> </w:t>
      </w:r>
      <w:r>
        <w:rPr>
          <w:b/>
          <w:i/>
        </w:rPr>
        <w:t xml:space="preserve">            </w:t>
      </w:r>
      <w:r>
        <w:rPr>
          <w:b/>
        </w:rPr>
        <w:t xml:space="preserve">                                                  </w:t>
      </w:r>
      <w:r>
        <w:rPr>
          <w:b/>
        </w:rPr>
        <w:tab/>
      </w:r>
    </w:p>
    <w:p w:rsidR="00140936" w:rsidRDefault="00140936" w:rsidP="00140936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Администрация</w:t>
      </w:r>
    </w:p>
    <w:p w:rsidR="00140936" w:rsidRDefault="00140936" w:rsidP="00140936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Андреевского муниципального образования</w:t>
      </w:r>
    </w:p>
    <w:p w:rsidR="00140936" w:rsidRDefault="00140936" w:rsidP="00140936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Екатериновского муниципального района</w:t>
      </w:r>
    </w:p>
    <w:p w:rsidR="00140936" w:rsidRDefault="00140936" w:rsidP="00140936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Саратовской области</w:t>
      </w:r>
    </w:p>
    <w:p w:rsidR="00140936" w:rsidRDefault="00140936" w:rsidP="00140936">
      <w:pPr>
        <w:jc w:val="center"/>
      </w:pPr>
      <w:r>
        <w:rPr>
          <w:b/>
        </w:rPr>
        <w:t xml:space="preserve">                                                </w:t>
      </w:r>
      <w:r>
        <w:rPr>
          <w:b/>
        </w:rPr>
        <w:tab/>
      </w:r>
    </w:p>
    <w:p w:rsidR="00140936" w:rsidRDefault="00140936" w:rsidP="00140936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936" w:rsidRDefault="00140936" w:rsidP="00140936">
      <w:pPr>
        <w:jc w:val="center"/>
        <w:rPr>
          <w:b/>
          <w:color w:val="000000"/>
        </w:rPr>
      </w:pPr>
      <w:proofErr w:type="gramStart"/>
      <w:r>
        <w:rPr>
          <w:b/>
          <w:color w:val="000000"/>
          <w:sz w:val="28"/>
        </w:rPr>
        <w:t>П</w:t>
      </w:r>
      <w:proofErr w:type="gramEnd"/>
      <w:r>
        <w:rPr>
          <w:b/>
          <w:color w:val="000000"/>
          <w:sz w:val="28"/>
        </w:rPr>
        <w:t xml:space="preserve"> О С Т А Н О В Л Е Н И Е </w:t>
      </w:r>
      <w:r>
        <w:rPr>
          <w:b/>
          <w:color w:val="000000"/>
        </w:rPr>
        <w:t xml:space="preserve">   </w:t>
      </w:r>
    </w:p>
    <w:p w:rsidR="00140936" w:rsidRDefault="00140936" w:rsidP="00140936">
      <w:pPr>
        <w:jc w:val="center"/>
        <w:rPr>
          <w:b/>
          <w:color w:val="000000"/>
          <w:sz w:val="28"/>
          <w:szCs w:val="28"/>
        </w:rPr>
      </w:pPr>
    </w:p>
    <w:p w:rsidR="00140936" w:rsidRDefault="005B77B0" w:rsidP="005B77B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140936"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 xml:space="preserve"> 30</w:t>
      </w:r>
      <w:r w:rsidR="00140936">
        <w:rPr>
          <w:b/>
          <w:color w:val="000000"/>
          <w:sz w:val="28"/>
          <w:szCs w:val="28"/>
        </w:rPr>
        <w:t xml:space="preserve">.09.2019 года   </w:t>
      </w:r>
      <w:r>
        <w:rPr>
          <w:b/>
          <w:color w:val="000000"/>
          <w:sz w:val="28"/>
          <w:szCs w:val="28"/>
        </w:rPr>
        <w:t>№ 37</w:t>
      </w:r>
      <w:r w:rsidR="00140936">
        <w:rPr>
          <w:b/>
          <w:color w:val="000000"/>
          <w:sz w:val="28"/>
          <w:szCs w:val="28"/>
        </w:rPr>
        <w:t xml:space="preserve">                                                     </w:t>
      </w:r>
    </w:p>
    <w:p w:rsidR="00140936" w:rsidRDefault="00140936" w:rsidP="00140936">
      <w:pPr>
        <w:rPr>
          <w:b/>
          <w:color w:val="000000"/>
          <w:sz w:val="28"/>
          <w:szCs w:val="28"/>
        </w:rPr>
      </w:pPr>
    </w:p>
    <w:p w:rsidR="00140936" w:rsidRDefault="00140936" w:rsidP="00140936">
      <w:pPr>
        <w:pStyle w:val="Postan"/>
        <w:ind w:left="540"/>
        <w:jc w:val="left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</w:tblGrid>
      <w:tr w:rsidR="00140936" w:rsidTr="00140936">
        <w:tc>
          <w:tcPr>
            <w:tcW w:w="4644" w:type="dxa"/>
            <w:hideMark/>
          </w:tcPr>
          <w:p w:rsidR="00140936" w:rsidRDefault="00140936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 xml:space="preserve">Об утверждении порядка проведения оценки налоговых расходов Андреевского муниципального образования </w:t>
            </w:r>
          </w:p>
        </w:tc>
      </w:tr>
    </w:tbl>
    <w:p w:rsidR="00140936" w:rsidRDefault="00140936" w:rsidP="00140936">
      <w:pPr>
        <w:jc w:val="center"/>
        <w:rPr>
          <w:b/>
          <w:bCs/>
        </w:rPr>
      </w:pPr>
    </w:p>
    <w:p w:rsidR="00140936" w:rsidRDefault="00140936" w:rsidP="00140936">
      <w:pPr>
        <w:spacing w:line="240" w:lineRule="atLeast"/>
        <w:ind w:firstLine="567"/>
        <w:rPr>
          <w:sz w:val="28"/>
          <w:szCs w:val="28"/>
        </w:rPr>
      </w:pPr>
    </w:p>
    <w:p w:rsidR="00140936" w:rsidRDefault="00140936" w:rsidP="00140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 руководствуясь Уставом Андреевского муниципального образования,   ПОСТАНОВЛЯЕТ:</w:t>
      </w:r>
    </w:p>
    <w:p w:rsidR="00140936" w:rsidRDefault="00140936" w:rsidP="00140936">
      <w:pPr>
        <w:ind w:firstLine="567"/>
        <w:jc w:val="both"/>
        <w:rPr>
          <w:sz w:val="28"/>
          <w:szCs w:val="28"/>
        </w:rPr>
      </w:pPr>
    </w:p>
    <w:p w:rsidR="00140936" w:rsidRDefault="00140936" w:rsidP="00140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проведения оценки  перечня налоговых расходов Андреевского муниципального образования.</w:t>
      </w:r>
    </w:p>
    <w:p w:rsidR="00140936" w:rsidRDefault="00140936" w:rsidP="00140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постановление вступает в силу с момента официального опубликования (обнародования).</w:t>
      </w:r>
    </w:p>
    <w:p w:rsidR="00140936" w:rsidRDefault="00140936" w:rsidP="00140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40936" w:rsidRDefault="00140936" w:rsidP="00140936">
      <w:pPr>
        <w:ind w:firstLine="567"/>
        <w:jc w:val="both"/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Андреевского  </w:t>
      </w:r>
    </w:p>
    <w:p w:rsidR="00140936" w:rsidRDefault="00140936" w:rsidP="001409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       Яшин А.Н. </w:t>
      </w: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>
      <w:pPr>
        <w:rPr>
          <w:b/>
          <w:sz w:val="28"/>
          <w:szCs w:val="28"/>
        </w:rPr>
      </w:pPr>
    </w:p>
    <w:p w:rsidR="00140936" w:rsidRDefault="00140936" w:rsidP="00140936"/>
    <w:p w:rsidR="00140936" w:rsidRDefault="00140936" w:rsidP="00140936"/>
    <w:p w:rsidR="00140936" w:rsidRDefault="00140936" w:rsidP="00140936"/>
    <w:p w:rsidR="00140936" w:rsidRDefault="00140936" w:rsidP="00140936"/>
    <w:p w:rsidR="00140936" w:rsidRDefault="00140936" w:rsidP="0014093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</w:t>
      </w:r>
    </w:p>
    <w:p w:rsidR="00140936" w:rsidRDefault="00140936" w:rsidP="0014093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постановлению администрации Андреевского МО </w:t>
      </w:r>
    </w:p>
    <w:p w:rsidR="00140936" w:rsidRDefault="00140936" w:rsidP="0014093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B77B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.09.2019 года № </w:t>
      </w:r>
      <w:r w:rsidR="005B77B0">
        <w:rPr>
          <w:b/>
          <w:sz w:val="28"/>
          <w:szCs w:val="28"/>
        </w:rPr>
        <w:t>37</w:t>
      </w:r>
    </w:p>
    <w:p w:rsidR="00140936" w:rsidRDefault="00140936" w:rsidP="00140936">
      <w:pPr>
        <w:spacing w:line="240" w:lineRule="exact"/>
        <w:jc w:val="center"/>
        <w:rPr>
          <w:sz w:val="24"/>
          <w:szCs w:val="24"/>
        </w:rPr>
      </w:pPr>
    </w:p>
    <w:p w:rsidR="00140936" w:rsidRDefault="00140936" w:rsidP="00140936">
      <w:pPr>
        <w:spacing w:line="240" w:lineRule="exact"/>
        <w:jc w:val="center"/>
        <w:rPr>
          <w:sz w:val="28"/>
          <w:szCs w:val="28"/>
        </w:rPr>
      </w:pPr>
    </w:p>
    <w:p w:rsidR="00140936" w:rsidRDefault="00140936" w:rsidP="00140936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Порядок проведения оценки налоговых расходов Андреевского муниципального образования </w:t>
      </w:r>
    </w:p>
    <w:p w:rsidR="00140936" w:rsidRDefault="00140936" w:rsidP="00140936">
      <w:pPr>
        <w:jc w:val="both"/>
        <w:rPr>
          <w:b/>
          <w:sz w:val="28"/>
          <w:szCs w:val="28"/>
        </w:rPr>
      </w:pPr>
    </w:p>
    <w:p w:rsidR="00140936" w:rsidRDefault="00140936" w:rsidP="00140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140936" w:rsidRDefault="00140936" w:rsidP="00140936">
      <w:pPr>
        <w:jc w:val="center"/>
        <w:rPr>
          <w:b/>
          <w:sz w:val="28"/>
          <w:szCs w:val="28"/>
        </w:rPr>
      </w:pP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Порядок определяет процедуру и критерии оценки налоговых расходов, состав исполнителей, их взаимодействие, а также требования к реализации результатов оценки.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Понятия, используемые в настоящем Порядке: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налоговые расходы муниципального  образования – выпадающие доходы бюджета </w:t>
      </w:r>
      <w:r>
        <w:rPr>
          <w:sz w:val="28"/>
          <w:szCs w:val="28"/>
        </w:rPr>
        <w:t xml:space="preserve">Андреевского </w:t>
      </w:r>
      <w:r>
        <w:rPr>
          <w:bCs/>
          <w:sz w:val="28"/>
          <w:szCs w:val="28"/>
        </w:rPr>
        <w:t xml:space="preserve"> муниципального образования, обусловленные налоговыми льготами, освобождениями и иными преференциями по налогам, предусмотренными в качестве мер государственной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куратор налогового расхода – администрация </w:t>
      </w:r>
      <w:r>
        <w:rPr>
          <w:sz w:val="28"/>
          <w:szCs w:val="28"/>
        </w:rPr>
        <w:t xml:space="preserve">Андреевского </w:t>
      </w:r>
      <w:r>
        <w:rPr>
          <w:bCs/>
          <w:sz w:val="28"/>
          <w:szCs w:val="28"/>
        </w:rPr>
        <w:t xml:space="preserve"> МО ответственная в соответствии с полномочиями, установленными нормативными правовыми актами администрации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за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достижение соответствующих налоговому расходу целей муниципальной программы (структурных элементов муниципальной программы) </w:t>
      </w:r>
      <w:r>
        <w:rPr>
          <w:sz w:val="28"/>
          <w:szCs w:val="28"/>
        </w:rPr>
        <w:t xml:space="preserve">Андреевского МО </w:t>
      </w:r>
      <w:r>
        <w:rPr>
          <w:bCs/>
          <w:sz w:val="28"/>
          <w:szCs w:val="28"/>
        </w:rPr>
        <w:t xml:space="preserve">и (или) целей социально-экономической политики </w:t>
      </w:r>
      <w:r>
        <w:rPr>
          <w:sz w:val="28"/>
          <w:szCs w:val="28"/>
        </w:rPr>
        <w:t xml:space="preserve">Андреевского МО, </w:t>
      </w:r>
      <w:r>
        <w:rPr>
          <w:bCs/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 xml:space="preserve">Андреевского МО </w:t>
      </w:r>
      <w:r>
        <w:rPr>
          <w:bCs/>
          <w:sz w:val="28"/>
          <w:szCs w:val="28"/>
        </w:rPr>
        <w:t xml:space="preserve">  – свод (перечень), содержащий сведения о распределении налоговых расходов </w:t>
      </w:r>
      <w:r>
        <w:rPr>
          <w:sz w:val="28"/>
          <w:szCs w:val="28"/>
        </w:rPr>
        <w:t xml:space="preserve">Андреевского МО </w:t>
      </w:r>
      <w:r>
        <w:rPr>
          <w:bCs/>
          <w:sz w:val="28"/>
          <w:szCs w:val="28"/>
        </w:rPr>
        <w:t xml:space="preserve">в соответствии с целями муниципальных программ (структурных элементов муниципальных программ) </w:t>
      </w:r>
      <w:r>
        <w:rPr>
          <w:sz w:val="28"/>
          <w:szCs w:val="28"/>
        </w:rPr>
        <w:t xml:space="preserve">Андреевского МО  </w:t>
      </w:r>
      <w:r>
        <w:rPr>
          <w:bCs/>
          <w:sz w:val="28"/>
          <w:szCs w:val="28"/>
        </w:rPr>
        <w:t xml:space="preserve">и (или) целями социально-экономической политики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 xml:space="preserve">, не относящимися к муниципальным программам </w:t>
      </w:r>
      <w:r>
        <w:rPr>
          <w:sz w:val="28"/>
          <w:szCs w:val="28"/>
        </w:rPr>
        <w:t>Андреевского</w:t>
      </w:r>
      <w:proofErr w:type="gramEnd"/>
      <w:r>
        <w:rPr>
          <w:sz w:val="28"/>
          <w:szCs w:val="28"/>
        </w:rPr>
        <w:t xml:space="preserve"> МО</w:t>
      </w:r>
      <w:r>
        <w:rPr>
          <w:bCs/>
          <w:sz w:val="28"/>
          <w:szCs w:val="28"/>
        </w:rPr>
        <w:t>.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налоговых расходов – комплекс мероприятий по оценке объемов налоговых расходов, обусловленных льготами, предоставленными плательщикам, а также по оценке эффективности налоговых расходов муниципального образования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объемов налоговых расходов – определение объемов выпадающих доходов бюджета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, обусловленных льготами, предоставленными плательщикам;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эффективности налоговых расходов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плательщики- плательщики налогов;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социальные налоговые расходы – целевая категория налоговых расходов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налоговые расходы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 бюджета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фискальные характеристики налоговых расходов – сведения об объеме льгот, предоставленных плательщикам,  о численности получателей льгот и объеме налогов, задекларированных ими для уплаты в бюджет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целевые характеристики налогового расхода 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.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Отнесение налоговых расходов к муниципальным программам </w:t>
      </w:r>
      <w:r>
        <w:rPr>
          <w:sz w:val="28"/>
          <w:szCs w:val="28"/>
        </w:rPr>
        <w:t xml:space="preserve">Андреевского МО </w:t>
      </w:r>
      <w:r>
        <w:rPr>
          <w:bCs/>
          <w:sz w:val="28"/>
          <w:szCs w:val="28"/>
        </w:rPr>
        <w:t xml:space="preserve">осуществляется исходя из целей муниципальных программ (структурных элементов муниципальных  программ) </w:t>
      </w:r>
      <w:r>
        <w:rPr>
          <w:sz w:val="28"/>
          <w:szCs w:val="28"/>
        </w:rPr>
        <w:t xml:space="preserve">Андреевского МО  </w:t>
      </w:r>
      <w:r>
        <w:rPr>
          <w:bCs/>
          <w:sz w:val="28"/>
          <w:szCs w:val="28"/>
        </w:rPr>
        <w:t xml:space="preserve">и (или) целей социально-экономической политики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, не относящихся к муниципальным программам.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Оценка эффективности проводится по каждому виду (направлению) налоговых льгот (налоговых расходов).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Оценка эффективности налоговых льгот (налоговых расходов) осуществляется на основании информации Межрайонной Инспекции Федеральной налоговой службы России № 5 по Саратовской области.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Оценка эффективности налоговых льгот (налоговых расходов) проводится ежегодно за год, предшествующий отчетному финансовому году.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В целях проведения оценки налоговых расходов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: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1)Администрация </w:t>
      </w:r>
      <w:r>
        <w:rPr>
          <w:sz w:val="28"/>
          <w:szCs w:val="28"/>
        </w:rPr>
        <w:t xml:space="preserve">Андреевского МО </w:t>
      </w:r>
      <w:r>
        <w:rPr>
          <w:bCs/>
          <w:sz w:val="28"/>
          <w:szCs w:val="28"/>
        </w:rPr>
        <w:t xml:space="preserve"> до 1 февраля направляет Межрайонной Инспекции Федеральной налоговой службы России № 5 по Саратовской области сведения о категориях плательщиков, с указанием нормативных правовых актов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, устанавливающие налоговые льготы, в том числе действовавших в отчетном году и в году, предшествующем отчетному году;</w:t>
      </w:r>
    </w:p>
    <w:p w:rsidR="00140936" w:rsidRDefault="00140936" w:rsidP="005B77B0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2) Межрайонная  Инспекция Федеральной налоговой службы России № 5 по Саратовской области до 1 апреля направляет в Администрацию </w:t>
      </w:r>
      <w:r>
        <w:rPr>
          <w:sz w:val="28"/>
          <w:szCs w:val="28"/>
        </w:rPr>
        <w:t xml:space="preserve">Андреевского МО </w:t>
      </w:r>
      <w:r>
        <w:rPr>
          <w:bCs/>
          <w:sz w:val="28"/>
          <w:szCs w:val="28"/>
        </w:rPr>
        <w:t>сведения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года, содержащие:</w:t>
      </w:r>
      <w:proofErr w:type="gramEnd"/>
    </w:p>
    <w:p w:rsidR="00140936" w:rsidRDefault="00140936" w:rsidP="001409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количестве плательщиков, воспользовавшихся льготами;</w:t>
      </w:r>
      <w:r>
        <w:rPr>
          <w:bCs/>
          <w:sz w:val="28"/>
          <w:szCs w:val="28"/>
        </w:rPr>
        <w:br/>
        <w:t xml:space="preserve">сведения о суммах выпадающих доходов по категориям налоговых льгот, указанным в запросе Администрации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;</w:t>
      </w:r>
    </w:p>
    <w:p w:rsidR="00140936" w:rsidRDefault="00140936" w:rsidP="001409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 об объемах налогов, задекларированных для уплаты плательщиками в бюджет </w:t>
      </w:r>
      <w:r>
        <w:rPr>
          <w:sz w:val="28"/>
          <w:szCs w:val="28"/>
        </w:rPr>
        <w:t>Андреевского МО</w:t>
      </w:r>
      <w:r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по каждой налоговой льготе, относящейся к стимулирующему налоговому расходу;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 Межрайонная  Инспекция Федеральной налоговой службы России № 5 по Саратовской области</w:t>
      </w:r>
      <w:r>
        <w:rPr>
          <w:sz w:val="28"/>
          <w:szCs w:val="28"/>
        </w:rPr>
        <w:t xml:space="preserve"> направляет до 15 июля в Администрацию Андреевского МО</w:t>
      </w:r>
      <w:r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сведения об объеме льгот за отчетный финансовый год, а также по стимулирующим налоговым расходам Андреевского МО</w:t>
      </w:r>
      <w:r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установленным по налогу на имущество физических лиц,  земельному налогу от физических лиц и земельному налогу от организаций, сведения о налогах, задекларированных для уплаты плательщиками, имеющими право на льготы, в отчетном году;</w:t>
      </w:r>
      <w:proofErr w:type="gramEnd"/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Администрация Андреевского МО до 20 августа уточняет информацию о налоговых расходах Андреевского МО, использованных плательщиками в отчетном финансовом году. </w:t>
      </w:r>
    </w:p>
    <w:p w:rsidR="00140936" w:rsidRDefault="00140936" w:rsidP="001409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 1 сентября текущего финансового года Администрация </w:t>
      </w:r>
      <w:r>
        <w:rPr>
          <w:sz w:val="28"/>
          <w:szCs w:val="28"/>
        </w:rPr>
        <w:t xml:space="preserve">Андреевского МО </w:t>
      </w:r>
      <w:r>
        <w:rPr>
          <w:bCs/>
          <w:sz w:val="28"/>
          <w:szCs w:val="28"/>
        </w:rPr>
        <w:t>публикует (обнародует) заключение о результатах ежегодной оценки эффективности.</w:t>
      </w:r>
    </w:p>
    <w:p w:rsidR="00140936" w:rsidRDefault="00140936" w:rsidP="00140936">
      <w:pPr>
        <w:jc w:val="both"/>
        <w:rPr>
          <w:bCs/>
          <w:sz w:val="28"/>
          <w:szCs w:val="28"/>
        </w:rPr>
      </w:pPr>
    </w:p>
    <w:p w:rsidR="00140936" w:rsidRDefault="00140936" w:rsidP="0014093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КРИТЕРИИ ОЦЕНКИ ЭФФЕКТИВНОСТИ НАЛОГОВЫХ ЛЬГОТ (НАЛОГОВЫХ РАСХОДОВ) </w:t>
      </w:r>
    </w:p>
    <w:p w:rsidR="00140936" w:rsidRDefault="00140936" w:rsidP="00140936">
      <w:pPr>
        <w:jc w:val="both"/>
        <w:rPr>
          <w:sz w:val="28"/>
          <w:szCs w:val="28"/>
        </w:rPr>
      </w:pPr>
    </w:p>
    <w:p w:rsidR="00140936" w:rsidRDefault="00140936" w:rsidP="00140936">
      <w:pPr>
        <w:spacing w:line="220" w:lineRule="auto"/>
        <w:ind w:left="3" w:firstLine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 1.Оценка налоговых расходов осуществляется куратором налогового расхода с соблюдением общих требований, установленных настоящим Порядком.</w:t>
      </w:r>
    </w:p>
    <w:p w:rsidR="00140936" w:rsidRDefault="005B77B0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0936">
        <w:rPr>
          <w:sz w:val="28"/>
          <w:szCs w:val="28"/>
        </w:rPr>
        <w:t>. Оценка эффективности налоговых расходов включает: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оценку целесообразности налоговых расходов;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оценку результативности налоговых расходов.</w:t>
      </w:r>
    </w:p>
    <w:p w:rsidR="00140936" w:rsidRDefault="005B77B0" w:rsidP="00140936">
      <w:pPr>
        <w:spacing w:line="220" w:lineRule="auto"/>
        <w:ind w:firstLine="709"/>
        <w:jc w:val="both"/>
        <w:rPr>
          <w:sz w:val="28"/>
          <w:szCs w:val="28"/>
        </w:rPr>
      </w:pPr>
      <w:bookmarkStart w:id="0" w:name="Par25"/>
      <w:bookmarkEnd w:id="0"/>
      <w:r>
        <w:rPr>
          <w:sz w:val="28"/>
          <w:szCs w:val="28"/>
        </w:rPr>
        <w:t>3</w:t>
      </w:r>
      <w:r w:rsidR="00140936">
        <w:rPr>
          <w:sz w:val="28"/>
          <w:szCs w:val="28"/>
        </w:rPr>
        <w:t>.</w:t>
      </w:r>
      <w:r w:rsidR="00140936">
        <w:rPr>
          <w:sz w:val="28"/>
          <w:szCs w:val="28"/>
          <w:lang w:val="en-US"/>
        </w:rPr>
        <w:t> </w:t>
      </w:r>
      <w:r w:rsidR="00140936">
        <w:rPr>
          <w:sz w:val="28"/>
          <w:szCs w:val="28"/>
        </w:rPr>
        <w:t>Критериями целесообразности налоговых расходов являются: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налоговых расходов целям муниципальных программ (структурным элементам муниципальных программ) Андреевского МО и (или) целям социально-экономической политики Андреевского МО, не относящимся к муниципальным программам Андреевского МО</w:t>
      </w:r>
      <w:r>
        <w:rPr>
          <w:bCs/>
          <w:sz w:val="28"/>
          <w:szCs w:val="28"/>
        </w:rPr>
        <w:t>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востребованность</w:t>
      </w:r>
      <w:proofErr w:type="spellEnd"/>
      <w:r>
        <w:rPr>
          <w:sz w:val="28"/>
          <w:szCs w:val="28"/>
        </w:rPr>
        <w:t xml:space="preserve"> плательщиками предоставленных налоговых расходов,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использование налоговых расходов и общей численности плательщиков за 5 летний период.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не программным налоговым расходам куратором налогового расхода могут быть установлены иные критерии целесообразности предоставления льгот.</w:t>
      </w:r>
    </w:p>
    <w:p w:rsidR="00140936" w:rsidRDefault="005B77B0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0936">
        <w:rPr>
          <w:sz w:val="28"/>
          <w:szCs w:val="28"/>
        </w:rPr>
        <w:t>. В случае несоответствия налоговых расходов хотя бы одному из критериев, куратор налогового расхода представляет предложения об изменении оснований, порядка и условий применения налоговых льгот либо об их отмене.</w:t>
      </w:r>
    </w:p>
    <w:p w:rsidR="00140936" w:rsidRDefault="005B77B0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0936">
        <w:rPr>
          <w:sz w:val="28"/>
          <w:szCs w:val="28"/>
        </w:rPr>
        <w:t xml:space="preserve">. В качестве критерия результативности налогового расхода определяется не менее одного показателя (индикатора) достижения целей муниципальной программы Андреевского МО и (или) целей социально-экономической политики Андреевского </w:t>
      </w:r>
      <w:proofErr w:type="gramStart"/>
      <w:r w:rsidR="00140936">
        <w:rPr>
          <w:sz w:val="28"/>
          <w:szCs w:val="28"/>
        </w:rPr>
        <w:t>МО</w:t>
      </w:r>
      <w:proofErr w:type="gramEnd"/>
      <w:r w:rsidR="00140936">
        <w:rPr>
          <w:sz w:val="28"/>
          <w:szCs w:val="28"/>
        </w:rPr>
        <w:t xml:space="preserve"> не относящихся к муниципальным программам Андреевского МО на значение, которого оказывают влияние налоговые расходы Андреевского МО.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140936" w:rsidRDefault="005B77B0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0936">
        <w:rPr>
          <w:sz w:val="28"/>
          <w:szCs w:val="28"/>
        </w:rPr>
        <w:t>. Оценка результативности налоговых расходов включает оценку бюджетной эффективности налоговых расходов.</w:t>
      </w:r>
    </w:p>
    <w:p w:rsidR="00140936" w:rsidRDefault="005B77B0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40936">
        <w:rPr>
          <w:sz w:val="28"/>
          <w:szCs w:val="28"/>
        </w:rPr>
        <w:t xml:space="preserve">. </w:t>
      </w:r>
      <w:proofErr w:type="gramStart"/>
      <w:r w:rsidR="00140936">
        <w:rPr>
          <w:sz w:val="28"/>
          <w:szCs w:val="28"/>
        </w:rPr>
        <w:t>В целях оценки бюджетной эффективности налоговых расходов осуществляются сравнительный анализ их результативности с альтернативными механизмами достижения целей муниципальной программы (структурных элементов муниципальных программ) Андреевского МО и (или) целей социально-экономической политики, не относящихся к муниципальным программам на 1 рубль налоговых расходов Андреевского МО</w:t>
      </w:r>
      <w:r w:rsidR="00140936">
        <w:rPr>
          <w:bCs/>
          <w:sz w:val="28"/>
          <w:szCs w:val="28"/>
        </w:rPr>
        <w:t xml:space="preserve"> </w:t>
      </w:r>
      <w:r w:rsidR="00140936">
        <w:rPr>
          <w:sz w:val="28"/>
          <w:szCs w:val="28"/>
        </w:rPr>
        <w:t>и на 1 рубль расходов бюджета Андреевского МО для достижения того же показателя в случае применения альтернативных механизмов.</w:t>
      </w:r>
      <w:proofErr w:type="gramEnd"/>
    </w:p>
    <w:p w:rsidR="00140936" w:rsidRDefault="00140936" w:rsidP="00140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альтернативных механизмов достижения целей муниципальных  программ (структурных элементов муниципальных программ) Андреевского МО и (или) целей социально-экономической политики Андреевского МО, не относящихся к муниципальным программам, могут учитываться в том числе:</w:t>
      </w:r>
    </w:p>
    <w:p w:rsidR="00140936" w:rsidRDefault="00140936" w:rsidP="00140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Андреевского МО</w:t>
      </w:r>
      <w:r>
        <w:rPr>
          <w:bCs/>
          <w:sz w:val="28"/>
          <w:szCs w:val="28"/>
        </w:rPr>
        <w:t>;</w:t>
      </w:r>
    </w:p>
    <w:p w:rsidR="00140936" w:rsidRDefault="00140936" w:rsidP="00140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40936" w:rsidRDefault="005B77B0" w:rsidP="00140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0936">
        <w:rPr>
          <w:sz w:val="28"/>
          <w:szCs w:val="28"/>
        </w:rPr>
        <w:t xml:space="preserve">. В целях оценки бюджетной эффективности стимулирующих налоговых расходов, обусловленных льготами, по налогу на имущество физических лиц, земельному налогу  от физических лиц и земельному налогу от организаций наряду со сравнительным анализом, рассчитывается оценка совокупного бюджетного эффекта (самоокупаемости) указанных налоговых расходов. </w:t>
      </w:r>
    </w:p>
    <w:p w:rsidR="00140936" w:rsidRDefault="00140936" w:rsidP="00140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 Андреевского МО определяется отдельно по каждому налоговому расходу. </w:t>
      </w:r>
      <w:bookmarkStart w:id="1" w:name="Par41"/>
      <w:bookmarkEnd w:id="1"/>
    </w:p>
    <w:p w:rsidR="00140936" w:rsidRDefault="005B77B0" w:rsidP="00140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40936">
        <w:rPr>
          <w:sz w:val="28"/>
          <w:szCs w:val="28"/>
        </w:rPr>
        <w:t>. Оценка совокупного бюджетного эффекта (самоокупаемости) стимулирующих налоговых расходов Андреевского МО 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140936" w:rsidRDefault="00140936" w:rsidP="00140936">
      <w:pPr>
        <w:jc w:val="center"/>
        <w:rPr>
          <w:sz w:val="28"/>
          <w:szCs w:val="28"/>
        </w:rPr>
      </w:pPr>
      <w:r>
        <w:rPr>
          <w:noProof/>
          <w:position w:val="-39"/>
          <w:sz w:val="28"/>
          <w:szCs w:val="28"/>
        </w:rPr>
        <w:drawing>
          <wp:inline distT="0" distB="0" distL="0" distR="0">
            <wp:extent cx="303847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- порядковый номер года, имеющий значение от 1 до 5;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 - порядковый номер плательщика, имеющий значение от 1 до </w:t>
      </w:r>
      <w:proofErr w:type="spellStart"/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>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N</w:t>
      </w:r>
      <w:r>
        <w:rPr>
          <w:spacing w:val="-4"/>
          <w:sz w:val="28"/>
          <w:szCs w:val="28"/>
          <w:vertAlign w:val="subscript"/>
        </w:rPr>
        <w:t>ij</w:t>
      </w:r>
      <w:proofErr w:type="spellEnd"/>
      <w:r>
        <w:rPr>
          <w:spacing w:val="-4"/>
          <w:sz w:val="28"/>
          <w:szCs w:val="28"/>
        </w:rPr>
        <w:t xml:space="preserve"> - объем налогов, задекларированных для уплаты в бюджет </w:t>
      </w:r>
      <w:r>
        <w:rPr>
          <w:sz w:val="28"/>
          <w:szCs w:val="28"/>
        </w:rPr>
        <w:t xml:space="preserve">Андреевского МО 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j-м плательщиком в i-м году</w:t>
      </w:r>
      <w:r>
        <w:rPr>
          <w:sz w:val="28"/>
          <w:szCs w:val="28"/>
        </w:rPr>
        <w:t>.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объема налогов, задекларированных для уплаты в бюджет Андреевского МО плательщиками, учитываются начисления по налогу на доходы физических лиц, налогу на имущество физических лиц, единому сельскохозяйственному налогу, земельному налогу от физических лиц и земельному налогу от организаций.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Андреевского МО для плательщиков, имеющих право на льготы, льготы действуют менее 6 лет, объемы </w:t>
      </w:r>
      <w:proofErr w:type="gramStart"/>
      <w:r>
        <w:rPr>
          <w:sz w:val="28"/>
          <w:szCs w:val="28"/>
        </w:rPr>
        <w:t>налогов, подлежащих уплате в бюджет Андреевского МО оценивается</w:t>
      </w:r>
      <w:proofErr w:type="gramEnd"/>
      <w:r>
        <w:rPr>
          <w:sz w:val="28"/>
          <w:szCs w:val="28"/>
        </w:rPr>
        <w:t xml:space="preserve"> (прогнозируется) куратором налогового расхода;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oj</w:t>
      </w:r>
      <w:proofErr w:type="spellEnd"/>
      <w:r>
        <w:rPr>
          <w:sz w:val="28"/>
          <w:szCs w:val="28"/>
        </w:rPr>
        <w:t xml:space="preserve"> - базовый объем налогов, задекларированных для уплаты в бюджет Андреевского МО  j-м плательщиком в базовом году;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 - номинальный темп </w:t>
      </w:r>
      <w:proofErr w:type="gramStart"/>
      <w:r>
        <w:rPr>
          <w:sz w:val="28"/>
          <w:szCs w:val="28"/>
        </w:rPr>
        <w:t>прироста налоговых доходов бюджетов субъектов Российской Федерации</w:t>
      </w:r>
      <w:proofErr w:type="gramEnd"/>
      <w:r>
        <w:rPr>
          <w:sz w:val="28"/>
          <w:szCs w:val="28"/>
        </w:rPr>
        <w:t xml:space="preserve"> в i-м году по отношению к показателям базового года (определяется Министерством финансов Российской Федерации).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- расчетная стоимость среднесрочных рыночных заимствований Андреевского МО, рассчитываемая по формуле: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</w:p>
    <w:p w:rsidR="00140936" w:rsidRDefault="00140936" w:rsidP="00140936">
      <w:pPr>
        <w:spacing w:line="220" w:lineRule="auto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= </w:t>
      </w:r>
      <w:proofErr w:type="spellStart"/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  <w:vertAlign w:val="subscript"/>
        </w:rPr>
        <w:t>инф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,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  <w:vertAlign w:val="subscript"/>
        </w:rPr>
        <w:t>инф</w:t>
      </w:r>
      <w:proofErr w:type="spellEnd"/>
      <w:r>
        <w:rPr>
          <w:sz w:val="28"/>
          <w:szCs w:val="28"/>
        </w:rPr>
        <w:t xml:space="preserve"> - целевой уровень инфляции (4 процента);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 - реальная процентная ставка, определяемая на уровне 2,5 процента;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- кредитная премия за риск, рассчитываемая в зависимости от отношения государственного долга в бюджет Андреевского МО по состоянию на 1 января текущего финансового года к доходам (без учета безвозмездных поступлений) за отчетный период: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указанное отношение составляет менее 50 процентов, кредитная премия за риск принимается </w:t>
      </w:r>
      <w:proofErr w:type="gramStart"/>
      <w:r>
        <w:rPr>
          <w:sz w:val="28"/>
          <w:szCs w:val="28"/>
        </w:rPr>
        <w:t>равной</w:t>
      </w:r>
      <w:proofErr w:type="gramEnd"/>
      <w:r>
        <w:rPr>
          <w:sz w:val="28"/>
          <w:szCs w:val="28"/>
        </w:rPr>
        <w:t xml:space="preserve"> 1 проценту;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указанное отношение составляет от 50 до 100 процентов, кредитная премия за риск принимается </w:t>
      </w:r>
      <w:proofErr w:type="gramStart"/>
      <w:r>
        <w:rPr>
          <w:sz w:val="28"/>
          <w:szCs w:val="28"/>
        </w:rPr>
        <w:t>равной</w:t>
      </w:r>
      <w:proofErr w:type="gramEnd"/>
      <w:r>
        <w:rPr>
          <w:sz w:val="28"/>
          <w:szCs w:val="28"/>
        </w:rPr>
        <w:t xml:space="preserve"> 2 процентам;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указанное отношение составляет более 100 процентов, кредитная премия за риск принимается </w:t>
      </w:r>
      <w:proofErr w:type="gramStart"/>
      <w:r>
        <w:rPr>
          <w:sz w:val="28"/>
          <w:szCs w:val="28"/>
        </w:rPr>
        <w:t>равной</w:t>
      </w:r>
      <w:proofErr w:type="gramEnd"/>
      <w:r>
        <w:rPr>
          <w:sz w:val="28"/>
          <w:szCs w:val="28"/>
        </w:rPr>
        <w:t xml:space="preserve"> 3 процентам.</w:t>
      </w:r>
    </w:p>
    <w:p w:rsidR="00140936" w:rsidRDefault="005B77B0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40936">
        <w:rPr>
          <w:sz w:val="28"/>
          <w:szCs w:val="28"/>
        </w:rPr>
        <w:t>. Базовый объем налогов, задекларированных для уплаты в бюджет Андреевского МО  j-м плательщиком в базовом году (</w:t>
      </w:r>
      <w:proofErr w:type="spellStart"/>
      <w:r w:rsidR="00140936">
        <w:rPr>
          <w:sz w:val="28"/>
          <w:szCs w:val="28"/>
        </w:rPr>
        <w:t>B</w:t>
      </w:r>
      <w:r w:rsidR="00140936">
        <w:rPr>
          <w:sz w:val="28"/>
          <w:szCs w:val="28"/>
          <w:vertAlign w:val="subscript"/>
        </w:rPr>
        <w:t>oj</w:t>
      </w:r>
      <w:proofErr w:type="spellEnd"/>
      <w:r w:rsidR="00140936">
        <w:rPr>
          <w:sz w:val="28"/>
          <w:szCs w:val="28"/>
        </w:rPr>
        <w:t>), рассчитывается по формуле:</w:t>
      </w:r>
    </w:p>
    <w:p w:rsidR="00140936" w:rsidRDefault="00140936" w:rsidP="00140936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 xml:space="preserve"> = N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 xml:space="preserve"> + L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>,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 xml:space="preserve"> - объем налогов, задекларированных для уплаты в бюджет Андреевского МО  j-м плательщиком в базовом году;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 xml:space="preserve"> - объем льгот, предоставленных </w:t>
      </w:r>
      <w:proofErr w:type="spellStart"/>
      <w:r>
        <w:rPr>
          <w:sz w:val="28"/>
          <w:szCs w:val="28"/>
        </w:rPr>
        <w:t>j-му</w:t>
      </w:r>
      <w:proofErr w:type="spellEnd"/>
      <w:r>
        <w:rPr>
          <w:sz w:val="28"/>
          <w:szCs w:val="28"/>
        </w:rPr>
        <w:t xml:space="preserve"> плательщику в базовом году.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базовым годом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140936" w:rsidRDefault="005B77B0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40936">
        <w:rPr>
          <w:sz w:val="28"/>
          <w:szCs w:val="28"/>
        </w:rPr>
        <w:t xml:space="preserve">. По итогам проведенной оценки налогового расхода Андреевского МО  куратор налогового расхода формулирует выводы о достижении целевых характеристик налогового расхода Андреевского МО, вкладе налогового расхода Андреевского МО  в достижение целей муниципальной программы (структурных элементов муниципальной программы Андреевского МО и (или) целей социально-экономической политики Андреевского </w:t>
      </w:r>
      <w:proofErr w:type="gramStart"/>
      <w:r w:rsidR="00140936">
        <w:rPr>
          <w:sz w:val="28"/>
          <w:szCs w:val="28"/>
        </w:rPr>
        <w:t>МО</w:t>
      </w:r>
      <w:proofErr w:type="gramEnd"/>
      <w:r w:rsidR="00140936">
        <w:rPr>
          <w:sz w:val="28"/>
          <w:szCs w:val="28"/>
        </w:rPr>
        <w:t xml:space="preserve"> не относящихся к муниципальным  программам Андреевского МО, а также о наличии или об отсутствии более результативных (менее затратных для бюджета Андреевского МО) альтернативных механизмов достижения целей муниципальной программы (структурных элементов муниципальной программы) Андреевского МО и (или) целей социально-экономической политики Андреевского МО, не относящихся к муниципальным программам Андреевского МО </w:t>
      </w:r>
    </w:p>
    <w:p w:rsidR="00140936" w:rsidRDefault="005B77B0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40936">
        <w:rPr>
          <w:sz w:val="28"/>
          <w:szCs w:val="28"/>
        </w:rPr>
        <w:t>. Администрация Андреевского МО формирует оценку эффективности налоговых расходов Андреевского МО  на основе данных, представленных куратором налоговых расходов.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налоговых расходов Андреевского МО учитываются при формировании основных направлений бюджетной и налоговой политики Андреевского МО, а также при проведении оценки эффективности реализации муниципальных  программ (структурных элементов муниципальной программы) Андреевского МО.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исполнительной власти Андреевского МО  в течение 10 рабочих дней готовит заключение об эффективности планируемого к предоставлению налогового расхода Андреевского МО.</w:t>
      </w:r>
    </w:p>
    <w:p w:rsidR="00140936" w:rsidRDefault="00140936" w:rsidP="00140936">
      <w:pPr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заключение уполномоченного органа исполнительной власти Андреевского МО прилагается к соответствующему проекту решения Совета депутатов   Андреевского МО об установлении налоговой льготы.</w:t>
      </w:r>
    </w:p>
    <w:p w:rsidR="00140936" w:rsidRDefault="00140936" w:rsidP="00140936">
      <w:pPr>
        <w:jc w:val="both"/>
        <w:rPr>
          <w:bCs/>
          <w:sz w:val="28"/>
          <w:szCs w:val="28"/>
        </w:rPr>
      </w:pPr>
    </w:p>
    <w:p w:rsidR="00140936" w:rsidRDefault="00140936" w:rsidP="00140936">
      <w:pPr>
        <w:jc w:val="both"/>
        <w:rPr>
          <w:bCs/>
          <w:sz w:val="28"/>
          <w:szCs w:val="28"/>
        </w:rPr>
      </w:pPr>
    </w:p>
    <w:p w:rsidR="00140936" w:rsidRDefault="00140936" w:rsidP="001409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34D30" w:rsidRDefault="00934D30"/>
    <w:sectPr w:rsidR="00934D30" w:rsidSect="0093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40936"/>
    <w:rsid w:val="00140936"/>
    <w:rsid w:val="005B77B0"/>
    <w:rsid w:val="00934D30"/>
    <w:rsid w:val="00F5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40936"/>
    <w:rPr>
      <w:rFonts w:ascii="Calibri" w:hAnsi="Calibri" w:cs="Calibri"/>
    </w:rPr>
  </w:style>
  <w:style w:type="paragraph" w:styleId="a4">
    <w:name w:val="No Spacing"/>
    <w:link w:val="a3"/>
    <w:qFormat/>
    <w:rsid w:val="00140936"/>
    <w:pPr>
      <w:spacing w:after="0" w:line="240" w:lineRule="auto"/>
    </w:pPr>
    <w:rPr>
      <w:rFonts w:ascii="Calibri" w:hAnsi="Calibri" w:cs="Calibri"/>
    </w:rPr>
  </w:style>
  <w:style w:type="paragraph" w:customStyle="1" w:styleId="Postan">
    <w:name w:val="Postan"/>
    <w:basedOn w:val="a"/>
    <w:rsid w:val="00140936"/>
    <w:pPr>
      <w:overflowPunct/>
      <w:autoSpaceDE/>
      <w:autoSpaceDN/>
      <w:adjustRightInd/>
      <w:jc w:val="center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1409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9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CECC-A0F1-4E76-AB96-3B829303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2312</Words>
  <Characters>13185</Characters>
  <Application>Microsoft Office Word</Application>
  <DocSecurity>0</DocSecurity>
  <Lines>109</Lines>
  <Paragraphs>30</Paragraphs>
  <ScaleCrop>false</ScaleCrop>
  <Company>MultiDVD Team</Company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2019-09-30T06:25:00Z</dcterms:created>
  <dcterms:modified xsi:type="dcterms:W3CDTF">2019-10-01T06:06:00Z</dcterms:modified>
</cp:coreProperties>
</file>