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7B" w:rsidRDefault="0038427B" w:rsidP="0038427B">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38427B" w:rsidRDefault="0038427B" w:rsidP="0038427B">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38427B" w:rsidRDefault="0038427B" w:rsidP="0038427B">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38427B" w:rsidRDefault="0038427B" w:rsidP="0038427B">
      <w:pPr>
        <w:spacing w:after="0" w:line="240" w:lineRule="auto"/>
        <w:jc w:val="center"/>
        <w:rPr>
          <w:rFonts w:ascii="Times New Roman" w:hAnsi="Times New Roman" w:cs="Times New Roman"/>
          <w:b/>
          <w:sz w:val="28"/>
          <w:szCs w:val="28"/>
        </w:rPr>
      </w:pPr>
    </w:p>
    <w:p w:rsidR="0038427B" w:rsidRDefault="0038427B" w:rsidP="003842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Восьмое заседание Совета депутатов                                                                         Альшанского муниципального образования                                                  четвертого созыва</w:t>
      </w:r>
    </w:p>
    <w:p w:rsidR="0038427B" w:rsidRDefault="0038427B" w:rsidP="0038427B">
      <w:pPr>
        <w:spacing w:after="0" w:line="240" w:lineRule="auto"/>
        <w:jc w:val="center"/>
        <w:rPr>
          <w:rFonts w:ascii="Times New Roman" w:hAnsi="Times New Roman" w:cs="Times New Roman"/>
          <w:b/>
          <w:sz w:val="28"/>
          <w:szCs w:val="28"/>
        </w:rPr>
      </w:pPr>
    </w:p>
    <w:p w:rsidR="0038427B" w:rsidRDefault="0038427B" w:rsidP="0038427B">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38427B" w:rsidRPr="0038427B" w:rsidRDefault="0038427B" w:rsidP="0038427B">
      <w:pPr>
        <w:spacing w:line="240" w:lineRule="auto"/>
        <w:jc w:val="both"/>
        <w:rPr>
          <w:rFonts w:ascii="Times New Roman" w:hAnsi="Times New Roman" w:cs="Times New Roman"/>
          <w:b/>
          <w:sz w:val="28"/>
          <w:szCs w:val="28"/>
        </w:rPr>
      </w:pPr>
      <w:r w:rsidRPr="00E94C96">
        <w:rPr>
          <w:rFonts w:ascii="Times New Roman" w:hAnsi="Times New Roman" w:cs="Times New Roman"/>
          <w:b/>
          <w:sz w:val="28"/>
          <w:szCs w:val="28"/>
        </w:rPr>
        <w:t>от 14</w:t>
      </w:r>
      <w:r>
        <w:rPr>
          <w:rFonts w:ascii="Times New Roman" w:hAnsi="Times New Roman" w:cs="Times New Roman"/>
          <w:b/>
          <w:sz w:val="28"/>
          <w:szCs w:val="28"/>
        </w:rPr>
        <w:t xml:space="preserve"> </w:t>
      </w:r>
      <w:r w:rsidRPr="00E94C96">
        <w:rPr>
          <w:rFonts w:ascii="Times New Roman" w:hAnsi="Times New Roman" w:cs="Times New Roman"/>
          <w:b/>
          <w:sz w:val="28"/>
          <w:szCs w:val="28"/>
        </w:rPr>
        <w:t>декабря 2018 года</w:t>
      </w:r>
      <w:r>
        <w:rPr>
          <w:rFonts w:ascii="Times New Roman" w:hAnsi="Times New Roman" w:cs="Times New Roman"/>
          <w:b/>
          <w:sz w:val="28"/>
          <w:szCs w:val="28"/>
        </w:rPr>
        <w:t xml:space="preserve">                  </w:t>
      </w:r>
      <w:r w:rsidRPr="00F84176">
        <w:rPr>
          <w:rFonts w:ascii="Times New Roman" w:hAnsi="Times New Roman" w:cs="Times New Roman"/>
          <w:b/>
          <w:sz w:val="28"/>
          <w:szCs w:val="28"/>
        </w:rPr>
        <w:t xml:space="preserve"> </w:t>
      </w:r>
      <w:r>
        <w:rPr>
          <w:rFonts w:ascii="Times New Roman" w:hAnsi="Times New Roman" w:cs="Times New Roman"/>
          <w:b/>
          <w:sz w:val="28"/>
          <w:szCs w:val="28"/>
        </w:rPr>
        <w:t>№ 8-20</w:t>
      </w:r>
      <w:r w:rsidRPr="00F84176">
        <w:rPr>
          <w:rFonts w:ascii="Times New Roman" w:hAnsi="Times New Roman" w:cs="Times New Roman"/>
          <w:b/>
          <w:sz w:val="28"/>
          <w:szCs w:val="28"/>
        </w:rPr>
        <w:t xml:space="preserve">                        </w:t>
      </w:r>
    </w:p>
    <w:p w:rsidR="0038427B" w:rsidRPr="0038427B" w:rsidRDefault="0038427B" w:rsidP="0038427B">
      <w:pPr>
        <w:spacing w:after="0" w:line="240" w:lineRule="auto"/>
        <w:rPr>
          <w:rFonts w:ascii="Times New Roman" w:eastAsia="Times New Roman" w:hAnsi="Times New Roman" w:cs="Times New Roman"/>
          <w:b/>
          <w:sz w:val="28"/>
          <w:szCs w:val="28"/>
        </w:rPr>
      </w:pPr>
      <w:r>
        <w:rPr>
          <w:rFonts w:ascii="Times New Roman" w:eastAsia="Times New Roman" w:hAnsi="Times New Roman"/>
          <w:b/>
          <w:sz w:val="28"/>
          <w:szCs w:val="28"/>
        </w:rPr>
        <w:t xml:space="preserve">О внесении изменений и дополнений в решение Совета депутатов Альшанского муниципального образования </w:t>
      </w:r>
      <w:r w:rsidRPr="0038427B">
        <w:rPr>
          <w:rFonts w:ascii="Times New Roman" w:eastAsia="Times New Roman" w:hAnsi="Times New Roman" w:cs="Times New Roman"/>
          <w:b/>
          <w:sz w:val="28"/>
          <w:szCs w:val="28"/>
        </w:rPr>
        <w:t xml:space="preserve">от  </w:t>
      </w:r>
      <w:r w:rsidRPr="0038427B">
        <w:rPr>
          <w:rStyle w:val="s1"/>
          <w:rFonts w:ascii="Times New Roman" w:hAnsi="Times New Roman" w:cs="Times New Roman"/>
          <w:b/>
          <w:bCs/>
          <w:color w:val="000000"/>
          <w:sz w:val="28"/>
          <w:szCs w:val="28"/>
        </w:rPr>
        <w:t>18.05.</w:t>
      </w:r>
      <w:r>
        <w:rPr>
          <w:rStyle w:val="s1"/>
          <w:rFonts w:ascii="Times New Roman" w:hAnsi="Times New Roman" w:cs="Times New Roman"/>
          <w:b/>
          <w:bCs/>
          <w:color w:val="000000"/>
          <w:sz w:val="28"/>
          <w:szCs w:val="28"/>
        </w:rPr>
        <w:t xml:space="preserve">2018 г. </w:t>
      </w:r>
      <w:r w:rsidRPr="0038427B">
        <w:rPr>
          <w:rStyle w:val="s1"/>
          <w:rFonts w:ascii="Times New Roman" w:hAnsi="Times New Roman" w:cs="Times New Roman"/>
          <w:b/>
          <w:bCs/>
          <w:color w:val="000000"/>
          <w:sz w:val="28"/>
          <w:szCs w:val="28"/>
        </w:rPr>
        <w:t>№ 77-153</w:t>
      </w:r>
      <w:r>
        <w:rPr>
          <w:rStyle w:val="s1"/>
          <w:rFonts w:ascii="Times New Roman" w:hAnsi="Times New Roman" w:cs="Times New Roman"/>
          <w:b/>
          <w:bCs/>
          <w:color w:val="000000"/>
          <w:sz w:val="28"/>
          <w:szCs w:val="28"/>
        </w:rPr>
        <w:t xml:space="preserve"> «</w:t>
      </w:r>
      <w:r w:rsidRPr="0038427B">
        <w:rPr>
          <w:rFonts w:ascii="Times New Roman" w:hAnsi="Times New Roman" w:cs="Times New Roman"/>
          <w:b/>
          <w:bCs/>
          <w:sz w:val="28"/>
          <w:szCs w:val="28"/>
        </w:rPr>
        <w:t xml:space="preserve">Об утверждении  Положения о порядке рассмотрения обращений граждан  </w:t>
      </w:r>
      <w:r>
        <w:rPr>
          <w:rFonts w:ascii="Times New Roman" w:hAnsi="Times New Roman" w:cs="Times New Roman"/>
          <w:b/>
          <w:bCs/>
          <w:sz w:val="28"/>
          <w:szCs w:val="28"/>
        </w:rPr>
        <w:t>в органы</w:t>
      </w:r>
      <w:r w:rsidRPr="0038427B">
        <w:rPr>
          <w:rFonts w:ascii="Times New Roman" w:hAnsi="Times New Roman" w:cs="Times New Roman"/>
          <w:b/>
          <w:bCs/>
          <w:sz w:val="28"/>
          <w:szCs w:val="28"/>
        </w:rPr>
        <w:t xml:space="preserve"> местного самоуправления Альшанского                                         муниципального образования</w:t>
      </w:r>
      <w:r>
        <w:rPr>
          <w:rFonts w:ascii="Times New Roman" w:hAnsi="Times New Roman" w:cs="Times New Roman"/>
          <w:b/>
          <w:bCs/>
          <w:sz w:val="28"/>
          <w:szCs w:val="28"/>
        </w:rPr>
        <w:t>»</w:t>
      </w:r>
      <w:r w:rsidRPr="0038427B">
        <w:rPr>
          <w:rFonts w:ascii="Times New Roman" w:hAnsi="Times New Roman" w:cs="Times New Roman"/>
          <w:b/>
          <w:bCs/>
          <w:sz w:val="28"/>
          <w:szCs w:val="28"/>
        </w:rPr>
        <w:t>.</w:t>
      </w:r>
    </w:p>
    <w:p w:rsidR="0038427B" w:rsidRPr="00650A18" w:rsidRDefault="0038427B" w:rsidP="0038427B">
      <w:pPr>
        <w:pStyle w:val="a5"/>
        <w:shd w:val="clear" w:color="auto" w:fill="FFFFFF"/>
        <w:rPr>
          <w:sz w:val="28"/>
          <w:szCs w:val="28"/>
        </w:rPr>
      </w:pPr>
      <w:r w:rsidRPr="00650A18">
        <w:rPr>
          <w:sz w:val="28"/>
          <w:szCs w:val="28"/>
        </w:rPr>
        <w:t xml:space="preserve">       </w:t>
      </w:r>
      <w:proofErr w:type="gramStart"/>
      <w:r w:rsidRPr="00650A18">
        <w:rPr>
          <w:sz w:val="28"/>
          <w:szCs w:val="28"/>
        </w:rPr>
        <w:t>В соответствии с Федеральными </w:t>
      </w:r>
      <w:hyperlink r:id="rId5" w:history="1">
        <w:r w:rsidRPr="00650A18">
          <w:rPr>
            <w:rStyle w:val="a4"/>
            <w:color w:val="auto"/>
            <w:sz w:val="28"/>
            <w:szCs w:val="28"/>
          </w:rPr>
          <w:t>законам</w:t>
        </w:r>
      </w:hyperlink>
      <w:r w:rsidRPr="00650A18">
        <w:rPr>
          <w:sz w:val="28"/>
          <w:szCs w:val="28"/>
        </w:rPr>
        <w:t>и  от 02.05.2006 N 59-ФЗ "О порядке рассмотрения обращений граждан Российской Федерации",  от 27.11.2017 года № 355-ФЗ  «</w:t>
      </w:r>
      <w:r w:rsidRPr="00650A18">
        <w:rPr>
          <w:sz w:val="28"/>
          <w:szCs w:val="28"/>
          <w:shd w:val="clear" w:color="auto" w:fill="FFFFFF"/>
        </w:rPr>
        <w:t>О внесении изменений в Федеральный закон «О порядке рассмотрения обращений граждан Российской Федерации», Закон</w:t>
      </w:r>
      <w:r w:rsidR="00650A18">
        <w:rPr>
          <w:sz w:val="28"/>
          <w:szCs w:val="28"/>
          <w:shd w:val="clear" w:color="auto" w:fill="FFFFFF"/>
        </w:rPr>
        <w:t>о</w:t>
      </w:r>
      <w:r w:rsidRPr="00650A18">
        <w:rPr>
          <w:sz w:val="28"/>
          <w:szCs w:val="28"/>
          <w:shd w:val="clear" w:color="auto" w:fill="FFFFFF"/>
        </w:rPr>
        <w:t xml:space="preserve">м Саратовской области  от 31.07.2018 года № 73-ЗСО «О дополнительных гарантиях права граждан на обращение», Уставом </w:t>
      </w:r>
      <w:r w:rsidRPr="00650A18">
        <w:rPr>
          <w:sz w:val="28"/>
          <w:szCs w:val="28"/>
        </w:rPr>
        <w:t>Альшанского муниципального образования и в целях повышения качества организации работы с</w:t>
      </w:r>
      <w:proofErr w:type="gramEnd"/>
      <w:r w:rsidRPr="00650A18">
        <w:rPr>
          <w:sz w:val="28"/>
          <w:szCs w:val="28"/>
        </w:rPr>
        <w:t xml:space="preserve"> письменными и устными обращениями граждан в адрес органов местного самоуправления Альшанского муниципального образования, Совет депутатов Альшанского муниципального образования</w:t>
      </w:r>
    </w:p>
    <w:p w:rsidR="0038427B" w:rsidRPr="00650A18" w:rsidRDefault="0038427B" w:rsidP="0038427B">
      <w:pPr>
        <w:pStyle w:val="Default"/>
        <w:rPr>
          <w:b/>
          <w:color w:val="auto"/>
          <w:sz w:val="28"/>
          <w:szCs w:val="28"/>
        </w:rPr>
      </w:pPr>
      <w:proofErr w:type="gramStart"/>
      <w:r w:rsidRPr="00650A18">
        <w:rPr>
          <w:b/>
          <w:color w:val="auto"/>
          <w:sz w:val="28"/>
          <w:szCs w:val="28"/>
        </w:rPr>
        <w:t>Р</w:t>
      </w:r>
      <w:proofErr w:type="gramEnd"/>
      <w:r w:rsidRPr="00650A18">
        <w:rPr>
          <w:b/>
          <w:color w:val="auto"/>
          <w:sz w:val="28"/>
          <w:szCs w:val="28"/>
        </w:rPr>
        <w:t xml:space="preserve"> Е Ш И Л:</w:t>
      </w:r>
    </w:p>
    <w:p w:rsidR="0038427B" w:rsidRDefault="0038427B" w:rsidP="0038427B">
      <w:pPr>
        <w:pStyle w:val="Default"/>
        <w:ind w:left="-284"/>
        <w:jc w:val="both"/>
        <w:rPr>
          <w:sz w:val="28"/>
          <w:szCs w:val="28"/>
        </w:rPr>
      </w:pPr>
    </w:p>
    <w:p w:rsidR="001E35C8" w:rsidRDefault="0038427B" w:rsidP="001E35C8">
      <w:pPr>
        <w:pStyle w:val="a6"/>
        <w:numPr>
          <w:ilvl w:val="0"/>
          <w:numId w:val="1"/>
        </w:numPr>
        <w:spacing w:after="0" w:line="240" w:lineRule="auto"/>
        <w:rPr>
          <w:rFonts w:ascii="Times New Roman" w:hAnsi="Times New Roman" w:cs="Times New Roman"/>
          <w:bCs/>
          <w:sz w:val="28"/>
          <w:szCs w:val="28"/>
        </w:rPr>
      </w:pPr>
      <w:r w:rsidRPr="0038427B">
        <w:rPr>
          <w:rFonts w:ascii="Times New Roman" w:hAnsi="Times New Roman" w:cs="Times New Roman"/>
          <w:sz w:val="28"/>
          <w:szCs w:val="28"/>
        </w:rPr>
        <w:t xml:space="preserve">Внести изменения и дополнения в приложение к решению Совета депутатов Альшанского МО </w:t>
      </w:r>
      <w:r w:rsidRPr="0038427B">
        <w:rPr>
          <w:rFonts w:ascii="Times New Roman" w:eastAsia="Times New Roman" w:hAnsi="Times New Roman" w:cs="Times New Roman"/>
          <w:sz w:val="28"/>
          <w:szCs w:val="28"/>
        </w:rPr>
        <w:t xml:space="preserve">от  </w:t>
      </w:r>
      <w:r w:rsidRPr="0038427B">
        <w:rPr>
          <w:rStyle w:val="s1"/>
          <w:rFonts w:ascii="Times New Roman" w:hAnsi="Times New Roman" w:cs="Times New Roman"/>
          <w:bCs/>
          <w:color w:val="000000"/>
          <w:sz w:val="28"/>
          <w:szCs w:val="28"/>
        </w:rPr>
        <w:t>18.05.2018 г. № 77-153 «</w:t>
      </w:r>
      <w:r w:rsidRPr="0038427B">
        <w:rPr>
          <w:rFonts w:ascii="Times New Roman" w:hAnsi="Times New Roman" w:cs="Times New Roman"/>
          <w:bCs/>
          <w:sz w:val="28"/>
          <w:szCs w:val="28"/>
        </w:rPr>
        <w:t xml:space="preserve">Об утверждении  Положения о порядке рассмотрения обращений граждан  в органы местного самоуправления Альшанского муниципального образования»; </w:t>
      </w:r>
    </w:p>
    <w:p w:rsidR="001E35C8" w:rsidRPr="001E35C8" w:rsidRDefault="0038427B" w:rsidP="001E35C8">
      <w:pPr>
        <w:pStyle w:val="a6"/>
        <w:spacing w:after="0" w:line="240" w:lineRule="auto"/>
        <w:rPr>
          <w:rFonts w:ascii="Times New Roman" w:hAnsi="Times New Roman" w:cs="Times New Roman"/>
          <w:bCs/>
          <w:sz w:val="28"/>
          <w:szCs w:val="28"/>
        </w:rPr>
      </w:pPr>
      <w:r w:rsidRPr="001E35C8">
        <w:rPr>
          <w:rFonts w:ascii="Times New Roman" w:eastAsia="Times New Roman" w:hAnsi="Times New Roman" w:cs="Times New Roman"/>
          <w:sz w:val="28"/>
          <w:szCs w:val="28"/>
        </w:rPr>
        <w:t xml:space="preserve">- </w:t>
      </w:r>
      <w:r w:rsidR="001E35C8" w:rsidRPr="001E35C8">
        <w:rPr>
          <w:rFonts w:ascii="Times New Roman" w:eastAsia="Times New Roman" w:hAnsi="Times New Roman" w:cs="Times New Roman"/>
          <w:sz w:val="28"/>
          <w:szCs w:val="28"/>
        </w:rPr>
        <w:t xml:space="preserve">абзац 2 пункт 2 раздела 3 изложить в новой редакции: </w:t>
      </w:r>
      <w:r w:rsidR="001E35C8">
        <w:rPr>
          <w:rFonts w:ascii="Times New Roman" w:eastAsia="Times New Roman" w:hAnsi="Times New Roman" w:cs="Times New Roman"/>
          <w:sz w:val="28"/>
          <w:szCs w:val="28"/>
        </w:rPr>
        <w:t xml:space="preserve">   </w:t>
      </w:r>
      <w:proofErr w:type="gramStart"/>
      <w:r w:rsidR="001E35C8" w:rsidRPr="001E35C8">
        <w:rPr>
          <w:rFonts w:ascii="Times New Roman" w:eastAsia="Times New Roman" w:hAnsi="Times New Roman" w:cs="Times New Roman"/>
          <w:sz w:val="28"/>
          <w:szCs w:val="28"/>
        </w:rPr>
        <w:t>«</w:t>
      </w:r>
      <w:r w:rsidR="001E35C8">
        <w:rPr>
          <w:rFonts w:ascii="Times New Roman" w:hAnsi="Times New Roman" w:cs="Times New Roman"/>
          <w:sz w:val="28"/>
          <w:szCs w:val="28"/>
        </w:rPr>
        <w:t>Лицо, ответственное</w:t>
      </w:r>
      <w:r w:rsidR="001E35C8" w:rsidRPr="001E35C8">
        <w:rPr>
          <w:rFonts w:ascii="Times New Roman" w:hAnsi="Times New Roman" w:cs="Times New Roman"/>
          <w:sz w:val="28"/>
          <w:szCs w:val="28"/>
        </w:rPr>
        <w:t xml:space="preserve"> за организацию работы с письменными и устными обращениями граждан </w:t>
      </w:r>
      <w:r w:rsidR="001E35C8">
        <w:rPr>
          <w:rFonts w:ascii="Times New Roman" w:hAnsi="Times New Roman" w:cs="Times New Roman"/>
          <w:sz w:val="28"/>
          <w:szCs w:val="28"/>
        </w:rPr>
        <w:t xml:space="preserve">предоставляет заявителю </w:t>
      </w:r>
      <w:r w:rsidR="001E35C8" w:rsidRPr="001E35C8">
        <w:rPr>
          <w:rFonts w:ascii="Times New Roman" w:hAnsi="Times New Roman" w:cs="Times New Roman"/>
          <w:sz w:val="28"/>
          <w:szCs w:val="28"/>
        </w:rPr>
        <w:t xml:space="preserve">устную, в том числе по телефону, информацию о факте получения и регистрации его письменного обращения и </w:t>
      </w:r>
      <w:r w:rsidR="001E35C8">
        <w:rPr>
          <w:rFonts w:ascii="Times New Roman" w:hAnsi="Times New Roman" w:cs="Times New Roman"/>
          <w:sz w:val="28"/>
          <w:szCs w:val="28"/>
        </w:rPr>
        <w:t>контактные данные исполнителя, которому</w:t>
      </w:r>
      <w:r w:rsidR="001E35C8" w:rsidRPr="001E35C8">
        <w:rPr>
          <w:rFonts w:ascii="Times New Roman" w:hAnsi="Times New Roman" w:cs="Times New Roman"/>
          <w:sz w:val="28"/>
          <w:szCs w:val="28"/>
        </w:rPr>
        <w:t xml:space="preserve"> </w:t>
      </w:r>
      <w:r w:rsidR="001E35C8">
        <w:rPr>
          <w:rFonts w:ascii="Times New Roman" w:hAnsi="Times New Roman" w:cs="Times New Roman"/>
          <w:sz w:val="28"/>
          <w:szCs w:val="28"/>
        </w:rPr>
        <w:t xml:space="preserve">поручено </w:t>
      </w:r>
      <w:r w:rsidR="001E35C8" w:rsidRPr="001E35C8">
        <w:rPr>
          <w:rFonts w:ascii="Times New Roman" w:hAnsi="Times New Roman" w:cs="Times New Roman"/>
          <w:sz w:val="28"/>
          <w:szCs w:val="28"/>
        </w:rPr>
        <w:t xml:space="preserve"> рассмотрение</w:t>
      </w:r>
      <w:r w:rsidR="001E35C8">
        <w:rPr>
          <w:rFonts w:ascii="Times New Roman" w:hAnsi="Times New Roman" w:cs="Times New Roman"/>
          <w:sz w:val="28"/>
          <w:szCs w:val="28"/>
        </w:rPr>
        <w:t xml:space="preserve"> обращения, а так же доводит до сведения граждан информацию о месте и графике личного приема граждан»; </w:t>
      </w:r>
      <w:proofErr w:type="gramEnd"/>
    </w:p>
    <w:p w:rsidR="0038427B" w:rsidRPr="0038427B" w:rsidRDefault="0038427B" w:rsidP="0038427B">
      <w:pPr>
        <w:pStyle w:val="a6"/>
        <w:spacing w:after="0" w:line="240" w:lineRule="auto"/>
        <w:rPr>
          <w:rFonts w:ascii="Times New Roman" w:eastAsia="Times New Roman" w:hAnsi="Times New Roman" w:cs="Times New Roman"/>
          <w:sz w:val="28"/>
          <w:szCs w:val="28"/>
        </w:rPr>
      </w:pPr>
    </w:p>
    <w:p w:rsidR="0038427B" w:rsidRDefault="001E35C8" w:rsidP="0038427B">
      <w:pPr>
        <w:pStyle w:val="Default"/>
        <w:rPr>
          <w:sz w:val="28"/>
          <w:szCs w:val="28"/>
        </w:rPr>
      </w:pPr>
      <w:r>
        <w:rPr>
          <w:sz w:val="28"/>
          <w:szCs w:val="28"/>
        </w:rPr>
        <w:lastRenderedPageBreak/>
        <w:t xml:space="preserve">-  </w:t>
      </w:r>
      <w:r w:rsidR="000C51E6">
        <w:rPr>
          <w:sz w:val="28"/>
          <w:szCs w:val="28"/>
        </w:rPr>
        <w:t>добавить пункт 8 в разделе 3: «8. Безотлагательной регистрации в государственном органе области, органе местного самоуправления, организации или должностным лицом подлежат обращения, содержащие сведения о возможности наступления аварий, катастроф и иных чрезвычайных ситуаций, представляющих угрозу жизни и здоровью»;</w:t>
      </w:r>
    </w:p>
    <w:p w:rsidR="000C51E6" w:rsidRDefault="000C51E6" w:rsidP="0038427B">
      <w:pPr>
        <w:pStyle w:val="Default"/>
        <w:rPr>
          <w:sz w:val="28"/>
          <w:szCs w:val="28"/>
        </w:rPr>
      </w:pPr>
    </w:p>
    <w:p w:rsidR="000C51E6" w:rsidRDefault="000C51E6" w:rsidP="0038427B">
      <w:pPr>
        <w:pStyle w:val="Default"/>
        <w:rPr>
          <w:sz w:val="28"/>
          <w:szCs w:val="28"/>
        </w:rPr>
      </w:pPr>
      <w:r>
        <w:rPr>
          <w:sz w:val="28"/>
          <w:szCs w:val="28"/>
        </w:rPr>
        <w:t>-  добавить абзац 5 в пункте 5 раздела 4: «5) граждане,  достигшие 70-летнего возраста».</w:t>
      </w:r>
    </w:p>
    <w:p w:rsidR="0038427B" w:rsidRDefault="0038427B" w:rsidP="0038427B">
      <w:pPr>
        <w:spacing w:line="240" w:lineRule="auto"/>
      </w:pPr>
    </w:p>
    <w:p w:rsidR="0038427B" w:rsidRDefault="0038427B" w:rsidP="0038427B">
      <w:pPr>
        <w:pStyle w:val="a3"/>
        <w:rPr>
          <w:rFonts w:ascii="Times New Roman" w:hAnsi="Times New Roman" w:cs="Times New Roman"/>
          <w:sz w:val="28"/>
          <w:szCs w:val="28"/>
        </w:rPr>
      </w:pPr>
      <w:r>
        <w:rPr>
          <w:rFonts w:ascii="Times New Roman" w:eastAsia="Times New Roman" w:hAnsi="Times New Roman" w:cs="Times New Roman"/>
          <w:b/>
          <w:bCs/>
          <w:color w:val="333333"/>
          <w:sz w:val="28"/>
          <w:szCs w:val="28"/>
        </w:rPr>
        <w:t xml:space="preserve">2. </w:t>
      </w:r>
      <w:r w:rsidRPr="00E80ABD">
        <w:rPr>
          <w:rFonts w:ascii="Times New Roman" w:eastAsia="Times New Roman" w:hAnsi="Times New Roman" w:cs="Times New Roman"/>
          <w:b/>
          <w:bCs/>
          <w:color w:val="333333"/>
          <w:sz w:val="28"/>
          <w:szCs w:val="28"/>
        </w:rPr>
        <w:t> </w:t>
      </w:r>
      <w:r>
        <w:rPr>
          <w:rFonts w:ascii="Times New Roman" w:hAnsi="Times New Roman" w:cs="Times New Roman"/>
          <w:sz w:val="28"/>
          <w:szCs w:val="28"/>
        </w:rPr>
        <w:t xml:space="preserve">  Настоящее решение вступает в силу со дня его обнародования.</w:t>
      </w:r>
    </w:p>
    <w:p w:rsidR="00650A18" w:rsidRDefault="00650A18" w:rsidP="0038427B">
      <w:pPr>
        <w:pStyle w:val="a3"/>
        <w:rPr>
          <w:rFonts w:ascii="Times New Roman" w:hAnsi="Times New Roman" w:cs="Times New Roman"/>
          <w:b/>
          <w:sz w:val="28"/>
          <w:szCs w:val="28"/>
        </w:rPr>
      </w:pPr>
    </w:p>
    <w:p w:rsidR="0038427B" w:rsidRPr="0024203B" w:rsidRDefault="0038427B" w:rsidP="0038427B">
      <w:pPr>
        <w:pStyle w:val="a3"/>
        <w:rPr>
          <w:rFonts w:ascii="Times New Roman" w:hAnsi="Times New Roman" w:cs="Times New Roman"/>
          <w:sz w:val="28"/>
          <w:szCs w:val="28"/>
        </w:rPr>
      </w:pPr>
      <w:r w:rsidRPr="004F3981">
        <w:rPr>
          <w:rFonts w:ascii="Times New Roman" w:hAnsi="Times New Roman" w:cs="Times New Roman"/>
          <w:b/>
          <w:sz w:val="28"/>
          <w:szCs w:val="28"/>
        </w:rPr>
        <w:t>3.</w:t>
      </w:r>
      <w:r>
        <w:rPr>
          <w:rFonts w:ascii="Times New Roman" w:hAnsi="Times New Roman" w:cs="Times New Roman"/>
          <w:sz w:val="28"/>
          <w:szCs w:val="28"/>
        </w:rPr>
        <w:t xml:space="preserve">  </w:t>
      </w:r>
      <w:r w:rsidRPr="0024203B">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6" w:history="1">
        <w:r w:rsidRPr="0024203B">
          <w:rPr>
            <w:rStyle w:val="a4"/>
            <w:rFonts w:ascii="Times New Roman" w:hAnsi="Times New Roman" w:cs="Times New Roman"/>
            <w:sz w:val="28"/>
            <w:szCs w:val="28"/>
            <w:lang w:val="en-US"/>
          </w:rPr>
          <w:t>www</w:t>
        </w:r>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ekaterinovka</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sarmo</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ru</w:t>
        </w:r>
        <w:proofErr w:type="spellEnd"/>
      </w:hyperlink>
      <w:r w:rsidRPr="0024203B">
        <w:rPr>
          <w:rFonts w:ascii="Times New Roman" w:hAnsi="Times New Roman" w:cs="Times New Roman"/>
          <w:sz w:val="28"/>
          <w:szCs w:val="28"/>
        </w:rPr>
        <w:t>.</w:t>
      </w:r>
    </w:p>
    <w:p w:rsidR="0038427B" w:rsidRDefault="0038427B" w:rsidP="0038427B">
      <w:pPr>
        <w:pStyle w:val="a3"/>
        <w:rPr>
          <w:rFonts w:ascii="Times New Roman" w:hAnsi="Times New Roman" w:cs="Times New Roman"/>
          <w:b/>
          <w:sz w:val="28"/>
          <w:szCs w:val="28"/>
        </w:rPr>
      </w:pPr>
    </w:p>
    <w:p w:rsidR="0038427B" w:rsidRDefault="0038427B" w:rsidP="0038427B">
      <w:pPr>
        <w:pStyle w:val="a3"/>
        <w:rPr>
          <w:rFonts w:ascii="Times New Roman" w:hAnsi="Times New Roman" w:cs="Times New Roman"/>
          <w:b/>
          <w:sz w:val="28"/>
          <w:szCs w:val="28"/>
        </w:rPr>
      </w:pPr>
    </w:p>
    <w:p w:rsidR="0038427B" w:rsidRDefault="0038427B" w:rsidP="0038427B">
      <w:pPr>
        <w:pStyle w:val="a3"/>
        <w:rPr>
          <w:rFonts w:ascii="Times New Roman" w:hAnsi="Times New Roman" w:cs="Times New Roman"/>
          <w:b/>
          <w:sz w:val="28"/>
          <w:szCs w:val="28"/>
        </w:rPr>
      </w:pPr>
    </w:p>
    <w:p w:rsidR="0038427B" w:rsidRDefault="0038427B" w:rsidP="0038427B">
      <w:pPr>
        <w:pStyle w:val="a3"/>
        <w:rPr>
          <w:rFonts w:ascii="Times New Roman" w:hAnsi="Times New Roman" w:cs="Times New Roman"/>
          <w:b/>
          <w:sz w:val="28"/>
          <w:szCs w:val="28"/>
        </w:rPr>
      </w:pPr>
    </w:p>
    <w:p w:rsidR="0038427B" w:rsidRDefault="0038427B" w:rsidP="0038427B">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38427B" w:rsidRDefault="0038427B" w:rsidP="0038427B">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38427B" w:rsidRDefault="0038427B" w:rsidP="0038427B">
      <w:pPr>
        <w:spacing w:line="240" w:lineRule="auto"/>
      </w:pPr>
    </w:p>
    <w:p w:rsidR="00000000" w:rsidRDefault="00650A18"/>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0C51E6" w:rsidRDefault="000C51E6"/>
    <w:p w:rsidR="00650A18" w:rsidRDefault="00650A18"/>
    <w:p w:rsidR="000C51E6" w:rsidRPr="003D2639" w:rsidRDefault="000C51E6" w:rsidP="000C51E6">
      <w:pPr>
        <w:pStyle w:val="a5"/>
        <w:shd w:val="clear" w:color="auto" w:fill="FFFFFF"/>
        <w:jc w:val="right"/>
        <w:rPr>
          <w:color w:val="333333"/>
        </w:rPr>
      </w:pPr>
      <w:r w:rsidRPr="003D2639">
        <w:rPr>
          <w:b/>
          <w:bCs/>
          <w:color w:val="333333"/>
        </w:rPr>
        <w:lastRenderedPageBreak/>
        <w:t>УТВЕРЖДЕНО                                                                                                                                решение Совета депутатов                                                                                                         Альшанского муниципального образования                                                                                     от 18.05.2018 года № 77-153</w:t>
      </w:r>
      <w:r>
        <w:rPr>
          <w:b/>
          <w:bCs/>
          <w:color w:val="333333"/>
        </w:rPr>
        <w:t xml:space="preserve">                                                                                                                   с изменениями от 14.12.2018 г. № 8-20</w:t>
      </w:r>
    </w:p>
    <w:p w:rsidR="000C51E6" w:rsidRPr="003D2639" w:rsidRDefault="000C51E6" w:rsidP="000C51E6">
      <w:pPr>
        <w:pStyle w:val="a5"/>
        <w:shd w:val="clear" w:color="auto" w:fill="FFFFFF"/>
        <w:jc w:val="center"/>
        <w:rPr>
          <w:color w:val="333333"/>
        </w:rPr>
      </w:pPr>
      <w:r w:rsidRPr="003D2639">
        <w:rPr>
          <w:b/>
          <w:bCs/>
          <w:color w:val="333333"/>
        </w:rPr>
        <w:t>ПОЛОЖЕНИЕ</w:t>
      </w:r>
    </w:p>
    <w:p w:rsidR="000C51E6" w:rsidRPr="003D2639" w:rsidRDefault="000C51E6" w:rsidP="000C51E6">
      <w:pPr>
        <w:pStyle w:val="a5"/>
        <w:shd w:val="clear" w:color="auto" w:fill="FFFFFF"/>
        <w:jc w:val="center"/>
        <w:rPr>
          <w:color w:val="333333"/>
        </w:rPr>
      </w:pPr>
      <w:r w:rsidRPr="003D2639">
        <w:rPr>
          <w:b/>
          <w:bCs/>
          <w:color w:val="333333"/>
        </w:rPr>
        <w:t xml:space="preserve">О ПОРЯДКЕ РАССМОТРЕНИЯ ОБРАЩЕНИЙ ГРАЖДАН В ОРГАНЫ МЕСТНОГО САМОУПРАВЛЕНИЯ                                              </w:t>
      </w:r>
      <w:r>
        <w:rPr>
          <w:b/>
          <w:bCs/>
          <w:color w:val="333333"/>
        </w:rPr>
        <w:t xml:space="preserve">                                                       </w:t>
      </w:r>
      <w:r w:rsidRPr="003D2639">
        <w:rPr>
          <w:b/>
          <w:bCs/>
          <w:color w:val="333333"/>
        </w:rPr>
        <w:t xml:space="preserve">   АЛЬШАНСКОГО МУНИЦИПАЛЬНОГО ОБРАЗОВАНИЯ</w:t>
      </w:r>
      <w:r w:rsidRPr="003D2639">
        <w:rPr>
          <w:color w:val="333333"/>
        </w:rPr>
        <w:t> </w:t>
      </w:r>
    </w:p>
    <w:p w:rsidR="000C51E6" w:rsidRPr="003D2639" w:rsidRDefault="000C51E6" w:rsidP="000C51E6">
      <w:pPr>
        <w:pStyle w:val="a5"/>
        <w:shd w:val="clear" w:color="auto" w:fill="FFFFFF"/>
        <w:jc w:val="center"/>
        <w:rPr>
          <w:color w:val="333333"/>
        </w:rPr>
      </w:pPr>
      <w:r w:rsidRPr="003D2639">
        <w:rPr>
          <w:b/>
          <w:bCs/>
          <w:color w:val="333333"/>
        </w:rPr>
        <w:t>1. Общие положения</w:t>
      </w:r>
    </w:p>
    <w:p w:rsidR="000C51E6" w:rsidRPr="000C51E6" w:rsidRDefault="000C51E6" w:rsidP="000C51E6">
      <w:pPr>
        <w:pStyle w:val="a5"/>
        <w:shd w:val="clear" w:color="auto" w:fill="FFFFFF"/>
        <w:ind w:left="-567" w:firstLine="283"/>
      </w:pPr>
      <w:r w:rsidRPr="000C51E6">
        <w:t>1.  Настоящее Положение разработано в соответствии с Конституцией  Российской Федерации, Федеральным </w:t>
      </w:r>
      <w:hyperlink r:id="rId7" w:history="1">
        <w:r w:rsidRPr="000C51E6">
          <w:rPr>
            <w:rStyle w:val="a4"/>
            <w:color w:val="auto"/>
          </w:rPr>
          <w:t>законом</w:t>
        </w:r>
      </w:hyperlink>
      <w:r w:rsidRPr="000C51E6">
        <w:t> от 2 мая 2006 года N 59-ФЗ «О порядке рассмотрения обращений граждан Российской Федерации»,  и определяет порядок рассмотрения обращений граждан в органах местного самоуправления Альшанского муниципального образования.</w:t>
      </w:r>
    </w:p>
    <w:p w:rsidR="000C51E6" w:rsidRPr="000C51E6" w:rsidRDefault="000C51E6" w:rsidP="000C51E6">
      <w:pPr>
        <w:pStyle w:val="a5"/>
        <w:shd w:val="clear" w:color="auto" w:fill="FFFFFF"/>
        <w:ind w:left="-567" w:firstLine="283"/>
      </w:pPr>
      <w:r w:rsidRPr="000C51E6">
        <w:t>2. Организация работы по рассмотрению обращений граждан в органы местного самоуправления возлагается на  специалиста администрации  Альшанского муниципального образования.</w:t>
      </w:r>
    </w:p>
    <w:p w:rsidR="000C51E6" w:rsidRPr="000C51E6" w:rsidRDefault="000C51E6" w:rsidP="000C51E6">
      <w:pPr>
        <w:pStyle w:val="a5"/>
        <w:shd w:val="clear" w:color="auto" w:fill="FFFFFF"/>
        <w:jc w:val="center"/>
      </w:pPr>
      <w:r w:rsidRPr="000C51E6">
        <w:rPr>
          <w:b/>
          <w:bCs/>
        </w:rPr>
        <w:t>2. Основные термины, используемые в настоящем Положении</w:t>
      </w:r>
    </w:p>
    <w:p w:rsidR="000C51E6" w:rsidRPr="000C51E6" w:rsidRDefault="000C51E6" w:rsidP="000C51E6">
      <w:pPr>
        <w:pStyle w:val="a5"/>
        <w:shd w:val="clear" w:color="auto" w:fill="FFFFFF"/>
        <w:ind w:left="-567"/>
      </w:pPr>
      <w:r w:rsidRPr="000C51E6">
        <w:t>Для целей настоящего Положения используются следующие основные термины:</w:t>
      </w:r>
    </w:p>
    <w:p w:rsidR="000C51E6" w:rsidRPr="000C51E6" w:rsidRDefault="000C51E6" w:rsidP="000C51E6">
      <w:pPr>
        <w:pStyle w:val="a5"/>
        <w:shd w:val="clear" w:color="auto" w:fill="FFFFFF"/>
        <w:ind w:left="-567"/>
      </w:pPr>
      <w:proofErr w:type="gramStart"/>
      <w:r w:rsidRPr="000C51E6">
        <w:t>Обращение гражданина (далее - обращение) - заявление, жалоба или предложение, направленные им в администрацию или должностному лицу администрации в письменной форме, переданные телеграммой или факсимильной связью, поданные в письменном виде непосредственно должностным лицам администрации при проведении ими информационных, иных публичных мероприятий с участием населения, а также направленные в форме электронного документа, или устное обращение гражданина в администрацию.</w:t>
      </w:r>
      <w:proofErr w:type="gramEnd"/>
    </w:p>
    <w:p w:rsidR="000C51E6" w:rsidRPr="000C51E6" w:rsidRDefault="000C51E6" w:rsidP="000C51E6">
      <w:pPr>
        <w:pStyle w:val="a5"/>
        <w:shd w:val="clear" w:color="auto" w:fill="FFFFFF"/>
        <w:ind w:left="-567"/>
      </w:pPr>
      <w:proofErr w:type="gramStart"/>
      <w:r w:rsidRPr="000C51E6">
        <w:t>Коллективное обращение - письменное обращение двух и более граждан или обращение объединений граждан, в том числе юридических лиц, по общему для них вопросу в администрацию и к ее должностным лицам, а также обращение, принятое на публичном мероприятии (собрании, митинге, демонстрации, шествии, пикетировании) и подписанное организатором, либо участниками публичного мероприятия, либо уполномоченным (уполномоченными) на данном публичном мероприятии лицом (лицами).</w:t>
      </w:r>
      <w:proofErr w:type="gramEnd"/>
    </w:p>
    <w:p w:rsidR="000C51E6" w:rsidRPr="000C51E6" w:rsidRDefault="000C51E6" w:rsidP="000C51E6">
      <w:pPr>
        <w:pStyle w:val="a5"/>
        <w:shd w:val="clear" w:color="auto" w:fill="FFFFFF"/>
        <w:ind w:left="-567"/>
      </w:pPr>
      <w:r w:rsidRPr="000C51E6">
        <w:t>Предложение - рекомендация гражданина по совершенствованию нормативных правовых актов администрации, ее деятельности, развитию общественных отношений, улучшению социально-экономической и иных сфер деятельности  Альшанского муниципального образования.</w:t>
      </w:r>
    </w:p>
    <w:p w:rsidR="000C51E6" w:rsidRPr="000C51E6" w:rsidRDefault="000C51E6" w:rsidP="000C51E6">
      <w:pPr>
        <w:pStyle w:val="a5"/>
        <w:shd w:val="clear" w:color="auto" w:fill="FFFFFF"/>
        <w:ind w:left="-567"/>
      </w:pPr>
      <w:proofErr w:type="gramStart"/>
      <w:r w:rsidRPr="000C51E6">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администрации и должностных лиц администрации, либо критика деятельности администрации и должностных лиц администрации, а также критика деятельности подведомственных администрации муниципальных предприятий и учреждений и деятельности их руководителей.</w:t>
      </w:r>
      <w:proofErr w:type="gramEnd"/>
    </w:p>
    <w:p w:rsidR="000C51E6" w:rsidRPr="000C51E6" w:rsidRDefault="000C51E6" w:rsidP="000C51E6">
      <w:pPr>
        <w:pStyle w:val="a5"/>
        <w:shd w:val="clear" w:color="auto" w:fill="FFFFFF"/>
        <w:ind w:left="-567" w:firstLine="283"/>
      </w:pPr>
      <w:r w:rsidRPr="000C51E6">
        <w:lastRenderedPageBreak/>
        <w:t>Жалоба - просьба гражданина о восстановлении или защите его нарушенных прав, свобод или законных интересов либо прав, свобод и интересов других лиц.</w:t>
      </w:r>
    </w:p>
    <w:p w:rsidR="000C51E6" w:rsidRPr="000C51E6" w:rsidRDefault="000C51E6" w:rsidP="000C51E6">
      <w:pPr>
        <w:pStyle w:val="a5"/>
        <w:shd w:val="clear" w:color="auto" w:fill="FFFFFF"/>
        <w:ind w:left="-567" w:firstLine="283"/>
      </w:pPr>
      <w:r w:rsidRPr="000C51E6">
        <w:t>Должностное лицо - лицо, постоянно, временно или по специальному полномочию выполняющее организационно-распорядительные, административно-хозяйственные функции в органах местного самоуправления Альшанского муниципального образования.</w:t>
      </w:r>
    </w:p>
    <w:p w:rsidR="000C51E6" w:rsidRPr="000C51E6" w:rsidRDefault="000C51E6" w:rsidP="000C51E6">
      <w:pPr>
        <w:pStyle w:val="a5"/>
        <w:shd w:val="clear" w:color="auto" w:fill="FFFFFF"/>
        <w:jc w:val="center"/>
      </w:pPr>
      <w:r w:rsidRPr="000C51E6">
        <w:rPr>
          <w:b/>
          <w:bCs/>
        </w:rPr>
        <w:t>3. Требования к письменному обращению.                                                                            Порядок регистрации письменных и электронных обращений</w:t>
      </w:r>
    </w:p>
    <w:p w:rsidR="000C51E6" w:rsidRPr="000C51E6" w:rsidRDefault="000C51E6" w:rsidP="000C51E6">
      <w:pPr>
        <w:pStyle w:val="a5"/>
        <w:shd w:val="clear" w:color="auto" w:fill="FFFFFF"/>
        <w:ind w:left="-567" w:firstLine="566"/>
      </w:pPr>
      <w:r w:rsidRPr="000C51E6">
        <w:t xml:space="preserve"> 1. </w:t>
      </w:r>
      <w:proofErr w:type="gramStart"/>
      <w:r w:rsidRPr="000C51E6">
        <w:t>Гражданин в своем письменном обращении в обязательном порядке указывает, кому оно направляется: наименование органа местного самоуправления сельсовета, либо фамилию, имя, отчество соответствующего должностного лица, либо должность соответствующего лица органа местного самоуправления сельсовета,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w:t>
      </w:r>
      <w:proofErr w:type="gramEnd"/>
      <w:r w:rsidRPr="000C51E6">
        <w:t xml:space="preserve"> дату.</w:t>
      </w:r>
    </w:p>
    <w:p w:rsidR="000C51E6" w:rsidRPr="000C51E6" w:rsidRDefault="000C51E6" w:rsidP="000C51E6">
      <w:pPr>
        <w:pStyle w:val="a5"/>
        <w:shd w:val="clear" w:color="auto" w:fill="FFFFFF"/>
        <w:ind w:left="-567" w:firstLine="566"/>
      </w:pPr>
      <w:r w:rsidRPr="000C51E6">
        <w:t>В случае необходимости в подтверждение своих доводов гражданин прилагает к письменному обращению документы и материалы либо их копии.</w:t>
      </w:r>
    </w:p>
    <w:p w:rsidR="000C51E6" w:rsidRPr="000C51E6" w:rsidRDefault="000C51E6" w:rsidP="000C51E6">
      <w:pPr>
        <w:pStyle w:val="a5"/>
        <w:shd w:val="clear" w:color="auto" w:fill="FFFFFF"/>
        <w:ind w:left="-567" w:firstLine="566"/>
      </w:pPr>
      <w:r w:rsidRPr="000C51E6">
        <w:t xml:space="preserve">  В обращении, поступившем в органы местного самоуправления сельсовета или должностному лицу органа местного самоуправления сельсовета в форме электронного документа, гражданин в обязательном порядке указывает свои фамилию, имя, отчество (последнее - при наличии), адрес электронной почты, на который  отправляется ответ  в форме электронного документа.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C51E6" w:rsidRPr="000C51E6" w:rsidRDefault="000C51E6" w:rsidP="000C51E6">
      <w:pPr>
        <w:pStyle w:val="a5"/>
        <w:shd w:val="clear" w:color="auto" w:fill="FFFFFF"/>
        <w:ind w:left="-567" w:firstLine="566"/>
        <w:rPr>
          <w:sz w:val="28"/>
          <w:szCs w:val="28"/>
        </w:rPr>
      </w:pPr>
      <w:r w:rsidRPr="000C51E6">
        <w:t>2. Письменные обращения, поступающие в адрес органов местного самоуправления и на имя должностных лиц органов местного самоуправления, в том числе поступившие в форме электронного документа по средствам электронной почты, либо факсимильной связью, подлежат учету с обязательной регистрацией. Все письменные обращения принимаются в администрации местного самоуправления и подлежат регистрации в течение трех дней со дня их поступления.</w:t>
      </w:r>
      <w:r w:rsidRPr="000C51E6">
        <w:rPr>
          <w:sz w:val="28"/>
          <w:szCs w:val="28"/>
        </w:rPr>
        <w:t xml:space="preserve"> </w:t>
      </w:r>
    </w:p>
    <w:p w:rsidR="000C51E6" w:rsidRPr="000C51E6" w:rsidRDefault="000C51E6" w:rsidP="000C51E6">
      <w:pPr>
        <w:pStyle w:val="a5"/>
        <w:shd w:val="clear" w:color="auto" w:fill="FFFFFF"/>
        <w:ind w:left="-567" w:firstLine="566"/>
      </w:pPr>
      <w:proofErr w:type="gramStart"/>
      <w:r w:rsidRPr="000C51E6">
        <w:t>Лицо, ответственное за организацию работы с письменными и устными обращениями граждан предоставляет заявителю устную, в том числе по телефону, информацию о факте получения и регистрации его письменного обращения и контактные данные исполнителя, которому поручено  рассмотрение обращения, а так же доводит до сведения граждан информацию о месте и графике личного приема граждан.</w:t>
      </w:r>
      <w:proofErr w:type="gramEnd"/>
    </w:p>
    <w:p w:rsidR="000C51E6" w:rsidRPr="000C51E6" w:rsidRDefault="000C51E6" w:rsidP="000C51E6">
      <w:pPr>
        <w:pStyle w:val="a5"/>
        <w:shd w:val="clear" w:color="auto" w:fill="FFFFFF"/>
        <w:ind w:left="-567" w:firstLine="566"/>
      </w:pPr>
      <w:r w:rsidRPr="000C51E6">
        <w:t>3. Сведения о каждом поступившем обращении заносятся в журнал регистрации письменных обращений граждан и в регистрационную карточку письменных обращений (Приложение № 2).                                                                                                                                                                     В журнале регистрации указываются следующие сведения:                                                                    - регистрационный номер;                                                                                                                                 -  дата поступления обращения;                                                                                                                            - фамилия, имя, отчество и адрес заявителя;                                                                                               - краткое содержание обращения;                                                                                                                         - резолюция руководителя после рассмотрения обращения;                                                                           - отметка об исполнении (примечание).</w:t>
      </w:r>
    </w:p>
    <w:p w:rsidR="000C51E6" w:rsidRPr="000C51E6" w:rsidRDefault="000C51E6" w:rsidP="000C51E6">
      <w:pPr>
        <w:pStyle w:val="a5"/>
        <w:shd w:val="clear" w:color="auto" w:fill="FFFFFF"/>
        <w:ind w:left="-284" w:firstLine="283"/>
      </w:pPr>
      <w:r w:rsidRPr="000C51E6">
        <w:lastRenderedPageBreak/>
        <w:t>На каждом письменном обращении в правом нижнем углу проставляется регистрационный номер с указанием даты поступления обращения.</w:t>
      </w:r>
    </w:p>
    <w:p w:rsidR="000C51E6" w:rsidRPr="000C51E6" w:rsidRDefault="000C51E6" w:rsidP="000C51E6">
      <w:pPr>
        <w:pStyle w:val="a5"/>
        <w:shd w:val="clear" w:color="auto" w:fill="FFFFFF"/>
        <w:ind w:left="-284" w:firstLine="283"/>
      </w:pPr>
      <w:r w:rsidRPr="000C51E6">
        <w:t>4. В случае если к письменному обращению приложены различные справочные материалы в подлинниках или копиях, они скрепляются вместе с обращением.</w:t>
      </w:r>
    </w:p>
    <w:p w:rsidR="000C51E6" w:rsidRPr="000C51E6" w:rsidRDefault="000C51E6" w:rsidP="000C51E6">
      <w:pPr>
        <w:pStyle w:val="a5"/>
        <w:shd w:val="clear" w:color="auto" w:fill="FFFFFF"/>
        <w:ind w:left="-284" w:firstLine="283"/>
      </w:pPr>
      <w:r w:rsidRPr="000C51E6">
        <w:t xml:space="preserve">5. При поступлении письменного обращения в почтовом конверте конверт сохраняется до окончательного рассмотрения вопроса. Конверты с пометкой "Лично" или "Конфиденциально" не вскрываются, регистрационный </w:t>
      </w:r>
      <w:proofErr w:type="gramStart"/>
      <w:r w:rsidRPr="000C51E6">
        <w:t>номер</w:t>
      </w:r>
      <w:proofErr w:type="gramEnd"/>
      <w:r w:rsidRPr="000C51E6">
        <w:t xml:space="preserve"> и дата поступления обращения проставляются на конверте.</w:t>
      </w:r>
    </w:p>
    <w:p w:rsidR="000C51E6" w:rsidRPr="000C51E6" w:rsidRDefault="000C51E6" w:rsidP="000C51E6">
      <w:pPr>
        <w:pStyle w:val="a5"/>
        <w:shd w:val="clear" w:color="auto" w:fill="FFFFFF"/>
        <w:ind w:left="-284" w:firstLine="283"/>
      </w:pPr>
      <w:r w:rsidRPr="000C51E6">
        <w:t>6. При поступлении повторных обращений граждан им присваивается очередной регистрационный номер. В верхнем правом углу повторных обращений, в журнале регистрации обращений делается отметка "повторно". К обращению подбирается предшествующая переписка.</w:t>
      </w:r>
    </w:p>
    <w:p w:rsidR="000C51E6" w:rsidRPr="000C51E6" w:rsidRDefault="000C51E6" w:rsidP="000C51E6">
      <w:pPr>
        <w:pStyle w:val="a5"/>
        <w:shd w:val="clear" w:color="auto" w:fill="FFFFFF"/>
        <w:ind w:left="-284" w:firstLine="283"/>
      </w:pPr>
      <w:r w:rsidRPr="000C51E6">
        <w:t>Повторным считается обращение, поступившее от одного и того же лица (группы лиц) по одному и тому же вопросу, если со времени подачи первого предложения, заявления, жалобы прошло больше месяца или заявитель не удовлетворен полученным ответом.</w:t>
      </w:r>
    </w:p>
    <w:p w:rsidR="000C51E6" w:rsidRDefault="000C51E6" w:rsidP="000C51E6">
      <w:pPr>
        <w:pStyle w:val="a5"/>
        <w:shd w:val="clear" w:color="auto" w:fill="FFFFFF"/>
        <w:ind w:left="-284" w:firstLine="283"/>
      </w:pPr>
      <w:r w:rsidRPr="000C51E6">
        <w:t>7. При регистрации письменных обращений заполняется регистрационная карточка письменных обращений (приложении  № 2).</w:t>
      </w:r>
    </w:p>
    <w:p w:rsidR="00650A18" w:rsidRPr="00650A18" w:rsidRDefault="00650A18" w:rsidP="000C51E6">
      <w:pPr>
        <w:pStyle w:val="a5"/>
        <w:shd w:val="clear" w:color="auto" w:fill="FFFFFF"/>
        <w:ind w:left="-284" w:firstLine="283"/>
      </w:pPr>
      <w:r w:rsidRPr="00650A18">
        <w:t>8. Безотлагательной регистрации в государственном органе области, органе местного самоуправления, организации или должностным лицом подлежат обращения, содержащие сведения о возможности наступления аварий, катастроф и иных чрезвычайных ситуаций, представляющих угрозу жизни и здоровью</w:t>
      </w:r>
      <w:r>
        <w:t>.</w:t>
      </w:r>
    </w:p>
    <w:p w:rsidR="000C51E6" w:rsidRPr="000C51E6" w:rsidRDefault="000C51E6" w:rsidP="000C51E6">
      <w:pPr>
        <w:pStyle w:val="a5"/>
        <w:shd w:val="clear" w:color="auto" w:fill="FFFFFF"/>
        <w:ind w:left="-567" w:firstLine="567"/>
        <w:jc w:val="center"/>
      </w:pPr>
      <w:r w:rsidRPr="000C51E6">
        <w:rPr>
          <w:b/>
          <w:bCs/>
        </w:rPr>
        <w:t>4. Организация личного приема граждан</w:t>
      </w:r>
    </w:p>
    <w:p w:rsidR="000C51E6" w:rsidRPr="000C51E6" w:rsidRDefault="000C51E6" w:rsidP="000C51E6">
      <w:pPr>
        <w:pStyle w:val="a5"/>
        <w:shd w:val="clear" w:color="auto" w:fill="FFFFFF"/>
        <w:ind w:left="-284"/>
      </w:pPr>
      <w:r w:rsidRPr="000C51E6">
        <w:t xml:space="preserve">     1. Личный прием граждан в органах местного самоуправления Альшанского муниципального образования проводится главой Альшанского муниципального образования.</w:t>
      </w:r>
    </w:p>
    <w:p w:rsidR="000C51E6" w:rsidRPr="000C51E6" w:rsidRDefault="000C51E6" w:rsidP="000C51E6">
      <w:pPr>
        <w:pStyle w:val="a5"/>
        <w:shd w:val="clear" w:color="auto" w:fill="FFFFFF"/>
        <w:ind w:left="-284" w:firstLine="567"/>
      </w:pPr>
      <w:r w:rsidRPr="000C51E6">
        <w:t>Должностные лица органов местного самоуправления по вопросам, отнесенным к их компетенции,  осуществляют личный прием граждан в здании администрации Альшанского муниципального образования в следующие дни и часы:</w:t>
      </w:r>
    </w:p>
    <w:p w:rsidR="000C51E6" w:rsidRPr="000C51E6" w:rsidRDefault="000C51E6" w:rsidP="000C51E6">
      <w:pPr>
        <w:pStyle w:val="a5"/>
        <w:shd w:val="clear" w:color="auto" w:fill="FFFFFF"/>
        <w:ind w:left="-284" w:firstLine="567"/>
      </w:pPr>
      <w:r w:rsidRPr="000C51E6">
        <w:rPr>
          <w:u w:val="single"/>
        </w:rPr>
        <w:t xml:space="preserve">Глава  Альшанского муниципального образования                                                                           </w:t>
      </w:r>
      <w:r w:rsidRPr="000C51E6">
        <w:t>- в каждую первую среду каждого месяца (за исключением нерабочих выходных и праздничных дней)   с 9 часов 00 минут до 12 часов 00 минут в кабинете администрации  Альшанского муниципального образования.</w:t>
      </w:r>
      <w:bookmarkStart w:id="0" w:name="_GoBack"/>
      <w:bookmarkEnd w:id="0"/>
    </w:p>
    <w:p w:rsidR="000C51E6" w:rsidRPr="000C51E6" w:rsidRDefault="000C51E6" w:rsidP="000C51E6">
      <w:pPr>
        <w:pStyle w:val="a5"/>
        <w:shd w:val="clear" w:color="auto" w:fill="FFFFFF"/>
        <w:ind w:left="-284" w:firstLine="567"/>
      </w:pPr>
      <w:r w:rsidRPr="000C51E6">
        <w:t>В случае совпадения дня приема граждан с нерабочим выходным и праздничным днем, а также по иным уважительным причинам прием переносится на следующий день. Запись граждан на прием к лицам, указанным в настоящей статье осуществляется лицом, ответственным за организацию работы с письменными и устными обращениями граждан, путем заполнения регистрационной </w:t>
      </w:r>
      <w:hyperlink r:id="rId8" w:history="1">
        <w:r w:rsidRPr="000C51E6">
          <w:rPr>
            <w:rStyle w:val="a4"/>
            <w:color w:val="auto"/>
          </w:rPr>
          <w:t>карточки</w:t>
        </w:r>
      </w:hyperlink>
      <w:r w:rsidRPr="000C51E6">
        <w:t> регистрации приема граждан (приложение 1).</w:t>
      </w:r>
    </w:p>
    <w:p w:rsidR="000C51E6" w:rsidRPr="000C51E6" w:rsidRDefault="000C51E6" w:rsidP="000C51E6">
      <w:pPr>
        <w:pStyle w:val="a5"/>
        <w:shd w:val="clear" w:color="auto" w:fill="FFFFFF"/>
        <w:ind w:left="-284" w:firstLine="567"/>
      </w:pPr>
      <w:r w:rsidRPr="000C51E6">
        <w:t>Лицо ответственное за организацию работы с письменными и устными обращениями граждан направляет должностным лицам органов местного самоуправления </w:t>
      </w:r>
      <w:hyperlink r:id="rId9" w:history="1">
        <w:r w:rsidRPr="000C51E6">
          <w:rPr>
            <w:rStyle w:val="a4"/>
            <w:color w:val="auto"/>
          </w:rPr>
          <w:t>карточку</w:t>
        </w:r>
      </w:hyperlink>
      <w:r w:rsidRPr="000C51E6">
        <w:t> регистрации приема граждан.</w:t>
      </w:r>
    </w:p>
    <w:p w:rsidR="000C51E6" w:rsidRPr="000C51E6" w:rsidRDefault="000C51E6" w:rsidP="000C51E6">
      <w:pPr>
        <w:pStyle w:val="a5"/>
        <w:shd w:val="clear" w:color="auto" w:fill="FFFFFF"/>
        <w:ind w:left="-284"/>
      </w:pPr>
      <w:r w:rsidRPr="000C51E6">
        <w:lastRenderedPageBreak/>
        <w:t xml:space="preserve">     2.  Информация о месте личного приема граждан, а также об установленных для приема днях и часах (график) доводится до сведения граждан через средства массовой информации, а также путем размещения указанных сведений на видном месте в здании администрации.</w:t>
      </w:r>
    </w:p>
    <w:p w:rsidR="000C51E6" w:rsidRPr="000C51E6" w:rsidRDefault="000C51E6" w:rsidP="000C51E6">
      <w:pPr>
        <w:pStyle w:val="a5"/>
        <w:shd w:val="clear" w:color="auto" w:fill="FFFFFF"/>
        <w:ind w:left="-284"/>
      </w:pPr>
      <w:r w:rsidRPr="000C51E6">
        <w:t xml:space="preserve">     3.  Отмена личного приема без уважительных причин не допускается. При изменении сроков приема по уважительным причинам граждане, записавшиеся на прием, своевременно ставятся об этом в известность.</w:t>
      </w:r>
    </w:p>
    <w:p w:rsidR="000C51E6" w:rsidRPr="000C51E6" w:rsidRDefault="000C51E6" w:rsidP="000C51E6">
      <w:pPr>
        <w:pStyle w:val="a5"/>
        <w:shd w:val="clear" w:color="auto" w:fill="FFFFFF"/>
      </w:pPr>
      <w:r w:rsidRPr="000C51E6">
        <w:t>4. Предварительная запись на прием к главе Альшанского муниципального образования ведется лицом, ответственным за организацию работы с письменными и устными обращениями граждан.</w:t>
      </w:r>
    </w:p>
    <w:p w:rsidR="000C51E6" w:rsidRPr="000C51E6" w:rsidRDefault="000C51E6" w:rsidP="000C51E6">
      <w:pPr>
        <w:pStyle w:val="a5"/>
        <w:shd w:val="clear" w:color="auto" w:fill="FFFFFF"/>
      </w:pPr>
      <w:r w:rsidRPr="000C51E6">
        <w:t>5. Личный прием граждан проводится в порядке очередности.</w:t>
      </w:r>
    </w:p>
    <w:p w:rsidR="000C51E6" w:rsidRPr="000C51E6" w:rsidRDefault="000C51E6" w:rsidP="000C51E6">
      <w:pPr>
        <w:pStyle w:val="a5"/>
        <w:shd w:val="clear" w:color="auto" w:fill="FFFFFF"/>
      </w:pPr>
      <w:r w:rsidRPr="000C51E6">
        <w:t>Правом на первоочередной личный прием обладают:</w:t>
      </w:r>
    </w:p>
    <w:p w:rsidR="000C51E6" w:rsidRPr="000C51E6" w:rsidRDefault="000C51E6" w:rsidP="000C51E6">
      <w:pPr>
        <w:pStyle w:val="a5"/>
        <w:shd w:val="clear" w:color="auto" w:fill="FFFFFF"/>
      </w:pPr>
      <w:r w:rsidRPr="000C51E6">
        <w:t>1)  ветераны Великой Отечественной войны, ветераны боевых действий;</w:t>
      </w:r>
    </w:p>
    <w:p w:rsidR="000C51E6" w:rsidRPr="000C51E6" w:rsidRDefault="000C51E6" w:rsidP="000C51E6">
      <w:pPr>
        <w:pStyle w:val="a5"/>
        <w:shd w:val="clear" w:color="auto" w:fill="FFFFFF"/>
      </w:pPr>
      <w:r w:rsidRPr="000C51E6">
        <w:t>2)  инвалиды I группы и их опекуны, родители, опекуны и попечители детей-инвалидов;</w:t>
      </w:r>
    </w:p>
    <w:p w:rsidR="000C51E6" w:rsidRPr="000C51E6" w:rsidRDefault="000C51E6" w:rsidP="000C51E6">
      <w:pPr>
        <w:pStyle w:val="a5"/>
        <w:shd w:val="clear" w:color="auto" w:fill="FFFFFF"/>
      </w:pPr>
      <w:r w:rsidRPr="000C51E6">
        <w:t>3)  беременные женщины;</w:t>
      </w:r>
    </w:p>
    <w:p w:rsidR="000C51E6" w:rsidRDefault="000C51E6" w:rsidP="000C51E6">
      <w:pPr>
        <w:pStyle w:val="a5"/>
        <w:shd w:val="clear" w:color="auto" w:fill="FFFFFF"/>
      </w:pPr>
      <w:r w:rsidRPr="000C51E6">
        <w:t>4)  родители, явившиеся на личный прием с ребенком в возрасте до трех лет.</w:t>
      </w:r>
    </w:p>
    <w:p w:rsidR="00650A18" w:rsidRPr="00650A18" w:rsidRDefault="00650A18" w:rsidP="00650A18">
      <w:pPr>
        <w:pStyle w:val="Default"/>
      </w:pPr>
      <w:r w:rsidRPr="00650A18">
        <w:t>5) граждане,  достигшие 70-летнего возраста.</w:t>
      </w:r>
    </w:p>
    <w:p w:rsidR="000C51E6" w:rsidRPr="000C51E6" w:rsidRDefault="000C51E6" w:rsidP="000C51E6">
      <w:pPr>
        <w:pStyle w:val="a5"/>
        <w:shd w:val="clear" w:color="auto" w:fill="FFFFFF"/>
      </w:pPr>
      <w:r w:rsidRPr="000C51E6">
        <w:t>6.  При личном приеме гражданин предъявляет документ, удостоверяющий его личность.</w:t>
      </w:r>
    </w:p>
    <w:p w:rsidR="000C51E6" w:rsidRPr="000C51E6" w:rsidRDefault="000C51E6" w:rsidP="000C51E6">
      <w:pPr>
        <w:pStyle w:val="a5"/>
        <w:shd w:val="clear" w:color="auto" w:fill="FFFFFF"/>
      </w:pPr>
      <w:r w:rsidRPr="000C51E6">
        <w:t>7. Регистрация устного обращения гражданина, поступившего в ходе личного приема, осуществляется путем занесения соответствующих сведений в </w:t>
      </w:r>
      <w:hyperlink r:id="rId10" w:anchor="Par195" w:history="1">
        <w:r w:rsidRPr="000C51E6">
          <w:rPr>
            <w:rStyle w:val="a4"/>
            <w:color w:val="auto"/>
          </w:rPr>
          <w:t>карточку</w:t>
        </w:r>
      </w:hyperlink>
      <w:r w:rsidRPr="000C51E6">
        <w:t> регистрации приема граждан, которая оформляется по форме в соответствии с приложением №1 к настоящему Положению. В карточке регистрации приема граждан указываются: регистрационный номер устного обращения, данные о заявителе, краткое содержание обращения, фамилия лица, ведущего прием.</w:t>
      </w:r>
    </w:p>
    <w:p w:rsidR="000C51E6" w:rsidRPr="000C51E6" w:rsidRDefault="000C51E6" w:rsidP="000C51E6">
      <w:pPr>
        <w:pStyle w:val="a5"/>
        <w:shd w:val="clear" w:color="auto" w:fill="FFFFFF"/>
      </w:pPr>
      <w:r w:rsidRPr="000C51E6">
        <w:t>8. Вопросы, с которыми обращаются граждане, по возможности разрешаются в ходе приема.</w:t>
      </w:r>
    </w:p>
    <w:p w:rsidR="000C51E6" w:rsidRPr="000C51E6" w:rsidRDefault="000C51E6" w:rsidP="000C51E6">
      <w:pPr>
        <w:pStyle w:val="a5"/>
        <w:shd w:val="clear" w:color="auto" w:fill="FFFFFF"/>
      </w:pPr>
      <w:r w:rsidRPr="000C51E6">
        <w:t>Лицо, осуществляющее прием, при решении вопроса руководствуется действующим законодательством и в пределах своей компетентности вправе принять одно из следующих решений:</w:t>
      </w:r>
    </w:p>
    <w:p w:rsidR="000C51E6" w:rsidRPr="000C51E6" w:rsidRDefault="000C51E6" w:rsidP="000C51E6">
      <w:pPr>
        <w:pStyle w:val="a5"/>
        <w:shd w:val="clear" w:color="auto" w:fill="FFFFFF"/>
      </w:pPr>
      <w:r w:rsidRPr="000C51E6">
        <w:t>- удовлетворить просьбу гражданина, сообщив ему порядок и срок исполнения принятого решения;</w:t>
      </w:r>
    </w:p>
    <w:p w:rsidR="000C51E6" w:rsidRPr="000C51E6" w:rsidRDefault="000C51E6" w:rsidP="000C51E6">
      <w:pPr>
        <w:pStyle w:val="a5"/>
        <w:shd w:val="clear" w:color="auto" w:fill="FFFFFF"/>
      </w:pPr>
      <w:r w:rsidRPr="000C51E6">
        <w:t>- отказать в удовлетворении просьбы, разъяснив мотивы отказа и порядок обжалования принятого решения;</w:t>
      </w:r>
    </w:p>
    <w:p w:rsidR="000C51E6" w:rsidRPr="000C51E6" w:rsidRDefault="000C51E6" w:rsidP="000C51E6">
      <w:pPr>
        <w:pStyle w:val="a5"/>
        <w:shd w:val="clear" w:color="auto" w:fill="FFFFFF"/>
      </w:pPr>
      <w:r w:rsidRPr="000C51E6">
        <w:t>- принять письменное заявление, если поставленные гражданином вопросы требуют дополнительного изучения или проверки, разъяснив гражданину порядок и сроки рассмотрения заявления, а также причины, по которым просьба не может быть разрешена в процессе приема.</w:t>
      </w:r>
    </w:p>
    <w:p w:rsidR="000C51E6" w:rsidRPr="000C51E6" w:rsidRDefault="000C51E6" w:rsidP="000C51E6">
      <w:pPr>
        <w:pStyle w:val="a5"/>
        <w:shd w:val="clear" w:color="auto" w:fill="FFFFFF"/>
      </w:pPr>
      <w:r w:rsidRPr="000C51E6">
        <w:lastRenderedPageBreak/>
        <w:t>Сведения о результатах рассмотрения устного обращения заносятся в карточку регистрации приема граждан и заверяются подписью лица, осуществляющего личный прием.</w:t>
      </w:r>
    </w:p>
    <w:p w:rsidR="000C51E6" w:rsidRPr="000C51E6" w:rsidRDefault="000C51E6" w:rsidP="000C51E6">
      <w:pPr>
        <w:pStyle w:val="a5"/>
        <w:shd w:val="clear" w:color="auto" w:fill="FFFFFF"/>
      </w:pPr>
      <w:r w:rsidRPr="000C51E6">
        <w:t xml:space="preserve">9.  По просьбе гражданина уполномоченное лицо (должностное лицо)  администрации Альшанского муниципального образования,  принявшее письменное обращение на личном приеме, обязано удостоверить своей </w:t>
      </w:r>
      <w:proofErr w:type="gramStart"/>
      <w:r w:rsidRPr="000C51E6">
        <w:t>подписью</w:t>
      </w:r>
      <w:proofErr w:type="gramEnd"/>
      <w:r w:rsidRPr="000C51E6">
        <w:t xml:space="preserve"> на втором представленном гражданином экземпляре обращения факт принятия обращения с указанием даты, занимаемой должности, фамилии и инициалов лица, принявшего обращение.</w:t>
      </w:r>
    </w:p>
    <w:p w:rsidR="000C51E6" w:rsidRPr="000C51E6" w:rsidRDefault="000C51E6" w:rsidP="000C51E6">
      <w:pPr>
        <w:pStyle w:val="a5"/>
        <w:shd w:val="clear" w:color="auto" w:fill="FFFFFF"/>
      </w:pPr>
      <w:r w:rsidRPr="000C51E6">
        <w:t>Письменные предложения, заявления или жалобы и прилагаемые к ним документы, поступившие в ходе личного приема, регистрируются в журнале регистрации письменных обращений граждан и рассматриваются в порядке, установленном Федеральным </w:t>
      </w:r>
      <w:hyperlink r:id="rId11" w:history="1">
        <w:r w:rsidRPr="000C51E6">
          <w:rPr>
            <w:rStyle w:val="a4"/>
            <w:color w:val="auto"/>
          </w:rPr>
          <w:t>законом</w:t>
        </w:r>
      </w:hyperlink>
      <w:r w:rsidRPr="000C51E6">
        <w:t> от 02.05.2006 N 59-ФЗ "О порядке рассмотрения обращений граждан Российской Федерации" и ст. 4 настоящего Положения.</w:t>
      </w:r>
    </w:p>
    <w:p w:rsidR="000C51E6" w:rsidRPr="000C51E6" w:rsidRDefault="000C51E6" w:rsidP="000C51E6">
      <w:pPr>
        <w:pStyle w:val="a5"/>
        <w:shd w:val="clear" w:color="auto" w:fill="FFFFFF"/>
      </w:pPr>
      <w:r w:rsidRPr="000C51E6">
        <w:t>10. Если решение вопросов, с которыми обратился гражданин в ходе личного приема, не входит в компетенцию органов местного самоуправления, то ведущий прием разъясняет ему, в какой орган (учреждение, организацию) ему следует обратиться, и, по возможности, оказывает необходимое содействие в этом.</w:t>
      </w:r>
    </w:p>
    <w:p w:rsidR="000C51E6" w:rsidRPr="000C51E6" w:rsidRDefault="000C51E6" w:rsidP="000C51E6">
      <w:pPr>
        <w:pStyle w:val="a5"/>
        <w:shd w:val="clear" w:color="auto" w:fill="FFFFFF"/>
      </w:pPr>
      <w:r w:rsidRPr="000C51E6">
        <w:t>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C51E6" w:rsidRPr="000C51E6" w:rsidRDefault="000C51E6" w:rsidP="000C51E6">
      <w:pPr>
        <w:pStyle w:val="a5"/>
        <w:shd w:val="clear" w:color="auto" w:fill="FFFFFF"/>
        <w:jc w:val="center"/>
      </w:pPr>
      <w:r w:rsidRPr="000C51E6">
        <w:rPr>
          <w:b/>
          <w:bCs/>
        </w:rPr>
        <w:t>5. Порядок работы с зарегистрированными обращениями</w:t>
      </w:r>
    </w:p>
    <w:p w:rsidR="000C51E6" w:rsidRPr="000C51E6" w:rsidRDefault="000C51E6" w:rsidP="000C51E6">
      <w:pPr>
        <w:pStyle w:val="a5"/>
        <w:shd w:val="clear" w:color="auto" w:fill="FFFFFF"/>
      </w:pPr>
      <w:r w:rsidRPr="000C51E6">
        <w:t> 1. Обращение, поступившее в органы местного самоуправления или должностному лицу органов местного самоуправления в соответствии с их компетенцией, подлежит обязательному рассмотрению.</w:t>
      </w:r>
    </w:p>
    <w:p w:rsidR="000C51E6" w:rsidRPr="000C51E6" w:rsidRDefault="000C51E6" w:rsidP="000C51E6">
      <w:pPr>
        <w:pStyle w:val="a5"/>
        <w:shd w:val="clear" w:color="auto" w:fill="FFFFFF"/>
      </w:pPr>
      <w:r w:rsidRPr="000C51E6">
        <w:t>2. Письменное обращение, поступившее в органы местного самоуправления или должностному лицу органов местного самоуправления в соответствии с их компетенцией, рассматривается в течение 30 дней со дня регистрации письменного обращения.</w:t>
      </w:r>
    </w:p>
    <w:p w:rsidR="000C51E6" w:rsidRPr="000C51E6" w:rsidRDefault="000C51E6" w:rsidP="000C51E6">
      <w:pPr>
        <w:pStyle w:val="a5"/>
        <w:shd w:val="clear" w:color="auto" w:fill="FFFFFF"/>
      </w:pPr>
      <w:r w:rsidRPr="000C51E6">
        <w:t>Глава Альшанского муниципального образования вправе устанавливать сокращенные сроки рассмотрения отдельных обращений граждан.</w:t>
      </w:r>
    </w:p>
    <w:p w:rsidR="000C51E6" w:rsidRPr="000C51E6" w:rsidRDefault="000C51E6" w:rsidP="000C51E6">
      <w:pPr>
        <w:pStyle w:val="a5"/>
        <w:shd w:val="clear" w:color="auto" w:fill="FFFFFF"/>
      </w:pPr>
      <w:proofErr w:type="gramStart"/>
      <w:r w:rsidRPr="000C51E6">
        <w:t>В исключительных случаях, когда для разрешения вопроса, поставленного в обращении, необходимо осуществление специальной проверки, истребование дополнительных документов либо принятие других мер, глава Альшанского муниципального образования, на чье имя поступило обращение,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C51E6" w:rsidRPr="000C51E6" w:rsidRDefault="000C51E6" w:rsidP="000C51E6">
      <w:pPr>
        <w:pStyle w:val="a5"/>
        <w:shd w:val="clear" w:color="auto" w:fill="FFFFFF"/>
      </w:pPr>
      <w:r w:rsidRPr="000C51E6">
        <w:t>3. Началом срока рассмотрения письменного обращения считается день его регистрации, окончанием срока рассмотрения считается дата направления письменного ответа.</w:t>
      </w:r>
    </w:p>
    <w:p w:rsidR="000C51E6" w:rsidRPr="000C51E6" w:rsidRDefault="000C51E6" w:rsidP="000C51E6">
      <w:pPr>
        <w:pStyle w:val="a5"/>
        <w:shd w:val="clear" w:color="auto" w:fill="FFFFFF"/>
      </w:pPr>
      <w:r w:rsidRPr="000C51E6">
        <w:t xml:space="preserve">4. </w:t>
      </w:r>
      <w:proofErr w:type="gramStart"/>
      <w:r w:rsidRPr="000C51E6">
        <w:t xml:space="preserve">Если решение вопросов, поставленных в обращении, не относится к ведению органов местного самоуправления, должностных лиц органов местного самоуправления, обращение направляется не позднее чем в течение семи дней со дня регистрации по принадлежности в соответствующий орган или соответствующему должностному лицу, в </w:t>
      </w:r>
      <w:r w:rsidRPr="000C51E6">
        <w:lastRenderedPageBreak/>
        <w:t>компетенцию которых входит решение поставленных в обращении вопросов, с уведомлением гражданина, направившего обращение, о переадресации обращения.</w:t>
      </w:r>
      <w:proofErr w:type="gramEnd"/>
      <w:r w:rsidRPr="000C51E6">
        <w:t xml:space="preserve">  Глава Альшанского муниципального образования, уполномоченные должностные лица администрации в таких случаях могут, в случае необходимости, запрашивать в указанных органах или у должностных лиц документы и материалы о результатах рассмотрения письменного обращения.</w:t>
      </w:r>
    </w:p>
    <w:p w:rsidR="000C51E6" w:rsidRPr="000C51E6" w:rsidRDefault="000C51E6" w:rsidP="000C51E6">
      <w:pPr>
        <w:pStyle w:val="a5"/>
        <w:shd w:val="clear" w:color="auto" w:fill="FFFFFF"/>
      </w:pPr>
      <w:r w:rsidRPr="000C51E6">
        <w:t xml:space="preserve">5.  </w:t>
      </w:r>
      <w:proofErr w:type="gramStart"/>
      <w:r w:rsidRPr="000C51E6">
        <w:t>Если в обращениях граждан наряду с вопросами, относящимися к компетенции органов местного самоуправления, содержатся вопросы, разрешение которых находится в компетенции различных органов государственной власти, органов местного самоуправления или должностных лиц, копии обращения направляются в течение семи дней со дня регистрации в соответствующие государственные органы, органы местного самоуправления или соответствующим должностным лицам.</w:t>
      </w:r>
      <w:proofErr w:type="gramEnd"/>
    </w:p>
    <w:p w:rsidR="000C51E6" w:rsidRPr="000C51E6" w:rsidRDefault="000C51E6" w:rsidP="000C51E6">
      <w:pPr>
        <w:pStyle w:val="a5"/>
        <w:shd w:val="clear" w:color="auto" w:fill="FFFFFF"/>
      </w:pPr>
      <w:r w:rsidRPr="000C51E6">
        <w:t>6. Если в письменном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C51E6" w:rsidRPr="000C51E6" w:rsidRDefault="000C51E6" w:rsidP="000C51E6">
      <w:pPr>
        <w:pStyle w:val="a5"/>
        <w:shd w:val="clear" w:color="auto" w:fill="FFFFFF"/>
      </w:pPr>
      <w:r w:rsidRPr="000C51E6">
        <w:t xml:space="preserve">7. После регистрации обращение направляется на рассмотрение главе  Альшанского муниципального образования в соответствии с его компетенцией, </w:t>
      </w:r>
      <w:proofErr w:type="gramStart"/>
      <w:r w:rsidRPr="000C51E6">
        <w:t>который</w:t>
      </w:r>
      <w:proofErr w:type="gramEnd"/>
      <w:r w:rsidRPr="000C51E6">
        <w:t xml:space="preserve"> дает указание в виде резолюции на регистрационной карточке письменных обращений (приложение №2) тому должностному лицу, в компетенцию которого входит решение поставленных в обращении вопросов, для подготовки ответа.</w:t>
      </w:r>
    </w:p>
    <w:p w:rsidR="000C51E6" w:rsidRPr="000C51E6" w:rsidRDefault="000C51E6" w:rsidP="000C51E6">
      <w:pPr>
        <w:pStyle w:val="a5"/>
        <w:shd w:val="clear" w:color="auto" w:fill="FFFFFF"/>
      </w:pPr>
      <w:r w:rsidRPr="000C51E6">
        <w:t>В случае</w:t>
      </w:r>
      <w:proofErr w:type="gramStart"/>
      <w:r w:rsidRPr="000C51E6">
        <w:t>,</w:t>
      </w:r>
      <w:proofErr w:type="gramEnd"/>
      <w:r w:rsidRPr="000C51E6">
        <w:t xml:space="preserve"> если в резолюции о рассмотрении обращения указаны несколько должностных лиц, подлинник обращения направляется ответственному должностному лицу, указанному первым в резолюции, копии направляются другим должностным лицам, ответственным за рассмотрение обращения. В данном случае ответ на письменное обращение подготавливается ответственным должностным лицом.</w:t>
      </w:r>
    </w:p>
    <w:p w:rsidR="000C51E6" w:rsidRPr="000C51E6" w:rsidRDefault="000C51E6" w:rsidP="000C51E6">
      <w:pPr>
        <w:pStyle w:val="a5"/>
        <w:shd w:val="clear" w:color="auto" w:fill="FFFFFF"/>
      </w:pPr>
      <w:r w:rsidRPr="000C51E6">
        <w:t>8. При рассмотрении обращения по существу и принятия мер по разрешению поставленных в нем вопросов должностное лицо, ответственное за его рассмотрение:</w:t>
      </w:r>
    </w:p>
    <w:p w:rsidR="000C51E6" w:rsidRPr="000C51E6" w:rsidRDefault="000C51E6" w:rsidP="000C51E6">
      <w:pPr>
        <w:pStyle w:val="a5"/>
        <w:shd w:val="clear" w:color="auto" w:fill="FFFFFF"/>
      </w:pPr>
      <w:proofErr w:type="gramStart"/>
      <w:r w:rsidRPr="000C51E6">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0C51E6" w:rsidRPr="000C51E6" w:rsidRDefault="000C51E6" w:rsidP="000C51E6">
      <w:pPr>
        <w:pStyle w:val="a5"/>
        <w:shd w:val="clear" w:color="auto" w:fill="FFFFFF"/>
      </w:pPr>
      <w:r w:rsidRPr="000C51E6">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предварительного следствия;</w:t>
      </w:r>
    </w:p>
    <w:p w:rsidR="000C51E6" w:rsidRPr="000C51E6" w:rsidRDefault="000C51E6" w:rsidP="000C51E6">
      <w:pPr>
        <w:pStyle w:val="a5"/>
        <w:shd w:val="clear" w:color="auto" w:fill="FFFFFF"/>
      </w:pPr>
      <w:r w:rsidRPr="000C51E6">
        <w:t>3) принимает меры, направленные на восстановление или защиту нарушенных прав, свобод и законных интересов гражданина;</w:t>
      </w:r>
    </w:p>
    <w:p w:rsidR="000C51E6" w:rsidRPr="000C51E6" w:rsidRDefault="000C51E6" w:rsidP="000C51E6">
      <w:pPr>
        <w:pStyle w:val="a5"/>
        <w:shd w:val="clear" w:color="auto" w:fill="FFFFFF"/>
      </w:pPr>
      <w:r w:rsidRPr="000C51E6">
        <w:t>4) при поступлении письменного обращения, содержащего вопрос, ответ на который размещен на сайте, гражданину сообщают электронный адрес.</w:t>
      </w:r>
    </w:p>
    <w:p w:rsidR="000C51E6" w:rsidRPr="000C51E6" w:rsidRDefault="000C51E6" w:rsidP="000C51E6">
      <w:pPr>
        <w:pStyle w:val="a5"/>
        <w:shd w:val="clear" w:color="auto" w:fill="FFFFFF"/>
      </w:pPr>
      <w:r w:rsidRPr="000C51E6">
        <w:t>5) ответ на обращение, затрагивающее интересы неопределенного круга лиц, может быть размещен на официальном сайте соответствующего госоргана или органа местного самоуправления.</w:t>
      </w:r>
    </w:p>
    <w:p w:rsidR="000C51E6" w:rsidRPr="000C51E6" w:rsidRDefault="000C51E6" w:rsidP="000C51E6">
      <w:pPr>
        <w:pStyle w:val="a5"/>
        <w:shd w:val="clear" w:color="auto" w:fill="FFFFFF"/>
      </w:pPr>
      <w:r w:rsidRPr="000C51E6">
        <w:lastRenderedPageBreak/>
        <w:t>6) гражданин может получить ответ в письменной форме, размещенный на официальном сайте органа, когда нет возможности ознакомиться с данным ответом в сети Интернет.</w:t>
      </w:r>
    </w:p>
    <w:p w:rsidR="000C51E6" w:rsidRPr="000C51E6" w:rsidRDefault="000C51E6" w:rsidP="000C51E6">
      <w:pPr>
        <w:pStyle w:val="a5"/>
        <w:shd w:val="clear" w:color="auto" w:fill="FFFFFF"/>
      </w:pPr>
      <w:r w:rsidRPr="000C51E6">
        <w:t>7) дает письменный ответ по существу поставленных в обращении вопросов, за исключением следующих случаев:</w:t>
      </w:r>
    </w:p>
    <w:p w:rsidR="000C51E6" w:rsidRPr="000C51E6" w:rsidRDefault="000C51E6" w:rsidP="000C51E6">
      <w:pPr>
        <w:pStyle w:val="a5"/>
        <w:shd w:val="clear" w:color="auto" w:fill="FFFFFF"/>
      </w:pPr>
      <w:r w:rsidRPr="000C51E6">
        <w:t>- если не указаны фамилия гражданина или почтового адреса, которому должен быть дан ответ;</w:t>
      </w:r>
    </w:p>
    <w:p w:rsidR="000C51E6" w:rsidRPr="000C51E6" w:rsidRDefault="000C51E6" w:rsidP="000C51E6">
      <w:pPr>
        <w:pStyle w:val="a5"/>
        <w:shd w:val="clear" w:color="auto" w:fill="FFFFFF"/>
      </w:pPr>
      <w:proofErr w:type="gramStart"/>
      <w:r w:rsidRPr="000C51E6">
        <w:t>- если текст письменного обращения не поддается прочтению, или  не позволяет определить суть предложения, заявления или жалобы, в таком случае  на обращение не дается ответ,  и обращение не подлежит направлению на рассмотрение в органы местного самоуправления  или должностному лицу органов местного самоуправления  в соответствии с их компетенцией, о чем в течение семи дней со дня регистрации обращения сообщается гражданину, направившему обращение</w:t>
      </w:r>
      <w:proofErr w:type="gramEnd"/>
      <w:r w:rsidRPr="000C51E6">
        <w:t>, если его фамилия и почтовый адрес поддаются прочтению;</w:t>
      </w:r>
    </w:p>
    <w:p w:rsidR="000C51E6" w:rsidRPr="000C51E6" w:rsidRDefault="000C51E6" w:rsidP="000C51E6">
      <w:pPr>
        <w:pStyle w:val="a5"/>
        <w:shd w:val="clear" w:color="auto" w:fill="FFFFFF"/>
      </w:pPr>
      <w:r w:rsidRPr="000C51E6">
        <w:t>- если в обращении обжалуется судебное решение. В этом случае обращение возвращается гражданину в течение семи дней со дня регистрации с разъяснением порядка обжалования данного судебного решения;</w:t>
      </w:r>
    </w:p>
    <w:p w:rsidR="000C51E6" w:rsidRPr="000C51E6" w:rsidRDefault="000C51E6" w:rsidP="000C51E6">
      <w:pPr>
        <w:pStyle w:val="a5"/>
        <w:shd w:val="clear" w:color="auto" w:fill="FFFFFF"/>
      </w:pPr>
      <w:r w:rsidRPr="000C51E6">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таком случае гражданину сообщается о недопустимости злоупотребления правом;</w:t>
      </w:r>
    </w:p>
    <w:p w:rsidR="000C51E6" w:rsidRPr="000C51E6" w:rsidRDefault="000C51E6" w:rsidP="000C51E6">
      <w:pPr>
        <w:pStyle w:val="a5"/>
        <w:shd w:val="clear" w:color="auto" w:fill="FFFFFF"/>
      </w:pPr>
      <w:r w:rsidRPr="000C51E6">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Pr="000C51E6">
        <w:t>В данном случае глава Альшанского муниципального образования, должностные лица администрации,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органов местного самоуправления или к одному и тому же должностному лицу органов местного самоуправления.</w:t>
      </w:r>
      <w:proofErr w:type="gramEnd"/>
      <w:r w:rsidRPr="000C51E6">
        <w:t xml:space="preserve"> Гражданин уведомляется о принятом решении;</w:t>
      </w:r>
    </w:p>
    <w:p w:rsidR="000C51E6" w:rsidRPr="000C51E6" w:rsidRDefault="000C51E6" w:rsidP="000C51E6">
      <w:pPr>
        <w:pStyle w:val="a5"/>
        <w:shd w:val="clear" w:color="auto" w:fill="FFFFFF"/>
      </w:pPr>
      <w:r w:rsidRPr="000C51E6">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C51E6" w:rsidRPr="000C51E6" w:rsidRDefault="000C51E6" w:rsidP="000C51E6">
      <w:pPr>
        <w:pStyle w:val="a5"/>
        <w:shd w:val="clear" w:color="auto" w:fill="FFFFFF"/>
      </w:pPr>
      <w:r w:rsidRPr="000C51E6">
        <w:t>8)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C51E6" w:rsidRPr="000C51E6" w:rsidRDefault="000C51E6" w:rsidP="000C51E6">
      <w:pPr>
        <w:pStyle w:val="a5"/>
        <w:shd w:val="clear" w:color="auto" w:fill="FFFFFF"/>
      </w:pPr>
      <w:r w:rsidRPr="000C51E6">
        <w:t>9) подготавливает проект ответа и направляет его главе Альшанского муниципального образования. Ответ на обращение подписывается главой Альшанского муниципального образования, либо должностным лицом, в компетенцию которого входит рассмотрение данного вопроса и которое наделено правом соответствующей подписи.</w:t>
      </w:r>
    </w:p>
    <w:p w:rsidR="000C51E6" w:rsidRPr="000C51E6" w:rsidRDefault="000C51E6" w:rsidP="000C51E6">
      <w:pPr>
        <w:pStyle w:val="a5"/>
        <w:shd w:val="clear" w:color="auto" w:fill="FFFFFF"/>
      </w:pPr>
      <w:r w:rsidRPr="000C51E6">
        <w:lastRenderedPageBreak/>
        <w:t>9. Отправление ответа на обращение осуществляется после присвоения ему исходящего регистрационного номера.</w:t>
      </w:r>
    </w:p>
    <w:p w:rsidR="000C51E6" w:rsidRPr="000C51E6" w:rsidRDefault="000C51E6" w:rsidP="000C51E6">
      <w:pPr>
        <w:pStyle w:val="a5"/>
        <w:shd w:val="clear" w:color="auto" w:fill="FFFFFF"/>
      </w:pPr>
      <w:r w:rsidRPr="000C51E6">
        <w:t>10. Ответ на обращение направляется заявителю по адресу, указанному в обращении. Ответ на коллективное обращение граждан направляется одному из авторов обращения, указанному в обращении в качестве получателя ответа или представителя всех авторов обращения при его рассмотрении. Если такое лицо в коллективном обращении не указано, ответ направляется одному из списка граждан, подписавших обращение, для доведения содержания ответа до сведения остальных авторов обращения.</w:t>
      </w:r>
    </w:p>
    <w:p w:rsidR="000C51E6" w:rsidRPr="000C51E6" w:rsidRDefault="000C51E6" w:rsidP="000C51E6">
      <w:pPr>
        <w:pStyle w:val="a5"/>
        <w:shd w:val="clear" w:color="auto" w:fill="FFFFFF"/>
      </w:pPr>
      <w:r w:rsidRPr="000C51E6">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C51E6" w:rsidRPr="000C51E6" w:rsidRDefault="000C51E6" w:rsidP="000C51E6">
      <w:pPr>
        <w:pStyle w:val="a5"/>
        <w:shd w:val="clear" w:color="auto" w:fill="FFFFFF"/>
      </w:pPr>
      <w:r w:rsidRPr="000C51E6">
        <w:t>11. В случае если заявителю дан устный ответ, лицо, ответственное за рассмотрение обращения, составляет письменную справку о результатах проведенной по обращению работы, принятом решении (мерах). Указанная справка приобщается к материалам рассмотрения обращения. В журнале регистрации письменных обращений делается отметка о том, что результаты рассмотрения обращения сообщены заявителю в личной беседе.</w:t>
      </w:r>
    </w:p>
    <w:p w:rsidR="000C51E6" w:rsidRPr="000C51E6" w:rsidRDefault="000C51E6" w:rsidP="000C51E6">
      <w:pPr>
        <w:pStyle w:val="a5"/>
        <w:shd w:val="clear" w:color="auto" w:fill="FFFFFF"/>
      </w:pPr>
      <w:r w:rsidRPr="000C51E6">
        <w:t>12. Поступившее в органы местного самоуправления письмо-обращение считается исполненным, если все поставленные в нем вопросы рассмотрены, по ним приняты все необходимые меры, а заявителям даны разъяснения в соответствии с действующим законодательством.</w:t>
      </w:r>
    </w:p>
    <w:p w:rsidR="000C51E6" w:rsidRPr="000C51E6" w:rsidRDefault="000C51E6" w:rsidP="000C51E6">
      <w:pPr>
        <w:pStyle w:val="a5"/>
        <w:shd w:val="clear" w:color="auto" w:fill="FFFFFF"/>
        <w:jc w:val="center"/>
      </w:pPr>
      <w:r w:rsidRPr="000C51E6">
        <w:rPr>
          <w:b/>
          <w:bCs/>
        </w:rPr>
        <w:t>6. Порядок хранения рассмотренных обращений                                                                             и</w:t>
      </w:r>
      <w:r w:rsidRPr="000C51E6">
        <w:t xml:space="preserve"> </w:t>
      </w:r>
      <w:r w:rsidRPr="000C51E6">
        <w:rPr>
          <w:b/>
          <w:bCs/>
        </w:rPr>
        <w:t>ответов на них.</w:t>
      </w:r>
    </w:p>
    <w:p w:rsidR="000C51E6" w:rsidRPr="000C51E6" w:rsidRDefault="000C51E6" w:rsidP="000C51E6">
      <w:pPr>
        <w:pStyle w:val="a5"/>
        <w:shd w:val="clear" w:color="auto" w:fill="FFFFFF"/>
      </w:pPr>
      <w:r w:rsidRPr="000C51E6">
        <w:t> 1. Письменные обращения граждан после разрешения поставленных в них вопросов со всеми относящимися к ним документами возвращаются в приемную органов местного самоуправления  для хранения в соответствии с настоящей статьей.</w:t>
      </w:r>
    </w:p>
    <w:p w:rsidR="000C51E6" w:rsidRPr="000C51E6" w:rsidRDefault="000C51E6" w:rsidP="000C51E6">
      <w:pPr>
        <w:pStyle w:val="a5"/>
        <w:shd w:val="clear" w:color="auto" w:fill="FFFFFF"/>
      </w:pPr>
      <w:r w:rsidRPr="000C51E6">
        <w:t>2. Обращения располагаются в папке входящей корреспонденции в хронологическом порядке.</w:t>
      </w:r>
    </w:p>
    <w:p w:rsidR="000C51E6" w:rsidRPr="000C51E6" w:rsidRDefault="000C51E6" w:rsidP="000C51E6">
      <w:pPr>
        <w:pStyle w:val="a5"/>
        <w:shd w:val="clear" w:color="auto" w:fill="FFFFFF"/>
      </w:pPr>
      <w:r w:rsidRPr="000C51E6">
        <w:t>3. Ответы на обращения располагаются папке исходящей корреспонденции в хронологическом порядке.</w:t>
      </w:r>
    </w:p>
    <w:p w:rsidR="000C51E6" w:rsidRPr="000C51E6" w:rsidRDefault="000C51E6" w:rsidP="000C51E6">
      <w:pPr>
        <w:pStyle w:val="a5"/>
        <w:shd w:val="clear" w:color="auto" w:fill="FFFFFF"/>
      </w:pPr>
      <w:r w:rsidRPr="000C51E6">
        <w:t>4. Запрещается хранение дел непосредственными исполнителями.</w:t>
      </w:r>
    </w:p>
    <w:p w:rsidR="000C51E6" w:rsidRPr="000C51E6" w:rsidRDefault="000C51E6" w:rsidP="000C51E6">
      <w:pPr>
        <w:pStyle w:val="a5"/>
        <w:shd w:val="clear" w:color="auto" w:fill="FFFFFF"/>
      </w:pPr>
      <w:r w:rsidRPr="000C51E6">
        <w:t>5. Письменные обращения и ответы на них хранятся в течение 5 лет.</w:t>
      </w:r>
    </w:p>
    <w:p w:rsidR="000C51E6" w:rsidRPr="000C51E6" w:rsidRDefault="000C51E6" w:rsidP="000C51E6">
      <w:pPr>
        <w:pStyle w:val="a5"/>
        <w:shd w:val="clear" w:color="auto" w:fill="FFFFFF"/>
      </w:pPr>
      <w:r w:rsidRPr="000C51E6">
        <w:t>6. По истечении установленных сроков хранения документы по обращениям граждан подлежат уничтожению в установленном порядке.</w:t>
      </w:r>
    </w:p>
    <w:p w:rsidR="000C51E6" w:rsidRPr="000C51E6" w:rsidRDefault="000C51E6" w:rsidP="000C51E6">
      <w:pPr>
        <w:pStyle w:val="a5"/>
        <w:shd w:val="clear" w:color="auto" w:fill="FFFFFF"/>
        <w:jc w:val="center"/>
      </w:pPr>
      <w:r w:rsidRPr="000C51E6">
        <w:rPr>
          <w:b/>
          <w:bCs/>
        </w:rPr>
        <w:t>7. Контроль работы по рассмотрению обращений</w:t>
      </w:r>
    </w:p>
    <w:p w:rsidR="000C51E6" w:rsidRPr="000C51E6" w:rsidRDefault="000C51E6" w:rsidP="000C51E6">
      <w:pPr>
        <w:pStyle w:val="a5"/>
        <w:shd w:val="clear" w:color="auto" w:fill="FFFFFF"/>
      </w:pPr>
      <w:r w:rsidRPr="000C51E6">
        <w:t> 1. Контролю подлежат все зарегистрированные обращения граждан.</w:t>
      </w:r>
    </w:p>
    <w:p w:rsidR="000C51E6" w:rsidRPr="000C51E6" w:rsidRDefault="000C51E6" w:rsidP="000C51E6">
      <w:pPr>
        <w:pStyle w:val="a5"/>
        <w:shd w:val="clear" w:color="auto" w:fill="FFFFFF"/>
      </w:pPr>
      <w:proofErr w:type="gramStart"/>
      <w:r w:rsidRPr="000C51E6">
        <w:t>Контроль за</w:t>
      </w:r>
      <w:proofErr w:type="gramEnd"/>
      <w:r w:rsidRPr="000C51E6">
        <w:t xml:space="preserve"> поступившим обращением начинается с момента его регистрации и заканчивается при регистрации ответа его автору.</w:t>
      </w:r>
    </w:p>
    <w:p w:rsidR="000C51E6" w:rsidRPr="000C51E6" w:rsidRDefault="000C51E6" w:rsidP="000C51E6">
      <w:pPr>
        <w:pStyle w:val="a5"/>
        <w:shd w:val="clear" w:color="auto" w:fill="FFFFFF"/>
      </w:pPr>
      <w:r w:rsidRPr="000C51E6">
        <w:lastRenderedPageBreak/>
        <w:t xml:space="preserve">2. </w:t>
      </w:r>
      <w:proofErr w:type="gramStart"/>
      <w:r w:rsidRPr="000C51E6">
        <w:t>Контроль за</w:t>
      </w:r>
      <w:proofErr w:type="gramEnd"/>
      <w:r w:rsidRPr="000C51E6">
        <w:t xml:space="preserve"> соблюдением сроков рассмотрения обращений граждан осуществляется лицом, ответственным за организацию работы с письменными и устными обращениями граждан.</w:t>
      </w:r>
    </w:p>
    <w:p w:rsidR="000C51E6" w:rsidRPr="000C51E6" w:rsidRDefault="000C51E6" w:rsidP="000C51E6">
      <w:pPr>
        <w:pStyle w:val="a5"/>
        <w:shd w:val="clear" w:color="auto" w:fill="FFFFFF"/>
      </w:pPr>
      <w:r w:rsidRPr="000C51E6">
        <w:t>Началом срока рассмотрения обращений граждан считается день их регистрации, окончанием - день регистрации письменного ответа в журнале исходящей корреспонденции администрации Альшанского муниципального образования.</w:t>
      </w:r>
    </w:p>
    <w:p w:rsidR="000C51E6" w:rsidRPr="00650A18" w:rsidRDefault="000C51E6" w:rsidP="00650A18">
      <w:pPr>
        <w:pStyle w:val="a5"/>
        <w:shd w:val="clear" w:color="auto" w:fill="FFFFFF"/>
      </w:pPr>
      <w:r w:rsidRPr="000C51E6">
        <w:t>Исполненными считаются письменные обращения граждан, по которым рассмотрены все поставленные в обращении гражданина вопросы, приняты необходимые меры и даны исчерпывающие ответы.</w:t>
      </w:r>
    </w:p>
    <w:p w:rsidR="000C51E6" w:rsidRPr="000C51E6" w:rsidRDefault="000C51E6" w:rsidP="000C51E6">
      <w:pPr>
        <w:pStyle w:val="a5"/>
        <w:shd w:val="clear" w:color="auto" w:fill="FFFFFF"/>
        <w:jc w:val="center"/>
      </w:pPr>
      <w:r w:rsidRPr="000C51E6">
        <w:rPr>
          <w:b/>
          <w:bCs/>
        </w:rPr>
        <w:t>8. Требования к местам проведения личного приема граждан</w:t>
      </w:r>
    </w:p>
    <w:p w:rsidR="000C51E6" w:rsidRPr="000C51E6" w:rsidRDefault="000C51E6" w:rsidP="000C51E6">
      <w:pPr>
        <w:pStyle w:val="a5"/>
        <w:shd w:val="clear" w:color="auto" w:fill="FFFFFF"/>
      </w:pPr>
      <w:r w:rsidRPr="000C51E6">
        <w:t> 1. Личный прием граждан осуществляется в кабинетах должностных лиц администрации Альшанского муниципального образования.</w:t>
      </w:r>
    </w:p>
    <w:p w:rsidR="000C51E6" w:rsidRPr="000C51E6" w:rsidRDefault="000C51E6" w:rsidP="000C51E6">
      <w:pPr>
        <w:pStyle w:val="a5"/>
        <w:shd w:val="clear" w:color="auto" w:fill="FFFFFF"/>
      </w:pPr>
      <w:r w:rsidRPr="000C51E6">
        <w:t>2. Для ожидания приема, заполнения необходимых документов отводятся места, оборудованные информационными стендами, стульями, столами для возможности оформления документов, которые обеспечиваются писчей бумагой и ручками.</w:t>
      </w:r>
    </w:p>
    <w:p w:rsidR="000C51E6" w:rsidRPr="000C51E6" w:rsidRDefault="000C51E6" w:rsidP="000C51E6">
      <w:pPr>
        <w:pStyle w:val="a5"/>
        <w:shd w:val="clear" w:color="auto" w:fill="FFFFFF"/>
        <w:jc w:val="center"/>
      </w:pPr>
      <w:r w:rsidRPr="000C51E6">
        <w:rPr>
          <w:b/>
          <w:bCs/>
        </w:rPr>
        <w:t>9. Требования к служебному поведению должностных лиц и муниципальных служащих администрации Альшанского муниципального образования при работе с гражданами</w:t>
      </w:r>
    </w:p>
    <w:p w:rsidR="000C51E6" w:rsidRPr="000C51E6" w:rsidRDefault="000C51E6" w:rsidP="000C51E6">
      <w:pPr>
        <w:pStyle w:val="a5"/>
        <w:shd w:val="clear" w:color="auto" w:fill="FFFFFF"/>
      </w:pPr>
      <w:r w:rsidRPr="000C51E6">
        <w:t xml:space="preserve"> 1. </w:t>
      </w:r>
      <w:proofErr w:type="gramStart"/>
      <w:r w:rsidRPr="000C51E6">
        <w:t xml:space="preserve">Должностные лица и муниципальные служащие администрации Альшанского муниципального образования, осуществляя работу с обращениями граждан, обязаны проявлять по отношению к гражданам такт, внимание и корректность, учитывать культурные и иные особенности различных этнических, социальных групп и </w:t>
      </w:r>
      <w:proofErr w:type="spellStart"/>
      <w:r w:rsidRPr="000C51E6">
        <w:t>конфессий</w:t>
      </w:r>
      <w:proofErr w:type="spellEnd"/>
      <w:r w:rsidRPr="000C51E6">
        <w:t>, способствовать межнациональному и межконфессиональному согласию в необходимых случаях должны обеспечивать принесение гражданину извинения в письменном виде в связи с допущенным нарушением его прав.</w:t>
      </w:r>
      <w:proofErr w:type="gramEnd"/>
    </w:p>
    <w:p w:rsidR="000C51E6" w:rsidRPr="000C51E6" w:rsidRDefault="000C51E6" w:rsidP="000C51E6">
      <w:pPr>
        <w:pStyle w:val="a5"/>
        <w:shd w:val="clear" w:color="auto" w:fill="FFFFFF"/>
      </w:pPr>
      <w:r w:rsidRPr="000C51E6">
        <w:t>2. Лица, виновные в нарушении Федерального </w:t>
      </w:r>
      <w:hyperlink r:id="rId12" w:history="1">
        <w:r w:rsidRPr="000C51E6">
          <w:rPr>
            <w:rStyle w:val="a4"/>
            <w:color w:val="auto"/>
          </w:rPr>
          <w:t>закона</w:t>
        </w:r>
      </w:hyperlink>
      <w:r w:rsidRPr="000C51E6">
        <w:t> от 02.05.2006 N 59-ФЗ «О порядке рассмотрения обращений граждан Российской Федерации»,   и настоящего Положения, несут ответственность, предусмотренную законодательством Российской Федерации.</w:t>
      </w:r>
    </w:p>
    <w:p w:rsidR="000C51E6" w:rsidRPr="000C51E6" w:rsidRDefault="000C51E6" w:rsidP="000C51E6">
      <w:pPr>
        <w:pStyle w:val="a5"/>
        <w:shd w:val="clear" w:color="auto" w:fill="FFFFFF"/>
      </w:pPr>
      <w:r w:rsidRPr="000C51E6">
        <w:t> </w:t>
      </w:r>
    </w:p>
    <w:p w:rsidR="000C51E6" w:rsidRPr="000C51E6" w:rsidRDefault="000C51E6" w:rsidP="000C51E6">
      <w:pPr>
        <w:pStyle w:val="a5"/>
        <w:shd w:val="clear" w:color="auto" w:fill="FFFFFF"/>
        <w:rPr>
          <w:rFonts w:ascii="Arial" w:hAnsi="Arial" w:cs="Arial"/>
        </w:rPr>
      </w:pPr>
      <w:r w:rsidRPr="000C51E6">
        <w:rPr>
          <w:rFonts w:ascii="Arial" w:hAnsi="Arial" w:cs="Arial"/>
        </w:rPr>
        <w:t> </w:t>
      </w:r>
    </w:p>
    <w:p w:rsidR="000C51E6" w:rsidRPr="000C51E6" w:rsidRDefault="000C51E6" w:rsidP="000C51E6">
      <w:pPr>
        <w:pStyle w:val="a5"/>
        <w:shd w:val="clear" w:color="auto" w:fill="FFFFFF"/>
        <w:rPr>
          <w:rFonts w:ascii="Arial" w:hAnsi="Arial" w:cs="Arial"/>
        </w:rPr>
      </w:pPr>
      <w:r w:rsidRPr="000C51E6">
        <w:rPr>
          <w:rFonts w:ascii="Arial" w:hAnsi="Arial" w:cs="Arial"/>
        </w:rPr>
        <w:t> </w:t>
      </w:r>
    </w:p>
    <w:p w:rsidR="000C51E6" w:rsidRPr="003D2639" w:rsidRDefault="000C51E6" w:rsidP="000C51E6">
      <w:pPr>
        <w:pStyle w:val="a5"/>
        <w:shd w:val="clear" w:color="auto" w:fill="FFFFFF"/>
        <w:rPr>
          <w:rFonts w:ascii="Arial" w:hAnsi="Arial" w:cs="Arial"/>
          <w:color w:val="333333"/>
        </w:rPr>
      </w:pPr>
      <w:r w:rsidRPr="003D2639">
        <w:rPr>
          <w:rFonts w:ascii="Arial" w:hAnsi="Arial" w:cs="Arial"/>
          <w:color w:val="333333"/>
        </w:rPr>
        <w:t> </w:t>
      </w:r>
    </w:p>
    <w:p w:rsidR="000C51E6" w:rsidRPr="003D2639" w:rsidRDefault="000C51E6" w:rsidP="000C51E6">
      <w:pPr>
        <w:pStyle w:val="a5"/>
        <w:shd w:val="clear" w:color="auto" w:fill="FFFFFF"/>
        <w:rPr>
          <w:rFonts w:ascii="Arial" w:hAnsi="Arial" w:cs="Arial"/>
          <w:color w:val="333333"/>
        </w:rPr>
      </w:pPr>
      <w:r w:rsidRPr="003D2639">
        <w:rPr>
          <w:rFonts w:ascii="Arial" w:hAnsi="Arial" w:cs="Arial"/>
          <w:color w:val="333333"/>
        </w:rPr>
        <w:t> </w:t>
      </w:r>
    </w:p>
    <w:p w:rsidR="000C51E6" w:rsidRDefault="000C51E6" w:rsidP="000C51E6">
      <w:pPr>
        <w:pStyle w:val="a5"/>
        <w:shd w:val="clear" w:color="auto" w:fill="FFFFFF"/>
        <w:rPr>
          <w:rFonts w:ascii="Arial" w:hAnsi="Arial" w:cs="Arial"/>
          <w:color w:val="333333"/>
        </w:rPr>
      </w:pPr>
      <w:r w:rsidRPr="003D2639">
        <w:rPr>
          <w:rFonts w:ascii="Arial" w:hAnsi="Arial" w:cs="Arial"/>
          <w:color w:val="333333"/>
        </w:rPr>
        <w:t> </w:t>
      </w:r>
    </w:p>
    <w:p w:rsidR="000C51E6" w:rsidRDefault="000C51E6" w:rsidP="000C51E6">
      <w:pPr>
        <w:pStyle w:val="a5"/>
        <w:shd w:val="clear" w:color="auto" w:fill="FFFFFF"/>
        <w:rPr>
          <w:rFonts w:ascii="Arial" w:hAnsi="Arial" w:cs="Arial"/>
          <w:color w:val="333333"/>
        </w:rPr>
      </w:pPr>
    </w:p>
    <w:p w:rsidR="000C51E6" w:rsidRPr="006F7CB5" w:rsidRDefault="000C51E6" w:rsidP="000C51E6">
      <w:pPr>
        <w:pStyle w:val="a5"/>
        <w:shd w:val="clear" w:color="auto" w:fill="FFFFFF"/>
        <w:jc w:val="right"/>
        <w:rPr>
          <w:b/>
          <w:color w:val="333333"/>
        </w:rPr>
      </w:pPr>
      <w:r w:rsidRPr="006F7CB5">
        <w:rPr>
          <w:b/>
          <w:color w:val="333333"/>
        </w:rPr>
        <w:lastRenderedPageBreak/>
        <w:t>ПРИЛОЖЕНИЕ 1</w:t>
      </w:r>
      <w:r>
        <w:rPr>
          <w:b/>
          <w:color w:val="333333"/>
        </w:rPr>
        <w:t xml:space="preserve">                                                                                                                      </w:t>
      </w:r>
      <w:r w:rsidRPr="006F7CB5">
        <w:rPr>
          <w:b/>
          <w:color w:val="333333"/>
        </w:rPr>
        <w:t>к </w:t>
      </w:r>
      <w:hyperlink r:id="rId13" w:anchor="Par31" w:history="1">
        <w:r w:rsidRPr="006F7CB5">
          <w:rPr>
            <w:rStyle w:val="a4"/>
            <w:b/>
            <w:color w:val="333333"/>
          </w:rPr>
          <w:t>Положению</w:t>
        </w:r>
      </w:hyperlink>
      <w:r w:rsidRPr="006F7CB5">
        <w:rPr>
          <w:b/>
          <w:color w:val="333333"/>
        </w:rPr>
        <w:t> о порядке рассмотрения обращений</w:t>
      </w:r>
      <w:r>
        <w:rPr>
          <w:b/>
          <w:color w:val="333333"/>
        </w:rPr>
        <w:t xml:space="preserve">                                                                 </w:t>
      </w:r>
      <w:r w:rsidRPr="006F7CB5">
        <w:rPr>
          <w:b/>
          <w:color w:val="333333"/>
        </w:rPr>
        <w:t xml:space="preserve"> граждан</w:t>
      </w:r>
      <w:r>
        <w:rPr>
          <w:b/>
          <w:color w:val="333333"/>
        </w:rPr>
        <w:t xml:space="preserve"> </w:t>
      </w:r>
      <w:r w:rsidRPr="006F7CB5">
        <w:rPr>
          <w:b/>
          <w:color w:val="333333"/>
        </w:rPr>
        <w:t xml:space="preserve">в органы местного самоуправления </w:t>
      </w:r>
      <w:r>
        <w:rPr>
          <w:b/>
          <w:color w:val="333333"/>
        </w:rPr>
        <w:t xml:space="preserve">                                                                  Альшанского муниципального образования.</w:t>
      </w:r>
    </w:p>
    <w:p w:rsidR="000C51E6" w:rsidRPr="006F7CB5" w:rsidRDefault="000C51E6" w:rsidP="000C51E6">
      <w:pPr>
        <w:pStyle w:val="a5"/>
        <w:shd w:val="clear" w:color="auto" w:fill="FFFFFF"/>
        <w:rPr>
          <w:color w:val="333333"/>
        </w:rPr>
      </w:pPr>
      <w:r>
        <w:rPr>
          <w:rFonts w:ascii="Arial" w:hAnsi="Arial" w:cs="Arial"/>
          <w:color w:val="333333"/>
          <w:sz w:val="18"/>
          <w:szCs w:val="18"/>
        </w:rPr>
        <w:t> </w:t>
      </w:r>
    </w:p>
    <w:p w:rsidR="000C51E6" w:rsidRPr="006F7CB5" w:rsidRDefault="000C51E6" w:rsidP="000C51E6">
      <w:pPr>
        <w:pStyle w:val="a5"/>
        <w:shd w:val="clear" w:color="auto" w:fill="FFFFFF"/>
        <w:jc w:val="center"/>
        <w:rPr>
          <w:color w:val="333333"/>
        </w:rPr>
      </w:pPr>
      <w:bookmarkStart w:id="1" w:name="Par195"/>
      <w:bookmarkEnd w:id="1"/>
      <w:r w:rsidRPr="006F7CB5">
        <w:rPr>
          <w:b/>
          <w:bCs/>
          <w:color w:val="333333"/>
        </w:rPr>
        <w:t>КАРТОЧКА N _________</w:t>
      </w:r>
    </w:p>
    <w:p w:rsidR="000C51E6" w:rsidRPr="006F7CB5" w:rsidRDefault="000C51E6" w:rsidP="000C51E6">
      <w:pPr>
        <w:pStyle w:val="a5"/>
        <w:shd w:val="clear" w:color="auto" w:fill="FFFFFF"/>
        <w:jc w:val="center"/>
        <w:rPr>
          <w:color w:val="333333"/>
        </w:rPr>
      </w:pPr>
      <w:r w:rsidRPr="006F7CB5">
        <w:rPr>
          <w:b/>
          <w:bCs/>
          <w:color w:val="333333"/>
        </w:rPr>
        <w:t>регистрации приема граждан</w:t>
      </w:r>
    </w:p>
    <w:p w:rsidR="000C51E6" w:rsidRPr="006F7CB5" w:rsidRDefault="000C51E6" w:rsidP="000C51E6">
      <w:pPr>
        <w:pStyle w:val="a5"/>
        <w:shd w:val="clear" w:color="auto" w:fill="FFFFFF"/>
        <w:jc w:val="center"/>
        <w:rPr>
          <w:color w:val="333333"/>
        </w:rPr>
      </w:pPr>
      <w:r w:rsidRPr="006F7CB5">
        <w:rPr>
          <w:color w:val="333333"/>
        </w:rPr>
        <w:t> </w:t>
      </w:r>
    </w:p>
    <w:p w:rsidR="000C51E6" w:rsidRPr="006F7CB5" w:rsidRDefault="000C51E6" w:rsidP="000C51E6">
      <w:pPr>
        <w:pStyle w:val="a5"/>
        <w:shd w:val="clear" w:color="auto" w:fill="FFFFFF"/>
        <w:rPr>
          <w:color w:val="333333"/>
        </w:rPr>
      </w:pPr>
      <w:r w:rsidRPr="006F7CB5">
        <w:rPr>
          <w:color w:val="333333"/>
        </w:rPr>
        <w:t>дата приема "___" ______________ 20___ г. время __________</w:t>
      </w:r>
    </w:p>
    <w:p w:rsidR="000C51E6" w:rsidRPr="006F7CB5" w:rsidRDefault="000C51E6" w:rsidP="000C51E6">
      <w:pPr>
        <w:pStyle w:val="a5"/>
        <w:shd w:val="clear" w:color="auto" w:fill="FFFFFF"/>
        <w:rPr>
          <w:color w:val="333333"/>
        </w:rPr>
      </w:pPr>
      <w:r w:rsidRPr="006F7CB5">
        <w:rPr>
          <w:color w:val="333333"/>
        </w:rPr>
        <w:t> </w:t>
      </w:r>
    </w:p>
    <w:p w:rsidR="000C51E6" w:rsidRPr="006F7CB5" w:rsidRDefault="000C51E6" w:rsidP="000C51E6">
      <w:pPr>
        <w:pStyle w:val="a5"/>
        <w:shd w:val="clear" w:color="auto" w:fill="FFFFFF"/>
        <w:rPr>
          <w:color w:val="333333"/>
        </w:rPr>
      </w:pPr>
      <w:r w:rsidRPr="006F7CB5">
        <w:rPr>
          <w:color w:val="333333"/>
        </w:rPr>
        <w:t>Ф.И.О. заявителя _________________________________________________</w:t>
      </w:r>
    </w:p>
    <w:p w:rsidR="000C51E6" w:rsidRPr="006F7CB5" w:rsidRDefault="000C51E6" w:rsidP="000C51E6">
      <w:pPr>
        <w:pStyle w:val="a5"/>
        <w:shd w:val="clear" w:color="auto" w:fill="FFFFFF"/>
        <w:rPr>
          <w:color w:val="333333"/>
        </w:rPr>
      </w:pPr>
      <w:r w:rsidRPr="006F7CB5">
        <w:rPr>
          <w:color w:val="333333"/>
        </w:rPr>
        <w:t>Адрес 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Телефон ________________________________________________________</w:t>
      </w:r>
    </w:p>
    <w:p w:rsidR="000C51E6" w:rsidRPr="006F7CB5" w:rsidRDefault="000C51E6" w:rsidP="000C51E6">
      <w:pPr>
        <w:pStyle w:val="a5"/>
        <w:shd w:val="clear" w:color="auto" w:fill="FFFFFF"/>
        <w:rPr>
          <w:color w:val="333333"/>
        </w:rPr>
      </w:pPr>
      <w:r w:rsidRPr="006F7CB5">
        <w:rPr>
          <w:color w:val="333333"/>
        </w:rPr>
        <w:t>Содержание обращения 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Дополнительная информация 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Результат рассмотрения 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Кому и что поручено 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Default="000C51E6" w:rsidP="000C51E6">
      <w:pPr>
        <w:pStyle w:val="a5"/>
        <w:shd w:val="clear" w:color="auto" w:fill="FFFFFF"/>
        <w:rPr>
          <w:color w:val="333333"/>
        </w:rPr>
      </w:pPr>
    </w:p>
    <w:p w:rsidR="000C51E6" w:rsidRPr="006F7CB5" w:rsidRDefault="000C51E6" w:rsidP="000C51E6">
      <w:pPr>
        <w:pStyle w:val="a5"/>
        <w:shd w:val="clear" w:color="auto" w:fill="FFFFFF"/>
        <w:rPr>
          <w:color w:val="333333"/>
        </w:rPr>
      </w:pPr>
      <w:r w:rsidRPr="006F7CB5">
        <w:rPr>
          <w:color w:val="333333"/>
        </w:rPr>
        <w:t>Должность и подпись лица, Ф.И.О. ведущего прием: ___________________</w:t>
      </w:r>
    </w:p>
    <w:p w:rsidR="000C51E6" w:rsidRPr="006F7CB5" w:rsidRDefault="000C51E6" w:rsidP="000C51E6">
      <w:pPr>
        <w:pStyle w:val="a5"/>
        <w:shd w:val="clear" w:color="auto" w:fill="FFFFFF"/>
        <w:rPr>
          <w:color w:val="333333"/>
        </w:rPr>
      </w:pPr>
      <w:r w:rsidRPr="006F7CB5">
        <w:rPr>
          <w:color w:val="333333"/>
        </w:rPr>
        <w:t>Подписи ответственных лиц: ______________________</w:t>
      </w:r>
    </w:p>
    <w:p w:rsidR="000C51E6" w:rsidRPr="006F7CB5" w:rsidRDefault="000C51E6" w:rsidP="000C51E6">
      <w:pPr>
        <w:pStyle w:val="a5"/>
        <w:shd w:val="clear" w:color="auto" w:fill="FFFFFF"/>
        <w:jc w:val="right"/>
        <w:rPr>
          <w:b/>
          <w:color w:val="333333"/>
        </w:rPr>
      </w:pPr>
      <w:r w:rsidRPr="006F7CB5">
        <w:rPr>
          <w:b/>
          <w:color w:val="333333"/>
        </w:rPr>
        <w:lastRenderedPageBreak/>
        <w:t>ПРИЛОЖЕНИЕ 2</w:t>
      </w:r>
      <w:r>
        <w:rPr>
          <w:b/>
          <w:color w:val="333333"/>
        </w:rPr>
        <w:t xml:space="preserve">                                                                                                                    </w:t>
      </w:r>
      <w:r w:rsidRPr="006F7CB5">
        <w:rPr>
          <w:b/>
          <w:color w:val="333333"/>
        </w:rPr>
        <w:t>к </w:t>
      </w:r>
      <w:hyperlink r:id="rId14" w:anchor="Par31" w:history="1">
        <w:r w:rsidRPr="006F7CB5">
          <w:rPr>
            <w:rStyle w:val="a4"/>
            <w:b/>
            <w:color w:val="333333"/>
          </w:rPr>
          <w:t>Положению</w:t>
        </w:r>
      </w:hyperlink>
      <w:r w:rsidRPr="006F7CB5">
        <w:rPr>
          <w:b/>
          <w:color w:val="333333"/>
        </w:rPr>
        <w:t xml:space="preserve"> о порядке рассмотрения обращений </w:t>
      </w:r>
      <w:r>
        <w:rPr>
          <w:b/>
          <w:color w:val="333333"/>
        </w:rPr>
        <w:t xml:space="preserve">                                                                  </w:t>
      </w:r>
      <w:r w:rsidRPr="006F7CB5">
        <w:rPr>
          <w:b/>
          <w:color w:val="333333"/>
        </w:rPr>
        <w:t>граждан</w:t>
      </w:r>
      <w:r>
        <w:rPr>
          <w:b/>
          <w:color w:val="333333"/>
        </w:rPr>
        <w:t xml:space="preserve"> </w:t>
      </w:r>
      <w:r w:rsidRPr="006F7CB5">
        <w:rPr>
          <w:b/>
          <w:color w:val="333333"/>
        </w:rPr>
        <w:t xml:space="preserve">в органы местного самоуправления </w:t>
      </w:r>
      <w:r>
        <w:rPr>
          <w:b/>
          <w:color w:val="333333"/>
        </w:rPr>
        <w:t xml:space="preserve">                                                                                         Альшанского муниципального образования</w:t>
      </w:r>
    </w:p>
    <w:p w:rsidR="000C51E6" w:rsidRPr="006F7CB5" w:rsidRDefault="000C51E6" w:rsidP="000C51E6">
      <w:pPr>
        <w:pStyle w:val="a5"/>
        <w:shd w:val="clear" w:color="auto" w:fill="FFFFFF"/>
        <w:jc w:val="center"/>
        <w:rPr>
          <w:b/>
          <w:color w:val="333333"/>
        </w:rPr>
      </w:pPr>
      <w:r w:rsidRPr="006F7CB5">
        <w:rPr>
          <w:b/>
          <w:color w:val="333333"/>
        </w:rPr>
        <w:t>Регистрационная карточка письменных обращений</w:t>
      </w:r>
    </w:p>
    <w:p w:rsidR="000C51E6" w:rsidRPr="006F7CB5" w:rsidRDefault="000C51E6" w:rsidP="000C51E6">
      <w:pPr>
        <w:pStyle w:val="a5"/>
        <w:shd w:val="clear" w:color="auto" w:fill="FFFFFF"/>
        <w:rPr>
          <w:color w:val="333333"/>
        </w:rPr>
      </w:pPr>
      <w:r w:rsidRPr="006F7CB5">
        <w:rPr>
          <w:color w:val="333333"/>
        </w:rPr>
        <w:t>Дата регистрации и N _____________________________________________</w:t>
      </w:r>
    </w:p>
    <w:p w:rsidR="000C51E6" w:rsidRPr="006F7CB5" w:rsidRDefault="000C51E6" w:rsidP="000C51E6">
      <w:pPr>
        <w:pStyle w:val="a5"/>
        <w:shd w:val="clear" w:color="auto" w:fill="FFFFFF"/>
        <w:rPr>
          <w:color w:val="333333"/>
        </w:rPr>
      </w:pPr>
      <w:r w:rsidRPr="006F7CB5">
        <w:rPr>
          <w:color w:val="333333"/>
        </w:rPr>
        <w:t>Фамилия, инициалы заявителя 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Подробный адрес 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Поступило из ____________________________________________________</w:t>
      </w:r>
      <w:r>
        <w:rPr>
          <w:color w:val="333333"/>
        </w:rPr>
        <w:t>__________</w:t>
      </w:r>
    </w:p>
    <w:p w:rsidR="000C51E6" w:rsidRPr="006F7CB5" w:rsidRDefault="000C51E6" w:rsidP="000C51E6">
      <w:pPr>
        <w:pStyle w:val="a5"/>
        <w:shd w:val="clear" w:color="auto" w:fill="FFFFFF"/>
        <w:rPr>
          <w:color w:val="333333"/>
        </w:rPr>
      </w:pPr>
      <w:r w:rsidRPr="006F7CB5">
        <w:rPr>
          <w:color w:val="333333"/>
        </w:rPr>
        <w:t>Краткое содержание письма:________________________________________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 Резолюция______________________________________________________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tbl>
      <w:tblPr>
        <w:tblW w:w="0" w:type="auto"/>
        <w:tblInd w:w="75" w:type="dxa"/>
        <w:tblCellMar>
          <w:left w:w="0" w:type="dxa"/>
          <w:right w:w="0" w:type="dxa"/>
        </w:tblCellMar>
        <w:tblLook w:val="04A0"/>
      </w:tblPr>
      <w:tblGrid>
        <w:gridCol w:w="1785"/>
        <w:gridCol w:w="2261"/>
        <w:gridCol w:w="1428"/>
        <w:gridCol w:w="1547"/>
        <w:gridCol w:w="2380"/>
      </w:tblGrid>
      <w:tr w:rsidR="000C51E6" w:rsidRPr="006F7CB5" w:rsidTr="004715FB">
        <w:trPr>
          <w:trHeight w:val="800"/>
        </w:trPr>
        <w:tc>
          <w:tcPr>
            <w:tcW w:w="1785"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Дата передачи</w:t>
            </w:r>
            <w:r>
              <w:t xml:space="preserve"> </w:t>
            </w:r>
            <w:r w:rsidRPr="006F7CB5">
              <w:t>на исполнение</w:t>
            </w:r>
          </w:p>
        </w:tc>
        <w:tc>
          <w:tcPr>
            <w:tcW w:w="2261"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Кому направлено</w:t>
            </w:r>
          </w:p>
        </w:tc>
        <w:tc>
          <w:tcPr>
            <w:tcW w:w="1428"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Срок</w:t>
            </w:r>
            <w:r>
              <w:t xml:space="preserve"> </w:t>
            </w:r>
            <w:r w:rsidRPr="006F7CB5">
              <w:t>исполнения</w:t>
            </w:r>
          </w:p>
        </w:tc>
        <w:tc>
          <w:tcPr>
            <w:tcW w:w="1547"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Расписка в получении</w:t>
            </w:r>
          </w:p>
        </w:tc>
        <w:tc>
          <w:tcPr>
            <w:tcW w:w="2380" w:type="dxa"/>
            <w:tcBorders>
              <w:top w:val="single" w:sz="8" w:space="0" w:color="auto"/>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N дела, в котором</w:t>
            </w:r>
            <w:r>
              <w:t xml:space="preserve"> </w:t>
            </w:r>
            <w:r w:rsidRPr="006F7CB5">
              <w:t>хранится письмо</w:t>
            </w:r>
            <w:r>
              <w:t xml:space="preserve"> </w:t>
            </w:r>
            <w:r w:rsidRPr="006F7CB5">
              <w:t>или отметка об</w:t>
            </w:r>
            <w:r>
              <w:t xml:space="preserve"> </w:t>
            </w:r>
            <w:r w:rsidRPr="006F7CB5">
              <w:t>уничтожении письма</w:t>
            </w:r>
          </w:p>
        </w:tc>
      </w:tr>
      <w:tr w:rsidR="000C51E6" w:rsidRPr="006F7CB5" w:rsidTr="004715FB">
        <w:tc>
          <w:tcPr>
            <w:tcW w:w="1785"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261"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428"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547"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380"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r>
      <w:tr w:rsidR="000C51E6" w:rsidRPr="006F7CB5" w:rsidTr="004715FB">
        <w:tc>
          <w:tcPr>
            <w:tcW w:w="1785"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261"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428"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547"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380"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r>
      <w:tr w:rsidR="000C51E6" w:rsidRPr="006F7CB5" w:rsidTr="004715FB">
        <w:tc>
          <w:tcPr>
            <w:tcW w:w="1785" w:type="dxa"/>
            <w:tcBorders>
              <w:top w:val="nil"/>
              <w:left w:val="single" w:sz="8" w:space="0" w:color="auto"/>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261"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428"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1547"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c>
          <w:tcPr>
            <w:tcW w:w="2380" w:type="dxa"/>
            <w:tcBorders>
              <w:top w:val="nil"/>
              <w:left w:val="nil"/>
              <w:bottom w:val="single" w:sz="8" w:space="0" w:color="auto"/>
              <w:right w:val="single" w:sz="8" w:space="0" w:color="auto"/>
            </w:tcBorders>
            <w:tcMar>
              <w:top w:w="0" w:type="dxa"/>
              <w:left w:w="75" w:type="dxa"/>
              <w:bottom w:w="0" w:type="dxa"/>
              <w:right w:w="75" w:type="dxa"/>
            </w:tcMar>
            <w:hideMark/>
          </w:tcPr>
          <w:p w:rsidR="000C51E6" w:rsidRPr="006F7CB5" w:rsidRDefault="000C51E6" w:rsidP="004715FB">
            <w:pPr>
              <w:pStyle w:val="a5"/>
            </w:pPr>
            <w:r w:rsidRPr="006F7CB5">
              <w:t> </w:t>
            </w:r>
          </w:p>
        </w:tc>
      </w:tr>
    </w:tbl>
    <w:p w:rsidR="000C51E6" w:rsidRPr="006F7CB5" w:rsidRDefault="000C51E6" w:rsidP="000C51E6">
      <w:pPr>
        <w:pStyle w:val="a5"/>
        <w:shd w:val="clear" w:color="auto" w:fill="FFFFFF"/>
        <w:rPr>
          <w:color w:val="333333"/>
        </w:rPr>
      </w:pPr>
      <w:r w:rsidRPr="006F7CB5">
        <w:rPr>
          <w:color w:val="333333"/>
        </w:rPr>
        <w:t>Отметка о контроле и исполнении 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pStyle w:val="a5"/>
        <w:shd w:val="clear" w:color="auto" w:fill="FFFFFF"/>
        <w:rPr>
          <w:color w:val="333333"/>
        </w:rPr>
      </w:pPr>
      <w:r w:rsidRPr="006F7CB5">
        <w:rPr>
          <w:color w:val="333333"/>
        </w:rPr>
        <w:t>  Когда и кем письмо снято с контроля ________________________________</w:t>
      </w:r>
    </w:p>
    <w:p w:rsidR="000C51E6" w:rsidRPr="006F7CB5" w:rsidRDefault="000C51E6" w:rsidP="000C51E6">
      <w:pPr>
        <w:pStyle w:val="a5"/>
        <w:shd w:val="clear" w:color="auto" w:fill="FFFFFF"/>
        <w:rPr>
          <w:color w:val="333333"/>
        </w:rPr>
      </w:pPr>
      <w:r w:rsidRPr="006F7CB5">
        <w:rPr>
          <w:color w:val="333333"/>
        </w:rPr>
        <w:t>_____________________________________________________________________</w:t>
      </w:r>
    </w:p>
    <w:p w:rsidR="000C51E6" w:rsidRPr="006F7CB5" w:rsidRDefault="000C51E6" w:rsidP="000C51E6">
      <w:pPr>
        <w:rPr>
          <w:rFonts w:ascii="Times New Roman" w:hAnsi="Times New Roman" w:cs="Times New Roman"/>
          <w:sz w:val="24"/>
          <w:szCs w:val="24"/>
        </w:rPr>
      </w:pPr>
    </w:p>
    <w:p w:rsidR="000C51E6" w:rsidRDefault="000C51E6"/>
    <w:p w:rsidR="000C51E6" w:rsidRDefault="000C51E6"/>
    <w:p w:rsidR="000C51E6" w:rsidRDefault="000C51E6"/>
    <w:p w:rsidR="000C51E6" w:rsidRDefault="000C51E6"/>
    <w:sectPr w:rsidR="000C51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07199"/>
    <w:multiLevelType w:val="hybridMultilevel"/>
    <w:tmpl w:val="0600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27B"/>
    <w:rsid w:val="000C51E6"/>
    <w:rsid w:val="001E35C8"/>
    <w:rsid w:val="0038427B"/>
    <w:rsid w:val="00650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384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8427B"/>
    <w:rPr>
      <w:rFonts w:ascii="Times New Roman" w:eastAsia="Times New Roman" w:hAnsi="Times New Roman" w:cs="Times New Roman"/>
      <w:b/>
      <w:bCs/>
      <w:sz w:val="36"/>
      <w:szCs w:val="36"/>
    </w:rPr>
  </w:style>
  <w:style w:type="paragraph" w:customStyle="1" w:styleId="Default">
    <w:name w:val="Default"/>
    <w:rsid w:val="003842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3">
    <w:name w:val="No Spacing"/>
    <w:qFormat/>
    <w:rsid w:val="0038427B"/>
    <w:pPr>
      <w:spacing w:after="0" w:line="240" w:lineRule="auto"/>
    </w:pPr>
  </w:style>
  <w:style w:type="character" w:styleId="a4">
    <w:name w:val="Hyperlink"/>
    <w:basedOn w:val="a0"/>
    <w:uiPriority w:val="99"/>
    <w:unhideWhenUsed/>
    <w:rsid w:val="0038427B"/>
    <w:rPr>
      <w:color w:val="0000FF" w:themeColor="hyperlink"/>
      <w:u w:val="single"/>
    </w:rPr>
  </w:style>
  <w:style w:type="paragraph" w:styleId="a5">
    <w:name w:val="Normal (Web)"/>
    <w:basedOn w:val="a"/>
    <w:uiPriority w:val="99"/>
    <w:unhideWhenUsed/>
    <w:rsid w:val="00384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84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8427B"/>
  </w:style>
  <w:style w:type="paragraph" w:styleId="a6">
    <w:name w:val="List Paragraph"/>
    <w:basedOn w:val="a"/>
    <w:uiPriority w:val="34"/>
    <w:qFormat/>
    <w:rsid w:val="003842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51DF0DA01B5F18C939471BBA80EB2A24CBD6D28E68B22818F4FE8F10B1EB39A528673A8B1110E8DAA74BC5wCL" TargetMode="External"/><Relationship Id="rId13" Type="http://schemas.openxmlformats.org/officeDocument/2006/relationships/hyperlink" Target="http://zakon.scli.ru/ru/legal_texts/act_municipal_education/index.php?do4=document&amp;id4=ccd54ac4-fad7-47df-bf7f-45f25632fc4c" TargetMode="External"/><Relationship Id="rId3" Type="http://schemas.openxmlformats.org/officeDocument/2006/relationships/settings" Target="settings.xml"/><Relationship Id="rId7" Type="http://schemas.openxmlformats.org/officeDocument/2006/relationships/hyperlink" Target="consultantplus://offline/ref=3DBD30FFD5EE434640A327C7188F1E2CC3CC27EF44E281E663C6B081EB1E73K" TargetMode="External"/><Relationship Id="rId12" Type="http://schemas.openxmlformats.org/officeDocument/2006/relationships/hyperlink" Target="consultantplus://offline/ref=3DBD30FFD5EE434640A327C7188F1E2CC3CC27EF44E281E663C6B081EB1E73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katerinovka.sarmo.ru" TargetMode="External"/><Relationship Id="rId11" Type="http://schemas.openxmlformats.org/officeDocument/2006/relationships/hyperlink" Target="consultantplus://offline/ref=3DBD30FFD5EE434640A327C7188F1E2CC3CC27EF44E281E663C6B081EB1E73K" TargetMode="External"/><Relationship Id="rId5" Type="http://schemas.openxmlformats.org/officeDocument/2006/relationships/hyperlink" Target="consultantplus://offline/ref=B156ECF232EFA2E41F1B0DC50319DC943FA43A8B5099443531ED222E51jD15G" TargetMode="External"/><Relationship Id="rId15" Type="http://schemas.openxmlformats.org/officeDocument/2006/relationships/fontTable" Target="fontTable.xml"/><Relationship Id="rId10" Type="http://schemas.openxmlformats.org/officeDocument/2006/relationships/hyperlink" Target="http://zakon.scli.ru/ru/legal_texts/act_municipal_education/index.php?do4=document&amp;id4=ccd54ac4-fad7-47df-bf7f-45f25632fc4c" TargetMode="External"/><Relationship Id="rId4" Type="http://schemas.openxmlformats.org/officeDocument/2006/relationships/webSettings" Target="webSettings.xml"/><Relationship Id="rId9" Type="http://schemas.openxmlformats.org/officeDocument/2006/relationships/hyperlink" Target="consultantplus://offline/ref=0651DF0DA01B5F18C939471BBA80EB2A24CBD6D28E68B22818F4FE8F10B1EB39A528673A8B1110E8DAA74BC5wCL" TargetMode="External"/><Relationship Id="rId14" Type="http://schemas.openxmlformats.org/officeDocument/2006/relationships/hyperlink" Target="http://zakon.scli.ru/ru/legal_texts/act_municipal_education/index.php?do4=document&amp;id4=ccd54ac4-fad7-47df-bf7f-45f25632fc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4871</Words>
  <Characters>27770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cp:revision>
  <cp:lastPrinted>2018-12-17T11:51:00Z</cp:lastPrinted>
  <dcterms:created xsi:type="dcterms:W3CDTF">2018-12-17T11:18:00Z</dcterms:created>
  <dcterms:modified xsi:type="dcterms:W3CDTF">2018-12-17T11:52:00Z</dcterms:modified>
</cp:coreProperties>
</file>