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4A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8B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2A11D6">
        <w:rPr>
          <w:rFonts w:ascii="Times New Roman" w:hAnsi="Times New Roman" w:cs="Times New Roman"/>
          <w:b/>
          <w:sz w:val="28"/>
          <w:szCs w:val="28"/>
        </w:rPr>
        <w:t>КРУТОЯРС</w:t>
      </w:r>
      <w:r w:rsidR="00F16B80">
        <w:rPr>
          <w:rFonts w:ascii="Times New Roman" w:hAnsi="Times New Roman" w:cs="Times New Roman"/>
          <w:b/>
          <w:sz w:val="28"/>
          <w:szCs w:val="28"/>
        </w:rPr>
        <w:t>КОГО</w:t>
      </w:r>
      <w:r w:rsidRPr="001968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936391" w:rsidRDefault="00603376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ВТОРОЕ</w:t>
      </w:r>
      <w:r w:rsidR="00936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88B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2A11D6">
        <w:rPr>
          <w:rFonts w:ascii="Times New Roman" w:hAnsi="Times New Roman" w:cs="Times New Roman"/>
          <w:b/>
          <w:sz w:val="28"/>
          <w:szCs w:val="28"/>
        </w:rPr>
        <w:t>КРУТОЯРС</w:t>
      </w:r>
      <w:r w:rsidR="00936391" w:rsidRPr="002A11D6">
        <w:rPr>
          <w:rFonts w:ascii="Times New Roman" w:hAnsi="Times New Roman" w:cs="Times New Roman"/>
          <w:b/>
          <w:sz w:val="28"/>
          <w:szCs w:val="28"/>
        </w:rPr>
        <w:t>КОГО</w:t>
      </w:r>
      <w:r w:rsidR="001968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8B" w:rsidRDefault="000B344A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4A" w:rsidRPr="00E847D2" w:rsidRDefault="00B94DD6" w:rsidP="001968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о</w:t>
      </w:r>
      <w:r w:rsidR="002F63C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2A11D6">
        <w:rPr>
          <w:rFonts w:ascii="Times New Roman" w:hAnsi="Times New Roman" w:cs="Times New Roman"/>
          <w:b/>
          <w:sz w:val="28"/>
          <w:szCs w:val="28"/>
        </w:rPr>
        <w:t xml:space="preserve">15 января </w:t>
      </w:r>
      <w:r w:rsidR="00782072">
        <w:rPr>
          <w:rFonts w:ascii="Times New Roman" w:hAnsi="Times New Roman" w:cs="Times New Roman"/>
          <w:b/>
          <w:sz w:val="28"/>
          <w:szCs w:val="28"/>
        </w:rPr>
        <w:t>2016</w:t>
      </w:r>
      <w:r w:rsidR="00E84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C9E" w:rsidRPr="00E847D2"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82072">
        <w:rPr>
          <w:rFonts w:ascii="Times New Roman" w:hAnsi="Times New Roman" w:cs="Times New Roman"/>
          <w:b/>
          <w:sz w:val="28"/>
          <w:szCs w:val="28"/>
        </w:rPr>
        <w:t>80</w:t>
      </w:r>
      <w:r w:rsidR="00E847D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83C4C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19688B" w:rsidRDefault="0019688B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4DD6" w:rsidRPr="00E847D2" w:rsidRDefault="00342DC1" w:rsidP="0074054C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</w:t>
      </w:r>
      <w:r w:rsidR="001F5E53">
        <w:rPr>
          <w:rFonts w:ascii="Times New Roman" w:hAnsi="Times New Roman" w:cs="Times New Roman"/>
          <w:b/>
          <w:sz w:val="28"/>
          <w:szCs w:val="28"/>
        </w:rPr>
        <w:t xml:space="preserve">приеме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полномочий орган</w:t>
      </w:r>
      <w:r w:rsidR="001F5E53">
        <w:rPr>
          <w:rFonts w:ascii="Times New Roman" w:hAnsi="Times New Roman" w:cs="Times New Roman"/>
          <w:b/>
          <w:sz w:val="28"/>
          <w:szCs w:val="28"/>
        </w:rPr>
        <w:t>а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E53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F5E53">
        <w:rPr>
          <w:rFonts w:ascii="Times New Roman" w:hAnsi="Times New Roman" w:cs="Times New Roman"/>
          <w:b/>
          <w:sz w:val="28"/>
          <w:szCs w:val="28"/>
        </w:rPr>
        <w:t>района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орган</w:t>
      </w:r>
      <w:r w:rsidR="001F5E53">
        <w:rPr>
          <w:rFonts w:ascii="Times New Roman" w:hAnsi="Times New Roman" w:cs="Times New Roman"/>
          <w:b/>
          <w:sz w:val="28"/>
          <w:szCs w:val="28"/>
        </w:rPr>
        <w:t>ом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2A11D6">
        <w:rPr>
          <w:rFonts w:ascii="Times New Roman" w:hAnsi="Times New Roman" w:cs="Times New Roman"/>
          <w:b/>
          <w:sz w:val="28"/>
          <w:szCs w:val="28"/>
        </w:rPr>
        <w:t>Крутоярс</w:t>
      </w:r>
      <w:r w:rsidR="001F5E53"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F5E53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F5E53">
        <w:rPr>
          <w:rFonts w:ascii="Times New Roman" w:hAnsi="Times New Roman" w:cs="Times New Roman"/>
          <w:b/>
          <w:sz w:val="28"/>
          <w:szCs w:val="28"/>
        </w:rPr>
        <w:t>6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9688B" w:rsidRDefault="0019688B" w:rsidP="0074054C">
      <w:pPr>
        <w:pStyle w:val="a3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DC1" w:rsidRPr="00E847D2" w:rsidRDefault="001F5E53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2A1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ст. 15 Федерального закона от 6 октября 2003 года № 131-ФЗ «Об общих принципах организации местного самоуправления Российской Федерации», </w:t>
      </w:r>
      <w:r w:rsidR="0074054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A11D6">
        <w:rPr>
          <w:rFonts w:ascii="Times New Roman" w:hAnsi="Times New Roman" w:cs="Times New Roman"/>
          <w:sz w:val="28"/>
          <w:szCs w:val="28"/>
        </w:rPr>
        <w:t>Крутоярс</w:t>
      </w:r>
      <w:r w:rsidR="00F16B80">
        <w:rPr>
          <w:rFonts w:ascii="Times New Roman" w:hAnsi="Times New Roman" w:cs="Times New Roman"/>
          <w:sz w:val="28"/>
          <w:szCs w:val="28"/>
        </w:rPr>
        <w:t>кого</w:t>
      </w:r>
      <w:r w:rsidR="007405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A11D6">
        <w:rPr>
          <w:rFonts w:ascii="Times New Roman" w:hAnsi="Times New Roman" w:cs="Times New Roman"/>
          <w:sz w:val="28"/>
          <w:szCs w:val="28"/>
        </w:rPr>
        <w:t>Крутоярс</w:t>
      </w:r>
      <w:r w:rsidR="00F16B80">
        <w:rPr>
          <w:rFonts w:ascii="Times New Roman" w:hAnsi="Times New Roman" w:cs="Times New Roman"/>
          <w:sz w:val="28"/>
          <w:szCs w:val="28"/>
        </w:rPr>
        <w:t>кого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88B" w:rsidRDefault="0019688B" w:rsidP="008020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DC1" w:rsidRDefault="00342DC1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88B" w:rsidRPr="00E847D2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A31" w:rsidRDefault="00342DC1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A31">
        <w:rPr>
          <w:rFonts w:ascii="Times New Roman" w:hAnsi="Times New Roman" w:cs="Times New Roman"/>
          <w:sz w:val="28"/>
          <w:szCs w:val="28"/>
        </w:rPr>
        <w:t>1.</w:t>
      </w:r>
      <w:r w:rsidR="001F5E53">
        <w:rPr>
          <w:rFonts w:ascii="Times New Roman" w:hAnsi="Times New Roman" w:cs="Times New Roman"/>
          <w:sz w:val="28"/>
          <w:szCs w:val="28"/>
        </w:rPr>
        <w:t>Принять с 1 января 2016 года осуществление части полномочий по вопросам местного значения органа местного самоуправления Екатериновского муниципального района:</w:t>
      </w:r>
    </w:p>
    <w:p w:rsidR="001F5E53" w:rsidRDefault="001F5E53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:rsidR="001F5E53" w:rsidRPr="001B0A31" w:rsidRDefault="001F5E53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2.Заключить соглашение с органом местного самоуправления Екатериновского муниципального района о передаче на 2016 год осуществление части полномочий по вопросам местного значения, указанных в пункте 1 настоящего решения.</w:t>
      </w:r>
    </w:p>
    <w:p w:rsidR="00847F33" w:rsidRPr="001B0A31" w:rsidRDefault="007252DE" w:rsidP="002A11D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F33" w:rsidRPr="001B0A31">
        <w:rPr>
          <w:rFonts w:ascii="Times New Roman" w:hAnsi="Times New Roman" w:cs="Times New Roman"/>
          <w:sz w:val="28"/>
          <w:szCs w:val="28"/>
        </w:rPr>
        <w:t>.Подписание соглаше</w:t>
      </w:r>
      <w:r w:rsidR="002A11D6">
        <w:rPr>
          <w:rFonts w:ascii="Times New Roman" w:hAnsi="Times New Roman" w:cs="Times New Roman"/>
          <w:sz w:val="28"/>
          <w:szCs w:val="28"/>
        </w:rPr>
        <w:t xml:space="preserve">ния поручить главе </w:t>
      </w:r>
      <w:r w:rsidR="00847F33" w:rsidRPr="001B0A31">
        <w:rPr>
          <w:rFonts w:ascii="Times New Roman" w:hAnsi="Times New Roman" w:cs="Times New Roman"/>
          <w:sz w:val="28"/>
          <w:szCs w:val="28"/>
        </w:rPr>
        <w:t xml:space="preserve"> </w:t>
      </w:r>
      <w:r w:rsidR="002A11D6">
        <w:rPr>
          <w:rFonts w:ascii="Times New Roman" w:hAnsi="Times New Roman" w:cs="Times New Roman"/>
          <w:sz w:val="28"/>
          <w:szCs w:val="28"/>
        </w:rPr>
        <w:t>Крутоярс</w:t>
      </w:r>
      <w:r w:rsidR="00F16B80">
        <w:rPr>
          <w:rFonts w:ascii="Times New Roman" w:hAnsi="Times New Roman" w:cs="Times New Roman"/>
          <w:sz w:val="28"/>
          <w:szCs w:val="28"/>
        </w:rPr>
        <w:t>кого</w:t>
      </w:r>
      <w:r w:rsidR="00847F33" w:rsidRPr="001B0A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9688B" w:rsidRDefault="007252DE" w:rsidP="007252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подлежит обнародованию и размещению на офици</w:t>
      </w:r>
      <w:r w:rsidR="002A11D6">
        <w:rPr>
          <w:rFonts w:ascii="Times New Roman" w:hAnsi="Times New Roman" w:cs="Times New Roman"/>
          <w:sz w:val="28"/>
          <w:szCs w:val="28"/>
        </w:rPr>
        <w:t>альном сайте администрации  Крутоярс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 в сети Интернет, и распространяется на правоотношения, возникшие с 01.01.2016</w:t>
      </w:r>
      <w:r w:rsidR="002A1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19688B" w:rsidRDefault="0019688B" w:rsidP="00650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0E1" w:rsidRPr="00E847D2" w:rsidRDefault="008020E1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A11D6">
        <w:rPr>
          <w:rFonts w:ascii="Times New Roman" w:hAnsi="Times New Roman" w:cs="Times New Roman"/>
          <w:b/>
          <w:sz w:val="28"/>
          <w:szCs w:val="28"/>
        </w:rPr>
        <w:t>Крутоярс</w:t>
      </w:r>
      <w:r w:rsidR="00F16B80">
        <w:rPr>
          <w:rFonts w:ascii="Times New Roman" w:hAnsi="Times New Roman" w:cs="Times New Roman"/>
          <w:b/>
          <w:sz w:val="28"/>
          <w:szCs w:val="28"/>
        </w:rPr>
        <w:t>кого</w:t>
      </w:r>
    </w:p>
    <w:p w:rsidR="008020E1" w:rsidRDefault="00E847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8020E1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A11D6">
        <w:rPr>
          <w:rFonts w:ascii="Times New Roman" w:hAnsi="Times New Roman" w:cs="Times New Roman"/>
          <w:b/>
          <w:sz w:val="28"/>
          <w:szCs w:val="28"/>
        </w:rPr>
        <w:t xml:space="preserve">                   А.Е. Лапшин</w:t>
      </w:r>
      <w:r w:rsidR="00C42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FC1" w:rsidRDefault="00C42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2FC1" w:rsidRDefault="00C42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1930" w:rsidRDefault="00E51930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930" w:rsidRDefault="00E51930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С О Г Л А Ш Е Н И Е № 1</w:t>
      </w:r>
    </w:p>
    <w:p w:rsidR="00C42FC1" w:rsidRPr="00C42FC1" w:rsidRDefault="00C42FC1" w:rsidP="00C42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о  передаче части полномочия между администрацией Екатериновского муниципального района Саратовской</w:t>
      </w:r>
      <w:r w:rsidRPr="00C42FC1">
        <w:rPr>
          <w:rFonts w:ascii="Times New Roman" w:hAnsi="Times New Roman" w:cs="Times New Roman"/>
          <w:b/>
          <w:sz w:val="28"/>
          <w:szCs w:val="28"/>
        </w:rPr>
        <w:tab/>
        <w:t xml:space="preserve"> области  и администрацией </w:t>
      </w:r>
    </w:p>
    <w:p w:rsidR="00C42FC1" w:rsidRPr="00C42FC1" w:rsidRDefault="00C42FC1" w:rsidP="00C42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Екатериновского</w:t>
      </w: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области.</w:t>
      </w: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Р.п.Екатериновка</w:t>
      </w:r>
      <w:r w:rsidRPr="00C42FC1">
        <w:rPr>
          <w:rFonts w:ascii="Times New Roman" w:hAnsi="Times New Roman" w:cs="Times New Roman"/>
          <w:sz w:val="28"/>
          <w:szCs w:val="28"/>
        </w:rPr>
        <w:tab/>
      </w:r>
      <w:r w:rsidRPr="00C42FC1">
        <w:rPr>
          <w:rFonts w:ascii="Times New Roman" w:hAnsi="Times New Roman" w:cs="Times New Roman"/>
          <w:sz w:val="28"/>
          <w:szCs w:val="28"/>
        </w:rPr>
        <w:tab/>
      </w:r>
      <w:r w:rsidRPr="00C42FC1">
        <w:rPr>
          <w:rFonts w:ascii="Times New Roman" w:hAnsi="Times New Roman" w:cs="Times New Roman"/>
          <w:sz w:val="28"/>
          <w:szCs w:val="28"/>
        </w:rPr>
        <w:tab/>
      </w:r>
      <w:r w:rsidRPr="00C42FC1">
        <w:rPr>
          <w:rFonts w:ascii="Times New Roman" w:hAnsi="Times New Roman" w:cs="Times New Roman"/>
          <w:sz w:val="28"/>
          <w:szCs w:val="28"/>
        </w:rPr>
        <w:tab/>
      </w:r>
      <w:r w:rsidRPr="00C42FC1">
        <w:rPr>
          <w:rFonts w:ascii="Times New Roman" w:hAnsi="Times New Roman" w:cs="Times New Roman"/>
          <w:sz w:val="28"/>
          <w:szCs w:val="28"/>
        </w:rPr>
        <w:tab/>
      </w:r>
      <w:r w:rsidRPr="00C42FC1">
        <w:rPr>
          <w:rFonts w:ascii="Times New Roman" w:hAnsi="Times New Roman" w:cs="Times New Roman"/>
          <w:sz w:val="28"/>
          <w:szCs w:val="28"/>
        </w:rPr>
        <w:tab/>
      </w:r>
      <w:r w:rsidRPr="00C42FC1">
        <w:rPr>
          <w:rFonts w:ascii="Times New Roman" w:hAnsi="Times New Roman" w:cs="Times New Roman"/>
          <w:sz w:val="28"/>
          <w:szCs w:val="28"/>
        </w:rPr>
        <w:tab/>
        <w:t xml:space="preserve">«18»  января 2016 года                                                                                                      </w:t>
      </w:r>
    </w:p>
    <w:p w:rsidR="00C42FC1" w:rsidRPr="00C42FC1" w:rsidRDefault="00C42FC1" w:rsidP="00C42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Екатериновский муниципальный район, в  лице  главы администрации Екатериновского муниципального  района Зязина Сергея Борисовича, действующего  на  основании  Устава  Екатериновского  муниципального  района с одной  стороны, и  Крутоярское  муниципальное  образование  Екатериновского муниципального района в  лице  главы  Крутоярского муниципального  образования  Лапшина Анатолия Евгеньевича</w:t>
      </w:r>
      <w:r w:rsidRPr="00C42FC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C42FC1">
        <w:rPr>
          <w:rFonts w:ascii="Times New Roman" w:hAnsi="Times New Roman" w:cs="Times New Roman"/>
          <w:sz w:val="28"/>
          <w:szCs w:val="28"/>
        </w:rPr>
        <w:t xml:space="preserve"> действующего  на  основании  Устава  Крутоярского муниципального образования с  другой  стороны, именуемые  в  дальнейшем  Стороны,  в  соответствии  со статьей 15  Федерального закона от 06 октября 2003 № 131-ФЗ «Об общих  принципах  организации  местного  самоуправления  в Российской  Федерации», законом Саратовской области от 25 ноября 2015 года № 148-ЗСО «О внесении  изменений в отдельные законодательные акты Саратовской области» на основании решения Екатериновского районного Собрания от 13.01.2016 года №63-376 «О заключении соглашения о  передаче части полномочий органом местного самоуправления Екатериновского муниципального района органам местного самоуправления муниципальных образований, входящим в состав Екатериновского муниципального района на 2016 год» и решения Совета депутатов Крутоярского муниципального образования от 15.01.2016 года № 80 «О заключении соглашения о приеме части полномочия органа местного самоуправления Екатериновского муниципального района органом местного самоуправления Крутоярского муниципального образования» заключили  настоящее  Соглашение  о нижеследующем:</w:t>
      </w:r>
    </w:p>
    <w:p w:rsidR="00C42FC1" w:rsidRPr="00C42FC1" w:rsidRDefault="00C42FC1" w:rsidP="00C42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 xml:space="preserve"> 1.  Предмет Соглашения</w:t>
      </w:r>
    </w:p>
    <w:p w:rsidR="00C42FC1" w:rsidRPr="00C42FC1" w:rsidRDefault="00C42FC1" w:rsidP="00C42FC1">
      <w:pPr>
        <w:spacing w:after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 xml:space="preserve">1.1. Предметом настоящего Соглашения является передача органом местного самоуправления Екатериновского муниципального района органу местного самоуправления Крутоярского муниципального образования части полномочия по </w:t>
      </w:r>
      <w:r w:rsidRPr="00C42FC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дорожной деятельности в отношении автомобильных дорог </w:t>
      </w:r>
      <w:r w:rsidRPr="00C42FC1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местного значения в границах населенных пунктов поселения и обеспечение безопасности дорожного движения на них.</w:t>
      </w:r>
    </w:p>
    <w:p w:rsidR="00C42FC1" w:rsidRPr="00C42FC1" w:rsidRDefault="00C42FC1" w:rsidP="00C4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  1.2. Осуществление части полномочий производится в интересах социально-экономического развития муниципального образования и с учетом возможности эффективного их осуществления органом местного самоуправления муниципального образования.</w:t>
      </w:r>
    </w:p>
    <w:p w:rsidR="00C42FC1" w:rsidRPr="00C42FC1" w:rsidRDefault="00C42FC1" w:rsidP="00C4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1.3. Для осуществления полномочий Екатериновского муниципального района из бюджета </w:t>
      </w:r>
      <w:r w:rsidRPr="00C42FC1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C42FC1">
        <w:rPr>
          <w:rFonts w:ascii="Times New Roman" w:hAnsi="Times New Roman" w:cs="Times New Roman"/>
          <w:sz w:val="28"/>
          <w:szCs w:val="28"/>
        </w:rPr>
        <w:t>предоставляется бюджету</w:t>
      </w:r>
    </w:p>
    <w:p w:rsidR="00C42FC1" w:rsidRPr="00C42FC1" w:rsidRDefault="00C42FC1" w:rsidP="00C42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Крутоярского муниципального образования иные межбюджетные трансферты, определяемые в соответствии с разделом 3 настоящего Соглашения.</w:t>
      </w:r>
    </w:p>
    <w:p w:rsidR="00C42FC1" w:rsidRPr="00C42FC1" w:rsidRDefault="00C42FC1" w:rsidP="00C4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 xml:space="preserve"> 2. Права  и обязанности Сторон</w:t>
      </w:r>
    </w:p>
    <w:p w:rsidR="00C42FC1" w:rsidRPr="00C42FC1" w:rsidRDefault="00C42FC1" w:rsidP="00C42FC1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536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Екатериновский муниципальный район: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0"/>
        </w:tabs>
        <w:spacing w:after="0" w:line="240" w:lineRule="auto"/>
        <w:ind w:left="0" w:right="24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Перечисляет Крутоярскому муниципальному образованию финансовые средства в виде иных межбюджетных трансфертов, направляемых на осуществление части полномочий, в порядке, установленном пунктами 3.1. - 3.4.  настоящего Соглашения.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0"/>
          <w:tab w:val="num" w:pos="1080"/>
        </w:tabs>
        <w:spacing w:after="0" w:line="240" w:lineRule="auto"/>
        <w:ind w:left="0" w:right="34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Предоставляет Крутоярскому муниципальному образованию необходимую информа</w:t>
      </w:r>
      <w:r w:rsidRPr="00C42FC1">
        <w:rPr>
          <w:rFonts w:ascii="Times New Roman" w:hAnsi="Times New Roman" w:cs="Times New Roman"/>
          <w:spacing w:val="-1"/>
          <w:sz w:val="28"/>
          <w:szCs w:val="28"/>
        </w:rPr>
        <w:t>цию, материалы и документы, связанные с осуществлением части полномочий.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1080"/>
          <w:tab w:val="num" w:pos="1260"/>
        </w:tabs>
        <w:spacing w:after="0" w:line="240" w:lineRule="auto"/>
        <w:ind w:left="0" w:right="34" w:firstLine="536"/>
        <w:jc w:val="both"/>
        <w:rPr>
          <w:rStyle w:val="rvts7"/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pacing w:val="-4"/>
          <w:sz w:val="28"/>
          <w:szCs w:val="28"/>
        </w:rPr>
        <w:t xml:space="preserve">Оказывает содействие </w:t>
      </w:r>
      <w:r w:rsidRPr="00C42FC1">
        <w:rPr>
          <w:rFonts w:ascii="Times New Roman" w:hAnsi="Times New Roman" w:cs="Times New Roman"/>
          <w:sz w:val="28"/>
          <w:szCs w:val="28"/>
        </w:rPr>
        <w:t xml:space="preserve">Крутоярскому муниципальному образованию </w:t>
      </w:r>
      <w:r w:rsidRPr="00C42FC1">
        <w:rPr>
          <w:rFonts w:ascii="Times New Roman" w:hAnsi="Times New Roman" w:cs="Times New Roman"/>
          <w:spacing w:val="-4"/>
          <w:sz w:val="28"/>
          <w:szCs w:val="28"/>
        </w:rPr>
        <w:t>в разрешении вопросов, связанных с осуществлением части полномочий.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1080"/>
          <w:tab w:val="num" w:pos="1260"/>
        </w:tabs>
        <w:spacing w:after="0" w:line="240" w:lineRule="auto"/>
        <w:ind w:left="0" w:right="34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Обеспечивает контроль за осуществлением Крутоярским муниципальным образованием части полномочий,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Крутоярским муниципальным образованием письменные требования об устранении выявленных нарушений в месячный срок с даты обнаружения.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1080"/>
          <w:tab w:val="num" w:pos="1260"/>
        </w:tabs>
        <w:spacing w:after="0" w:line="240" w:lineRule="auto"/>
        <w:ind w:left="0" w:right="58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Запрашивает в установленном порядке у Крутоярского муниципального образования необходимую информа</w:t>
      </w:r>
      <w:r w:rsidRPr="00C42FC1">
        <w:rPr>
          <w:rFonts w:ascii="Times New Roman" w:hAnsi="Times New Roman" w:cs="Times New Roman"/>
          <w:spacing w:val="-1"/>
          <w:sz w:val="28"/>
          <w:szCs w:val="28"/>
        </w:rPr>
        <w:t xml:space="preserve">цию, материалы и документы, связанные с осуществлением части полномочий, в том числе об </w:t>
      </w:r>
      <w:r w:rsidRPr="00C42FC1">
        <w:rPr>
          <w:rFonts w:ascii="Times New Roman" w:hAnsi="Times New Roman" w:cs="Times New Roman"/>
          <w:sz w:val="28"/>
          <w:szCs w:val="28"/>
        </w:rPr>
        <w:t>использовании финансовых средств.</w:t>
      </w:r>
    </w:p>
    <w:p w:rsidR="00C42FC1" w:rsidRPr="00C42FC1" w:rsidRDefault="00C42FC1" w:rsidP="00C42FC1">
      <w:pPr>
        <w:pStyle w:val="ConsPlusNormal"/>
        <w:numPr>
          <w:ilvl w:val="2"/>
          <w:numId w:val="1"/>
        </w:numPr>
        <w:tabs>
          <w:tab w:val="num" w:pos="567"/>
        </w:tabs>
        <w:ind w:left="0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 В период действия настоящего Соглашения не вправе решать вопросы, полномочия по осуществлению которых переданы Крутоярскому муниципальному образованию.</w:t>
      </w:r>
    </w:p>
    <w:p w:rsidR="00C42FC1" w:rsidRPr="00C42FC1" w:rsidRDefault="00C42FC1" w:rsidP="00C42FC1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536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Крутоярское муниципальное образование: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1080"/>
          <w:tab w:val="num" w:pos="1260"/>
        </w:tabs>
        <w:spacing w:after="0" w:line="240" w:lineRule="auto"/>
        <w:ind w:left="0" w:right="53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Осуществляет часть полномочий в соответствии с </w:t>
      </w:r>
      <w:r w:rsidRPr="00C42FC1">
        <w:rPr>
          <w:rFonts w:ascii="Times New Roman" w:hAnsi="Times New Roman" w:cs="Times New Roman"/>
          <w:spacing w:val="-1"/>
          <w:sz w:val="28"/>
          <w:szCs w:val="28"/>
        </w:rPr>
        <w:t xml:space="preserve">пунктом 1.1. настоящего Соглашения и действующим законодательством в пределах, выделенных на эти </w:t>
      </w:r>
      <w:r w:rsidRPr="00C42FC1">
        <w:rPr>
          <w:rFonts w:ascii="Times New Roman" w:hAnsi="Times New Roman" w:cs="Times New Roman"/>
          <w:sz w:val="28"/>
          <w:szCs w:val="28"/>
        </w:rPr>
        <w:t>цели финансовых средств.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1080"/>
          <w:tab w:val="num" w:pos="1260"/>
        </w:tabs>
        <w:spacing w:after="0" w:line="240" w:lineRule="auto"/>
        <w:ind w:left="0" w:right="67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Рассматривает представленные Екатериновским муниципальным районом требования об устранении вы</w:t>
      </w:r>
      <w:r w:rsidRPr="00C42FC1">
        <w:rPr>
          <w:rFonts w:ascii="Times New Roman" w:hAnsi="Times New Roman" w:cs="Times New Roman"/>
          <w:spacing w:val="-1"/>
          <w:sz w:val="28"/>
          <w:szCs w:val="28"/>
        </w:rPr>
        <w:t xml:space="preserve">явленных нарушений со стороны </w:t>
      </w:r>
      <w:r w:rsidRPr="00C42FC1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Крутоярского </w:t>
      </w:r>
      <w:r w:rsidRPr="00C42F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42FC1">
        <w:rPr>
          <w:rFonts w:ascii="Times New Roman" w:hAnsi="Times New Roman" w:cs="Times New Roman"/>
          <w:spacing w:val="-1"/>
          <w:sz w:val="28"/>
          <w:szCs w:val="28"/>
        </w:rPr>
        <w:t>по осуществлению</w:t>
      </w:r>
      <w:r w:rsidRPr="00C42FC1">
        <w:rPr>
          <w:rFonts w:ascii="Times New Roman" w:hAnsi="Times New Roman" w:cs="Times New Roman"/>
          <w:sz w:val="28"/>
          <w:szCs w:val="28"/>
        </w:rPr>
        <w:t xml:space="preserve"> части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Екатериновскому муниципальному району.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1260"/>
        </w:tabs>
        <w:spacing w:before="60" w:after="0" w:line="240" w:lineRule="auto"/>
        <w:ind w:left="0" w:right="72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Ежеквартально, не позднее 10 числа месяца, следующего за отчетным периодом, представляет Екатериновскому муниципальному району отчет об использовании финансовых средств для осуществления полномочий.</w:t>
      </w:r>
    </w:p>
    <w:p w:rsidR="00C42FC1" w:rsidRPr="00C42FC1" w:rsidRDefault="00C42FC1" w:rsidP="00C42FC1">
      <w:pPr>
        <w:numPr>
          <w:ilvl w:val="2"/>
          <w:numId w:val="1"/>
        </w:numPr>
        <w:tabs>
          <w:tab w:val="num" w:pos="1080"/>
          <w:tab w:val="num" w:pos="1260"/>
        </w:tabs>
        <w:spacing w:after="0" w:line="240" w:lineRule="auto"/>
        <w:ind w:left="0" w:right="86" w:firstLine="536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pacing w:val="-1"/>
          <w:sz w:val="28"/>
          <w:szCs w:val="28"/>
        </w:rPr>
        <w:t>В случае невозможности надлежащего исполнения части полномочий Крутоярское</w:t>
      </w:r>
      <w:r w:rsidRPr="00C42FC1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 w:rsidRPr="00C42FC1">
        <w:rPr>
          <w:rFonts w:ascii="Times New Roman" w:hAnsi="Times New Roman" w:cs="Times New Roman"/>
          <w:spacing w:val="-1"/>
          <w:sz w:val="28"/>
          <w:szCs w:val="28"/>
        </w:rPr>
        <w:t xml:space="preserve">сообщает об этом в письменной форме Екатериновскому муниципальному району. Екатериновский муниципальный район </w:t>
      </w:r>
      <w:r w:rsidRPr="00C42FC1">
        <w:rPr>
          <w:rFonts w:ascii="Times New Roman" w:hAnsi="Times New Roman" w:cs="Times New Roman"/>
          <w:sz w:val="28"/>
          <w:szCs w:val="28"/>
        </w:rPr>
        <w:t>рассматривает такое сообщение в течение 15 дней с даты его поступления.</w:t>
      </w:r>
    </w:p>
    <w:p w:rsidR="00C42FC1" w:rsidRPr="00C42FC1" w:rsidRDefault="00C42FC1" w:rsidP="00C42FC1">
      <w:pPr>
        <w:rPr>
          <w:rFonts w:ascii="Times New Roman" w:hAnsi="Times New Roman" w:cs="Times New Roman"/>
          <w:b/>
          <w:sz w:val="28"/>
          <w:szCs w:val="28"/>
        </w:rPr>
      </w:pP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Статья  3. Финансовое  обеспечение</w:t>
      </w: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FC1" w:rsidRPr="00C42FC1" w:rsidRDefault="00C42FC1" w:rsidP="00C42FC1">
      <w:pPr>
        <w:shd w:val="clear" w:color="auto" w:fill="FFFFFF"/>
        <w:spacing w:line="274" w:lineRule="exact"/>
        <w:ind w:right="7" w:firstLine="727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0" w:name="Par50"/>
      <w:bookmarkEnd w:id="0"/>
      <w:r w:rsidRPr="00C42FC1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Объем финансового обеспечения, в виде иных межбюджетных трансфертов, необходимых для осуществления Крутоярский </w:t>
      </w:r>
      <w:r w:rsidRPr="00C42FC1">
        <w:rPr>
          <w:rFonts w:ascii="Times New Roman" w:hAnsi="Times New Roman" w:cs="Times New Roman"/>
          <w:bCs/>
          <w:spacing w:val="-1"/>
          <w:sz w:val="28"/>
          <w:szCs w:val="28"/>
        </w:rPr>
        <w:t>муниципальным образованием части</w:t>
      </w:r>
      <w:r w:rsidRPr="00C42FC1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C42FC1">
        <w:rPr>
          <w:rFonts w:ascii="Times New Roman" w:hAnsi="Times New Roman" w:cs="Times New Roman"/>
          <w:bCs/>
          <w:spacing w:val="-1"/>
          <w:sz w:val="28"/>
          <w:szCs w:val="28"/>
        </w:rPr>
        <w:t>полномочия, переданного Екатериновским  муниципальным районом.</w:t>
      </w:r>
    </w:p>
    <w:p w:rsidR="00C42FC1" w:rsidRPr="00C42FC1" w:rsidRDefault="00C42FC1" w:rsidP="00C4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3.2.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:rsidR="00C42FC1" w:rsidRPr="00C42FC1" w:rsidRDefault="00C42FC1" w:rsidP="00C42FC1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C42FC1">
        <w:rPr>
          <w:rFonts w:ascii="Times New Roman" w:hAnsi="Times New Roman"/>
          <w:sz w:val="28"/>
          <w:szCs w:val="28"/>
        </w:rPr>
        <w:t>3.3. Размер иных межбюджетных трансфертов, направляемых для осуществления полномочий, устанавливается в размере  50,000</w:t>
      </w:r>
      <w:r w:rsidRPr="00C42FC1">
        <w:rPr>
          <w:rFonts w:ascii="Times New Roman" w:hAnsi="Times New Roman"/>
          <w:bCs/>
          <w:spacing w:val="1"/>
          <w:sz w:val="28"/>
          <w:szCs w:val="28"/>
        </w:rPr>
        <w:t xml:space="preserve">  рублей</w:t>
      </w:r>
      <w:r w:rsidRPr="00C42FC1">
        <w:rPr>
          <w:rFonts w:ascii="Times New Roman" w:hAnsi="Times New Roman"/>
          <w:sz w:val="28"/>
          <w:szCs w:val="28"/>
        </w:rPr>
        <w:t xml:space="preserve"> в год.</w:t>
      </w:r>
    </w:p>
    <w:p w:rsidR="00C42FC1" w:rsidRPr="00C42FC1" w:rsidRDefault="00C42FC1" w:rsidP="00C42FC1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C42FC1">
        <w:rPr>
          <w:rFonts w:ascii="Times New Roman" w:hAnsi="Times New Roman"/>
          <w:sz w:val="28"/>
          <w:szCs w:val="28"/>
        </w:rPr>
        <w:t>3.4 Остаток акцизов на счете Крутоярского муниципального образования на 1 января 2016  года разрешается использовать на осуществление части полномочий.</w:t>
      </w: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4.1. Стороны несут ответственность за неисполнение или ненадлежащее исполнение обязательств по настоящему Соглашению, включая финансовые санкции, в соответствии с действующим законодательством.</w:t>
      </w: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4.2. Екатериновский  муниципальный район не несет ответственности за достоверность и правильность сведений, содержащихся в документах, предоставляемы</w:t>
      </w:r>
      <w:r>
        <w:rPr>
          <w:rFonts w:ascii="Times New Roman" w:hAnsi="Times New Roman" w:cs="Times New Roman"/>
          <w:sz w:val="28"/>
          <w:szCs w:val="28"/>
        </w:rPr>
        <w:t>х муниципальным образованием.</w:t>
      </w:r>
    </w:p>
    <w:p w:rsidR="00C42FC1" w:rsidRPr="00C42FC1" w:rsidRDefault="00C42FC1" w:rsidP="00C42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5. Порядок внесения изменений и дополнений в настоящее Соглашение</w:t>
      </w:r>
    </w:p>
    <w:p w:rsidR="00C42FC1" w:rsidRPr="00C42FC1" w:rsidRDefault="00C42FC1" w:rsidP="00C42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lastRenderedPageBreak/>
        <w:tab/>
        <w:t>5.1. Внесение  изменений  и (или) дополнений  в Соглашение  осуществляется  по  взаимному  согласию  Сторон  и оформляется  дополнительными  Соглашениями,  которые  будут  являться  неотъемлемой  частью  настоящего  Соглашения.</w:t>
      </w:r>
    </w:p>
    <w:p w:rsidR="00C42FC1" w:rsidRPr="00C42FC1" w:rsidRDefault="00C42FC1" w:rsidP="00C42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5.2. Соглашение  подлежит  пересмотру  или  отмене  в  случае  внесения  изменений  и дополнений  в  законодательство Российской  Федерации и Саратовской  области,  регулирующее  порядок исполнения органом  местного  самоуправления  вопросов  местного  значения.</w:t>
      </w:r>
    </w:p>
    <w:p w:rsidR="00C42FC1" w:rsidRPr="00C42FC1" w:rsidRDefault="00C42FC1" w:rsidP="00C42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5.3. Внесение изменений  и (или) дополнений в настоящее Соглашение может быть осуществлено по  предложению одной из Сторон.</w:t>
      </w:r>
    </w:p>
    <w:p w:rsidR="00C42FC1" w:rsidRPr="00C42FC1" w:rsidRDefault="00C42FC1" w:rsidP="00C42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5.4. О намерении внести изменения и (или) дополнения стороны уведомляют друг друга в письменной форме.</w:t>
      </w:r>
    </w:p>
    <w:p w:rsidR="00C42FC1" w:rsidRPr="00C42FC1" w:rsidRDefault="00C42FC1" w:rsidP="00C42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5.5. В случае несогласия, сторона, которой было направлено предложение, направляет другой стороне протокол разногласий в течение двадцати календарных дней со дня поступления соответствующего предложения. В противном случае предложение считается принятым.</w:t>
      </w:r>
    </w:p>
    <w:p w:rsidR="00C42FC1" w:rsidRPr="00C42FC1" w:rsidRDefault="00C42FC1" w:rsidP="00C42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5.6. Сторона, получившая протокол разногласий, должна в течение двадцати календарных дней со дня получения, известить другую сторону о принятии Соглашения в предложенной ей редакции, либо об отклонении протокола разногласий.</w:t>
      </w:r>
    </w:p>
    <w:p w:rsidR="00C42FC1" w:rsidRPr="00C42FC1" w:rsidRDefault="00C42FC1" w:rsidP="00C42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5.7. При отклонении протокола разногласий и (или) при неполучении извещения о результатах его рассмотрения в определенные настоящим Соглашением сроки, сторона, направившая протокол разногласий, вправе передать рассмотрение данных разногласий в суд.</w:t>
      </w:r>
    </w:p>
    <w:p w:rsidR="00C42FC1" w:rsidRPr="00C42FC1" w:rsidRDefault="00C42FC1" w:rsidP="00C42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6.  Основание и порядок прекращения действия Соглашения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6.1. </w:t>
      </w:r>
      <w:r w:rsidRPr="00C42FC1">
        <w:rPr>
          <w:rFonts w:ascii="Times New Roman" w:eastAsia="Calibri" w:hAnsi="Times New Roman" w:cs="Times New Roman"/>
          <w:sz w:val="28"/>
          <w:szCs w:val="28"/>
        </w:rPr>
        <w:t xml:space="preserve"> Действие настоящего Соглашения может быть прекращено досрочно (до истечения срока его действия):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6.1.1. По взаимному соглашению Сторон, выраженному в оформленном надлежащим образом Соглашении о расторжении настоящего Соглашения.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6.1.2.  В одностороннем порядке настоящее Соглашения расторгается в случае: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- изменения действующего законодательства Российской Федерации, в связи с которым выполнение условий настоящего Соглашения Сторонами становится невозможным;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- по причине объективно сложившихся условий, в результате которых осуществление полномочий становится невозможным либо крайне обременительным для одной или для обеих Сторон.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6.1.3. В судебном порядке на основании решения суда.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lastRenderedPageBreak/>
        <w:t>6.2.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:rsidR="00C42FC1" w:rsidRPr="00C42FC1" w:rsidRDefault="00C42FC1" w:rsidP="00C42FC1">
      <w:pPr>
        <w:tabs>
          <w:tab w:val="left" w:pos="1134"/>
        </w:tabs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        6.3. Нарушение одной из Сторон условий предоставления иных межбюджетных трансфертов, если это действие не связано с нецелевым использованием бюджетных средств, влечет бесспорное взыскание суммы иных межбюджетных трансфертов и (или) приостановление (сокращение) предоставления иных межбюджетных трансфертов (за исключением субвенций).</w:t>
      </w:r>
    </w:p>
    <w:p w:rsid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6.4.</w:t>
      </w:r>
      <w:r w:rsidRPr="00C42FC1">
        <w:rPr>
          <w:rFonts w:ascii="Times New Roman" w:hAnsi="Times New Roman" w:cs="Times New Roman"/>
          <w:sz w:val="28"/>
          <w:szCs w:val="28"/>
        </w:rPr>
        <w:t xml:space="preserve"> Крутоярское </w:t>
      </w:r>
      <w:r w:rsidRPr="00C42FC1">
        <w:rPr>
          <w:rFonts w:ascii="Times New Roman" w:hAnsi="Times New Roman" w:cs="Times New Roman"/>
          <w:bCs/>
          <w:spacing w:val="-1"/>
          <w:sz w:val="28"/>
          <w:szCs w:val="28"/>
        </w:rPr>
        <w:t>муниципальное образование</w:t>
      </w:r>
      <w:r w:rsidRPr="00C42FC1">
        <w:rPr>
          <w:rFonts w:ascii="Times New Roman" w:eastAsia="Calibri" w:hAnsi="Times New Roman" w:cs="Times New Roman"/>
          <w:sz w:val="28"/>
          <w:szCs w:val="28"/>
        </w:rPr>
        <w:t xml:space="preserve"> несет ответственность за надлежащее осуществление полномочий в той мере, в какой это обеспечено финансовыми средствами.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6.5. Расторжение Соглашения влечет за собой возврат перечисленных сумм иных межбюджетных трансфертов за вычетом фактических понесенных расходов, подтвержденных документально, в течение 30 дней с даты подписания Соглашения о расторжении или получения письменного уведомления о расторжении Соглашения.</w:t>
      </w:r>
    </w:p>
    <w:p w:rsidR="00C42FC1" w:rsidRPr="00C42FC1" w:rsidRDefault="00C42FC1" w:rsidP="00C42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 xml:space="preserve"> 7.  Срок  действия  Соглашения</w:t>
      </w:r>
    </w:p>
    <w:p w:rsidR="00C42FC1" w:rsidRPr="00C42FC1" w:rsidRDefault="00C42FC1" w:rsidP="00C42FC1">
      <w:pPr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ab/>
        <w:t>Настоящее Соглашение распространяется на правоотношения, возникшие   с 1 января 2016 года  и действует  до  31 декабря 2016  года.</w:t>
      </w:r>
    </w:p>
    <w:p w:rsidR="00C42FC1" w:rsidRPr="00C42FC1" w:rsidRDefault="00C42FC1" w:rsidP="00C42FC1">
      <w:pPr>
        <w:pStyle w:val="ab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42FC1">
        <w:rPr>
          <w:b/>
          <w:sz w:val="28"/>
          <w:szCs w:val="28"/>
        </w:rPr>
        <w:t>Заключительные положения</w:t>
      </w:r>
    </w:p>
    <w:p w:rsidR="00C42FC1" w:rsidRPr="00C42FC1" w:rsidRDefault="00C42FC1" w:rsidP="00C42FC1">
      <w:pPr>
        <w:pStyle w:val="ab"/>
        <w:ind w:left="450"/>
        <w:rPr>
          <w:b/>
          <w:sz w:val="28"/>
          <w:szCs w:val="28"/>
        </w:rPr>
      </w:pPr>
    </w:p>
    <w:p w:rsidR="00C42FC1" w:rsidRPr="00C42FC1" w:rsidRDefault="00C42FC1" w:rsidP="00C42FC1">
      <w:pPr>
        <w:widowControl w:val="0"/>
        <w:numPr>
          <w:ilvl w:val="1"/>
          <w:numId w:val="2"/>
        </w:numPr>
        <w:tabs>
          <w:tab w:val="num" w:pos="786"/>
          <w:tab w:val="num" w:pos="1080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 xml:space="preserve">По вопросам, не урегулированным в настоящем Соглашении, Стороны руководствуются действующим законодательством Российской Федерации. </w:t>
      </w:r>
    </w:p>
    <w:p w:rsidR="00C42FC1" w:rsidRDefault="00C42FC1" w:rsidP="00C42FC1">
      <w:pPr>
        <w:widowControl w:val="0"/>
        <w:numPr>
          <w:ilvl w:val="1"/>
          <w:numId w:val="2"/>
        </w:numPr>
        <w:tabs>
          <w:tab w:val="num" w:pos="786"/>
          <w:tab w:val="num" w:pos="1080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Соглашение осуществляется путем заключения Сторонами в установленном порядке дополнительных соглашений, являющихся неотъемлемой частью настоящего Соглашения.</w:t>
      </w:r>
    </w:p>
    <w:p w:rsidR="00C42FC1" w:rsidRPr="00C42FC1" w:rsidRDefault="00C42FC1" w:rsidP="00C42FC1">
      <w:pPr>
        <w:widowControl w:val="0"/>
        <w:tabs>
          <w:tab w:val="num" w:pos="1080"/>
        </w:tabs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8.3. Все уведомления, заявления и сообщения направляются Сторон</w:t>
      </w:r>
      <w:r w:rsidR="00E51930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 w:rsidRPr="00C42FC1">
        <w:rPr>
          <w:rFonts w:ascii="Times New Roman" w:eastAsia="Calibri" w:hAnsi="Times New Roman" w:cs="Times New Roman"/>
          <w:sz w:val="28"/>
          <w:szCs w:val="28"/>
        </w:rPr>
        <w:t>в письменной форме.</w:t>
      </w:r>
    </w:p>
    <w:p w:rsid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8.4. Изменение норм действующего законодательства Российской Федерации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:rsidR="00E51930" w:rsidRDefault="00E51930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930" w:rsidRDefault="00E51930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930" w:rsidRDefault="00E51930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930" w:rsidRDefault="00E51930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930" w:rsidRDefault="00E51930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930" w:rsidRPr="00C42FC1" w:rsidRDefault="00E51930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lastRenderedPageBreak/>
        <w:t>8.5.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:rsidR="00C42FC1" w:rsidRPr="00C42FC1" w:rsidRDefault="00C42FC1" w:rsidP="00C42F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C1">
        <w:rPr>
          <w:rFonts w:ascii="Times New Roman" w:eastAsia="Calibri" w:hAnsi="Times New Roman" w:cs="Times New Roman"/>
          <w:sz w:val="28"/>
          <w:szCs w:val="28"/>
        </w:rPr>
        <w:t>8.6.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C42FC1" w:rsidRPr="00C42FC1" w:rsidRDefault="00C42FC1" w:rsidP="00C42F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FC1" w:rsidRPr="00C42FC1" w:rsidRDefault="00C42FC1" w:rsidP="00C42F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C1">
        <w:rPr>
          <w:rFonts w:ascii="Times New Roman" w:hAnsi="Times New Roman" w:cs="Times New Roman"/>
          <w:b/>
          <w:sz w:val="28"/>
          <w:szCs w:val="28"/>
        </w:rPr>
        <w:t>9.Подписи  сторон</w:t>
      </w:r>
    </w:p>
    <w:p w:rsidR="00C42FC1" w:rsidRPr="00C42FC1" w:rsidRDefault="00C42FC1" w:rsidP="00C42F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2FC1" w:rsidRPr="00C42FC1" w:rsidTr="00C42FC1">
        <w:tc>
          <w:tcPr>
            <w:tcW w:w="4785" w:type="dxa"/>
            <w:hideMark/>
          </w:tcPr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 xml:space="preserve">От Крутоярского муниципального 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Глава Крутоярского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__________А.И.Лапшин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«18» января 2016 года</w:t>
            </w:r>
          </w:p>
        </w:tc>
        <w:tc>
          <w:tcPr>
            <w:tcW w:w="4786" w:type="dxa"/>
            <w:hideMark/>
          </w:tcPr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От Екатериновского муниципального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Екатериновского муниципального района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_______________С.Б.Зязин</w:t>
            </w:r>
          </w:p>
          <w:p w:rsidR="00C42FC1" w:rsidRPr="00C42FC1" w:rsidRDefault="00C42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FC1">
              <w:rPr>
                <w:rFonts w:ascii="Times New Roman" w:hAnsi="Times New Roman" w:cs="Times New Roman"/>
                <w:sz w:val="28"/>
                <w:szCs w:val="28"/>
              </w:rPr>
              <w:t>«18» января 2016 года</w:t>
            </w:r>
          </w:p>
        </w:tc>
      </w:tr>
    </w:tbl>
    <w:p w:rsidR="00C42FC1" w:rsidRPr="00C42FC1" w:rsidRDefault="00C42FC1" w:rsidP="00C42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 w:rsidP="00C42FC1">
      <w:pPr>
        <w:rPr>
          <w:rFonts w:ascii="Times New Roman" w:hAnsi="Times New Roman" w:cs="Times New Roman"/>
          <w:sz w:val="28"/>
          <w:szCs w:val="28"/>
        </w:rPr>
      </w:pPr>
    </w:p>
    <w:p w:rsidR="00C42FC1" w:rsidRPr="00C42FC1" w:rsidRDefault="00C42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42FC1" w:rsidRPr="00C42FC1" w:rsidSect="00E519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5F2" w:rsidRDefault="006D55F2" w:rsidP="0074054C">
      <w:pPr>
        <w:spacing w:after="0" w:line="240" w:lineRule="auto"/>
      </w:pPr>
      <w:r>
        <w:separator/>
      </w:r>
    </w:p>
  </w:endnote>
  <w:endnote w:type="continuationSeparator" w:id="0">
    <w:p w:rsidR="006D55F2" w:rsidRDefault="006D55F2" w:rsidP="0074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5F2" w:rsidRDefault="006D55F2" w:rsidP="0074054C">
      <w:pPr>
        <w:spacing w:after="0" w:line="240" w:lineRule="auto"/>
      </w:pPr>
      <w:r>
        <w:separator/>
      </w:r>
    </w:p>
  </w:footnote>
  <w:footnote w:type="continuationSeparator" w:id="0">
    <w:p w:rsidR="006D55F2" w:rsidRDefault="006D55F2" w:rsidP="0074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C5565"/>
    <w:multiLevelType w:val="multilevel"/>
    <w:tmpl w:val="1864F30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2064" w:hanging="108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840" w:hanging="1440"/>
      </w:pPr>
    </w:lvl>
    <w:lvl w:ilvl="6">
      <w:start w:val="1"/>
      <w:numFmt w:val="decimal"/>
      <w:isLgl/>
      <w:lvlText w:val="%1.%2.%3.%4.%5.%6.%7."/>
      <w:lvlJc w:val="left"/>
      <w:pPr>
        <w:ind w:left="3408" w:hanging="1800"/>
      </w:p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</w:lvl>
  </w:abstractNum>
  <w:abstractNum w:abstractNumId="1">
    <w:nsid w:val="2922400A"/>
    <w:multiLevelType w:val="multilevel"/>
    <w:tmpl w:val="F0E4E542"/>
    <w:lvl w:ilvl="0">
      <w:start w:val="2"/>
      <w:numFmt w:val="decimal"/>
      <w:lvlText w:val="%1."/>
      <w:lvlJc w:val="left"/>
      <w:pPr>
        <w:ind w:left="1160" w:hanging="450"/>
      </w:pPr>
    </w:lvl>
    <w:lvl w:ilvl="1">
      <w:start w:val="1"/>
      <w:numFmt w:val="decimal"/>
      <w:lvlText w:val="%1.%2."/>
      <w:lvlJc w:val="left"/>
      <w:pPr>
        <w:ind w:left="1307" w:hanging="720"/>
      </w:pPr>
    </w:lvl>
    <w:lvl w:ilvl="2">
      <w:start w:val="1"/>
      <w:numFmt w:val="decimal"/>
      <w:lvlText w:val="%1.%2.%3."/>
      <w:lvlJc w:val="left"/>
      <w:pPr>
        <w:ind w:left="1894" w:hanging="720"/>
      </w:pPr>
    </w:lvl>
    <w:lvl w:ilvl="3">
      <w:start w:val="1"/>
      <w:numFmt w:val="decimal"/>
      <w:lvlText w:val="%1.%2.%3.%4."/>
      <w:lvlJc w:val="left"/>
      <w:pPr>
        <w:ind w:left="2841" w:hanging="1080"/>
      </w:pPr>
    </w:lvl>
    <w:lvl w:ilvl="4">
      <w:start w:val="1"/>
      <w:numFmt w:val="decimal"/>
      <w:lvlText w:val="%1.%2.%3.%4.%5."/>
      <w:lvlJc w:val="left"/>
      <w:pPr>
        <w:ind w:left="3428" w:hanging="1080"/>
      </w:pPr>
    </w:lvl>
    <w:lvl w:ilvl="5">
      <w:start w:val="1"/>
      <w:numFmt w:val="decimal"/>
      <w:lvlText w:val="%1.%2.%3.%4.%5.%6."/>
      <w:lvlJc w:val="left"/>
      <w:pPr>
        <w:ind w:left="4375" w:hanging="1440"/>
      </w:pPr>
    </w:lvl>
    <w:lvl w:ilvl="6">
      <w:start w:val="1"/>
      <w:numFmt w:val="decimal"/>
      <w:lvlText w:val="%1.%2.%3.%4.%5.%6.%7."/>
      <w:lvlJc w:val="left"/>
      <w:pPr>
        <w:ind w:left="5322" w:hanging="1800"/>
      </w:pPr>
    </w:lvl>
    <w:lvl w:ilvl="7">
      <w:start w:val="1"/>
      <w:numFmt w:val="decimal"/>
      <w:lvlText w:val="%1.%2.%3.%4.%5.%6.%7.%8."/>
      <w:lvlJc w:val="left"/>
      <w:pPr>
        <w:ind w:left="5909" w:hanging="1800"/>
      </w:pPr>
    </w:lvl>
    <w:lvl w:ilvl="8">
      <w:start w:val="1"/>
      <w:numFmt w:val="decimal"/>
      <w:lvlText w:val="%1.%2.%3.%4.%5.%6.%7.%8.%9."/>
      <w:lvlJc w:val="left"/>
      <w:pPr>
        <w:ind w:left="6856" w:hanging="21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44A"/>
    <w:rsid w:val="000B344A"/>
    <w:rsid w:val="000B53B1"/>
    <w:rsid w:val="0011124C"/>
    <w:rsid w:val="00151B8D"/>
    <w:rsid w:val="0019688B"/>
    <w:rsid w:val="001B0A31"/>
    <w:rsid w:val="001F5E53"/>
    <w:rsid w:val="002116B7"/>
    <w:rsid w:val="00283C4C"/>
    <w:rsid w:val="002A11D6"/>
    <w:rsid w:val="002F63C5"/>
    <w:rsid w:val="003022D1"/>
    <w:rsid w:val="00342DC1"/>
    <w:rsid w:val="00533DCA"/>
    <w:rsid w:val="00574BF3"/>
    <w:rsid w:val="00591580"/>
    <w:rsid w:val="005C285D"/>
    <w:rsid w:val="005E63B9"/>
    <w:rsid w:val="00603376"/>
    <w:rsid w:val="006314F4"/>
    <w:rsid w:val="00650D25"/>
    <w:rsid w:val="00650FC3"/>
    <w:rsid w:val="00690D54"/>
    <w:rsid w:val="00693174"/>
    <w:rsid w:val="006A35E3"/>
    <w:rsid w:val="006D55F2"/>
    <w:rsid w:val="006E5C9E"/>
    <w:rsid w:val="007128C6"/>
    <w:rsid w:val="007252DE"/>
    <w:rsid w:val="0074054C"/>
    <w:rsid w:val="00782072"/>
    <w:rsid w:val="008020E1"/>
    <w:rsid w:val="00847F33"/>
    <w:rsid w:val="00875828"/>
    <w:rsid w:val="008E2045"/>
    <w:rsid w:val="00936391"/>
    <w:rsid w:val="009E5F20"/>
    <w:rsid w:val="00A06DC4"/>
    <w:rsid w:val="00A20BD8"/>
    <w:rsid w:val="00A925A4"/>
    <w:rsid w:val="00B247E4"/>
    <w:rsid w:val="00B94DD6"/>
    <w:rsid w:val="00BB2F0E"/>
    <w:rsid w:val="00BC3F77"/>
    <w:rsid w:val="00C42FC1"/>
    <w:rsid w:val="00C436B1"/>
    <w:rsid w:val="00D40F24"/>
    <w:rsid w:val="00D817FB"/>
    <w:rsid w:val="00E51930"/>
    <w:rsid w:val="00E847D2"/>
    <w:rsid w:val="00EB2F40"/>
    <w:rsid w:val="00ED07D9"/>
    <w:rsid w:val="00ED4949"/>
    <w:rsid w:val="00F16B80"/>
    <w:rsid w:val="00FB1DD7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8F7DC-5B14-4FFD-A110-C831805B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D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5C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054C"/>
  </w:style>
  <w:style w:type="paragraph" w:styleId="a9">
    <w:name w:val="footer"/>
    <w:basedOn w:val="a"/>
    <w:link w:val="aa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054C"/>
  </w:style>
  <w:style w:type="paragraph" w:styleId="ab">
    <w:name w:val="List Paragraph"/>
    <w:basedOn w:val="a"/>
    <w:uiPriority w:val="34"/>
    <w:qFormat/>
    <w:rsid w:val="00C42F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2F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rsid w:val="00C42F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7">
    <w:name w:val="rvts7"/>
    <w:rsid w:val="00C42FC1"/>
    <w:rPr>
      <w:rFonts w:ascii="Arial CYR" w:hAnsi="Arial CYR" w:cs="Arial CYR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2016-01-20T10:50:00Z</cp:lastPrinted>
  <dcterms:created xsi:type="dcterms:W3CDTF">2016-01-15T13:02:00Z</dcterms:created>
  <dcterms:modified xsi:type="dcterms:W3CDTF">2016-01-27T12:14:00Z</dcterms:modified>
</cp:coreProperties>
</file>