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08" w:rsidRDefault="00F95208" w:rsidP="00F952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F95208" w:rsidRDefault="00F95208" w:rsidP="00F952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F95208" w:rsidRDefault="00F95208" w:rsidP="00F952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95208" w:rsidRDefault="00F95208" w:rsidP="00F952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208" w:rsidRDefault="00953949" w:rsidP="00F95208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Четвертое </w:t>
      </w:r>
      <w:r w:rsidR="00F95208">
        <w:rPr>
          <w:rFonts w:ascii="Times New Roman" w:hAnsi="Times New Roman" w:cs="Times New Roman"/>
          <w:b/>
          <w:sz w:val="26"/>
          <w:szCs w:val="26"/>
        </w:rPr>
        <w:t xml:space="preserve">    заседание Совета депутатов Андреевско</w:t>
      </w:r>
      <w:r>
        <w:rPr>
          <w:rFonts w:ascii="Times New Roman" w:hAnsi="Times New Roman" w:cs="Times New Roman"/>
          <w:b/>
          <w:sz w:val="26"/>
          <w:szCs w:val="26"/>
        </w:rPr>
        <w:t>го  муниципального образования пятого</w:t>
      </w:r>
      <w:r w:rsidR="00F95208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F95208" w:rsidRDefault="00F95208" w:rsidP="00F95208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F95208" w:rsidRDefault="00F95208" w:rsidP="00F952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95208" w:rsidRDefault="00F95208" w:rsidP="00F95208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953949">
        <w:rPr>
          <w:rFonts w:ascii="Times New Roman" w:hAnsi="Times New Roman" w:cs="Times New Roman"/>
          <w:b/>
          <w:sz w:val="26"/>
          <w:szCs w:val="26"/>
        </w:rPr>
        <w:t>18 октября     2023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3949">
        <w:rPr>
          <w:rFonts w:ascii="Times New Roman" w:hAnsi="Times New Roman" w:cs="Times New Roman"/>
          <w:b/>
          <w:sz w:val="26"/>
          <w:szCs w:val="26"/>
        </w:rPr>
        <w:t xml:space="preserve"> г.  № 23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 от 09.01.2014 года</w:t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20 «Об утверждении Положения  об оплате труда</w:t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 администрации Андреевского </w:t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F95208" w:rsidRDefault="00F95208" w:rsidP="00F9520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F95208" w:rsidRDefault="00F95208" w:rsidP="00F952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Федеральным Законом от  02 марта 2007 года № 25-Фз «О муниципальной службе в Российской Федерации»,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>
        <w:rPr>
          <w:rFonts w:ascii="Times New Roman" w:hAnsi="Times New Roman" w:cs="Times New Roman"/>
          <w:sz w:val="26"/>
          <w:szCs w:val="26"/>
        </w:rPr>
        <w:t xml:space="preserve">  Законом 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 области», Уставом  Андреевского муниципального образования, Совет депутатов Андреевского муниципального образования  </w:t>
      </w:r>
    </w:p>
    <w:p w:rsidR="00F95208" w:rsidRDefault="00F95208" w:rsidP="00F95208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F95208" w:rsidRDefault="00F95208" w:rsidP="00F95208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95208" w:rsidRDefault="00F95208" w:rsidP="00F95208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208" w:rsidRDefault="00F95208" w:rsidP="00F95208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в решение Совета депутатов  Андреевского муниципального образования от 09.01.2014 года № 20 «Об утверждении Положения  об оплате труда муниципальных служащих  администрации Андреевского муниципального образования»:</w:t>
      </w:r>
    </w:p>
    <w:p w:rsidR="00F95208" w:rsidRDefault="00F95208" w:rsidP="00F95208">
      <w:pPr>
        <w:pStyle w:val="a6"/>
        <w:spacing w:after="0"/>
        <w:ind w:left="0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F95208" w:rsidRDefault="00F95208" w:rsidP="00F95208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1.1. Пункт   «</w:t>
      </w:r>
      <w:r>
        <w:rPr>
          <w:rFonts w:ascii="Times New Roman" w:hAnsi="Times New Roman"/>
          <w:sz w:val="26"/>
          <w:szCs w:val="24"/>
        </w:rPr>
        <w:t xml:space="preserve">2.7. Месячный оклад муниципального служащего в соответствии с присвоенным классным чином муниципальной службы» 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95208" w:rsidRDefault="00F95208" w:rsidP="00F9520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2.7.Месячный оклад муниципального служащего в соответствии с присвоенным классным чином муниципальной службы</w:t>
      </w:r>
    </w:p>
    <w:p w:rsidR="00F95208" w:rsidRDefault="00F95208" w:rsidP="00F9520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3322"/>
      </w:tblGrid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16720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15460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14705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13526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12687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11929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 w:rsidP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11093,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10334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9498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8739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7981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7143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6385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5548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95394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4790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</w:tbl>
    <w:p w:rsidR="00F95208" w:rsidRDefault="00F95208" w:rsidP="00F95208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5208" w:rsidRDefault="00F95208" w:rsidP="00F952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</w:p>
    <w:p w:rsidR="00F95208" w:rsidRDefault="00F95208" w:rsidP="00F95208">
      <w:pPr>
        <w:pStyle w:val="a5"/>
        <w:rPr>
          <w:rFonts w:ascii="Times New Roman" w:hAnsi="Times New Roman"/>
          <w:sz w:val="26"/>
          <w:szCs w:val="26"/>
        </w:rPr>
      </w:pPr>
    </w:p>
    <w:p w:rsidR="00F95208" w:rsidRDefault="00F95208" w:rsidP="00F95208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1.2.  </w:t>
      </w:r>
      <w:r>
        <w:rPr>
          <w:sz w:val="26"/>
          <w:szCs w:val="28"/>
        </w:rPr>
        <w:t xml:space="preserve">  Приложение № 1 к  положению об  оплате  труда муниципальных служащих администрации Андреевского муниципального образования изложить в следующей редакции: </w:t>
      </w:r>
    </w:p>
    <w:p w:rsidR="00F95208" w:rsidRDefault="00F95208" w:rsidP="00F95208">
      <w:pPr>
        <w:pStyle w:val="a6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F95208" w:rsidRDefault="00F95208" w:rsidP="00F95208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F95208" w:rsidRDefault="00F95208" w:rsidP="00F95208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F95208" w:rsidRDefault="00F95208" w:rsidP="00F95208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F95208" w:rsidRDefault="00F95208" w:rsidP="00F95208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F95208" w:rsidRDefault="00F95208" w:rsidP="00F95208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РАЗМЕРЫ</w:t>
      </w:r>
    </w:p>
    <w:p w:rsidR="00F95208" w:rsidRDefault="00F95208" w:rsidP="00F95208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F95208" w:rsidRDefault="00F95208" w:rsidP="00F95208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95208" w:rsidTr="00F952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F95208" w:rsidTr="00F952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953949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7954</w:t>
            </w:r>
          </w:p>
        </w:tc>
      </w:tr>
      <w:tr w:rsidR="00F95208" w:rsidTr="00F952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953949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6026</w:t>
            </w:r>
          </w:p>
        </w:tc>
      </w:tr>
      <w:tr w:rsidR="00F95208" w:rsidTr="00F952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953949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5223</w:t>
            </w:r>
          </w:p>
        </w:tc>
      </w:tr>
    </w:tbl>
    <w:p w:rsidR="00F95208" w:rsidRDefault="00F95208" w:rsidP="00F95208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F95208" w:rsidRDefault="00F95208" w:rsidP="00F95208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принятия  и распространяется на правоотношения, возникшие с 1</w:t>
      </w:r>
      <w:r w:rsidR="00953949">
        <w:rPr>
          <w:rFonts w:ascii="Times New Roman" w:hAnsi="Times New Roman" w:cs="Times New Roman"/>
          <w:sz w:val="26"/>
          <w:szCs w:val="28"/>
        </w:rPr>
        <w:t xml:space="preserve"> октября   2023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 xml:space="preserve"> года.</w:t>
      </w:r>
    </w:p>
    <w:p w:rsidR="00F95208" w:rsidRDefault="00F95208" w:rsidP="00F95208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а также на официальном сайте администрации  в сети Интернет.</w:t>
      </w:r>
    </w:p>
    <w:p w:rsidR="00F95208" w:rsidRDefault="00F95208" w:rsidP="00F95208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F95208" w:rsidRDefault="00F95208" w:rsidP="00F95208">
      <w:pPr>
        <w:pStyle w:val="a6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</w:p>
    <w:p w:rsidR="00F95208" w:rsidRDefault="00F95208" w:rsidP="00F95208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F95208" w:rsidRDefault="00F95208" w:rsidP="00F95208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F95208" w:rsidRDefault="00F95208" w:rsidP="00F95208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F95208" w:rsidRDefault="00F95208" w:rsidP="00F95208"/>
    <w:sectPr w:rsidR="00F9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08"/>
    <w:rsid w:val="000143F7"/>
    <w:rsid w:val="00953949"/>
    <w:rsid w:val="00AB05ED"/>
    <w:rsid w:val="00F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2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5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52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952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952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2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5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52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952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952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2022-11-09T06:39:00Z</dcterms:created>
  <dcterms:modified xsi:type="dcterms:W3CDTF">2023-10-17T10:12:00Z</dcterms:modified>
</cp:coreProperties>
</file>