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DA6" w:rsidRDefault="00621C55" w:rsidP="00621C5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Совет депутатов Коленовского муниципального образования</w:t>
      </w:r>
    </w:p>
    <w:p w:rsidR="00621C55" w:rsidRDefault="00621C55" w:rsidP="00621C5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Екатериновского муниципального района</w:t>
      </w:r>
    </w:p>
    <w:p w:rsidR="00621C55" w:rsidRDefault="00621C55" w:rsidP="00621C5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Саратовской  области</w:t>
      </w:r>
    </w:p>
    <w:p w:rsidR="00621C55" w:rsidRDefault="00621C55" w:rsidP="00621C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Шестьдесят первое заседание Совета депутатов Коленовского муниципального образования второго  созыва</w:t>
      </w:r>
    </w:p>
    <w:p w:rsidR="00621C55" w:rsidRDefault="00621C55" w:rsidP="00621C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21C55" w:rsidRDefault="00621C55" w:rsidP="00621C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</w:t>
      </w:r>
    </w:p>
    <w:p w:rsidR="00621C55" w:rsidRDefault="00621C55" w:rsidP="00621C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22 апреля 2013 года    №112</w:t>
      </w:r>
    </w:p>
    <w:p w:rsidR="00621C55" w:rsidRDefault="00621C55" w:rsidP="00621C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олено</w:t>
      </w:r>
    </w:p>
    <w:p w:rsidR="00621C55" w:rsidRDefault="00621C55" w:rsidP="00621C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1C55" w:rsidRDefault="00621C55" w:rsidP="00621C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внесении изменений и дополнений в решение</w:t>
      </w:r>
    </w:p>
    <w:p w:rsidR="00621C55" w:rsidRDefault="00621C55" w:rsidP="00621C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Совета депутатов от 30 ноября 2012 года №99</w:t>
      </w:r>
    </w:p>
    <w:p w:rsidR="00621C55" w:rsidRDefault="00621C55" w:rsidP="00621C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 бюджете Коленовского муниципального образования</w:t>
      </w:r>
    </w:p>
    <w:p w:rsidR="00621C55" w:rsidRDefault="00621C55" w:rsidP="00621C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2013 год».</w:t>
      </w:r>
    </w:p>
    <w:p w:rsidR="00621C55" w:rsidRDefault="00621C55" w:rsidP="00621C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1C55" w:rsidRDefault="00621C55" w:rsidP="00621C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На основании статей 3,21,50,51,52 Устава Коленовского муниципального  образования, Совет депутатов Коленовского муниципального образования РЕШИЛ:</w:t>
      </w:r>
    </w:p>
    <w:p w:rsidR="00621C55" w:rsidRDefault="00621C55" w:rsidP="00621C5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Внести следующие изменения и дополнения в решение Совета депутатов Коленовского муниципального образования  от 30 ноября 2012 года №99 «О бюджете Коленовского муниципального образования на 2013 год»</w:t>
      </w:r>
    </w:p>
    <w:p w:rsidR="00621C55" w:rsidRDefault="00621C55" w:rsidP="00621C55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Абзацы второй, третий и четвертый пункта 1 изложить в следующей редакции:</w:t>
      </w:r>
    </w:p>
    <w:p w:rsidR="00621C55" w:rsidRDefault="00621C55" w:rsidP="00621C55">
      <w:pPr>
        <w:spacing w:after="0" w:line="240" w:lineRule="auto"/>
        <w:ind w:left="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«общий объем доходов в сумме 1223,1 тыс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ублей; из них налоговые и неналоговые 906,0 тыс.рублей</w:t>
      </w:r>
    </w:p>
    <w:p w:rsidR="00621C55" w:rsidRDefault="00621C55" w:rsidP="00621C55">
      <w:pPr>
        <w:spacing w:after="0" w:line="240" w:lineRule="auto"/>
        <w:ind w:left="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общий объем расходов в сумме 1268,4 тыс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ублей</w:t>
      </w:r>
    </w:p>
    <w:p w:rsidR="00621C55" w:rsidRDefault="00621C55" w:rsidP="00621C55">
      <w:pPr>
        <w:spacing w:after="0" w:line="240" w:lineRule="auto"/>
        <w:ind w:left="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дефицит в сумме 45,3 тыс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ублей»</w:t>
      </w:r>
    </w:p>
    <w:p w:rsidR="00621C55" w:rsidRDefault="00621C55" w:rsidP="00621C55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 к решению дополнить строкой следующего содержания:</w:t>
      </w:r>
    </w:p>
    <w:p w:rsidR="00621C55" w:rsidRDefault="00621C55" w:rsidP="00621C55">
      <w:pPr>
        <w:pStyle w:val="a3"/>
        <w:spacing w:after="0" w:line="240" w:lineRule="auto"/>
        <w:ind w:left="4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Style w:val="a4"/>
        <w:tblW w:w="0" w:type="auto"/>
        <w:tblInd w:w="405" w:type="dxa"/>
        <w:tblLook w:val="04A0"/>
      </w:tblPr>
      <w:tblGrid>
        <w:gridCol w:w="2113"/>
        <w:gridCol w:w="2693"/>
        <w:gridCol w:w="4360"/>
      </w:tblGrid>
      <w:tr w:rsidR="00621C55" w:rsidTr="009B27ED">
        <w:tc>
          <w:tcPr>
            <w:tcW w:w="2113" w:type="dxa"/>
          </w:tcPr>
          <w:p w:rsidR="00621C55" w:rsidRPr="007E6AF5" w:rsidRDefault="00621C55" w:rsidP="00621C5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AF5">
              <w:rPr>
                <w:rFonts w:ascii="Times New Roman" w:hAnsi="Times New Roman" w:cs="Times New Roman"/>
                <w:b/>
                <w:sz w:val="24"/>
                <w:szCs w:val="24"/>
              </w:rPr>
              <w:t>Код главного</w:t>
            </w:r>
          </w:p>
          <w:p w:rsidR="00621C55" w:rsidRPr="007E6AF5" w:rsidRDefault="00621C55" w:rsidP="00621C5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AF5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администратора</w:t>
            </w:r>
          </w:p>
        </w:tc>
        <w:tc>
          <w:tcPr>
            <w:tcW w:w="2693" w:type="dxa"/>
          </w:tcPr>
          <w:p w:rsidR="00621C55" w:rsidRPr="007E6AF5" w:rsidRDefault="00621C55" w:rsidP="00621C5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A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Код </w:t>
            </w:r>
            <w:proofErr w:type="gramStart"/>
            <w:r w:rsidRPr="007E6AF5">
              <w:rPr>
                <w:rFonts w:ascii="Times New Roman" w:hAnsi="Times New Roman" w:cs="Times New Roman"/>
                <w:b/>
                <w:sz w:val="24"/>
                <w:szCs w:val="24"/>
              </w:rPr>
              <w:t>бюджетной</w:t>
            </w:r>
            <w:proofErr w:type="gramEnd"/>
          </w:p>
          <w:p w:rsidR="00621C55" w:rsidRPr="007E6AF5" w:rsidRDefault="00621C55" w:rsidP="00621C5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AF5">
              <w:rPr>
                <w:rFonts w:ascii="Times New Roman" w:hAnsi="Times New Roman" w:cs="Times New Roman"/>
                <w:b/>
                <w:sz w:val="24"/>
                <w:szCs w:val="24"/>
              </w:rPr>
              <w:t>классификации</w:t>
            </w:r>
          </w:p>
        </w:tc>
        <w:tc>
          <w:tcPr>
            <w:tcW w:w="4360" w:type="dxa"/>
          </w:tcPr>
          <w:p w:rsidR="00621C55" w:rsidRPr="007E6AF5" w:rsidRDefault="00621C55" w:rsidP="00621C5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AF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</w:tr>
      <w:tr w:rsidR="00621C55" w:rsidTr="009B27ED">
        <w:tc>
          <w:tcPr>
            <w:tcW w:w="2113" w:type="dxa"/>
          </w:tcPr>
          <w:p w:rsidR="00621C55" w:rsidRPr="007E6AF5" w:rsidRDefault="00621C55" w:rsidP="00621C5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6AF5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2693" w:type="dxa"/>
          </w:tcPr>
          <w:p w:rsidR="00621C55" w:rsidRPr="007E6AF5" w:rsidRDefault="00621C55" w:rsidP="00621C5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6AF5">
              <w:rPr>
                <w:rFonts w:ascii="Times New Roman" w:hAnsi="Times New Roman" w:cs="Times New Roman"/>
                <w:sz w:val="24"/>
                <w:szCs w:val="24"/>
              </w:rPr>
              <w:t>1 16 51040 02 0000 140</w:t>
            </w:r>
          </w:p>
        </w:tc>
        <w:tc>
          <w:tcPr>
            <w:tcW w:w="4360" w:type="dxa"/>
          </w:tcPr>
          <w:p w:rsidR="00621C55" w:rsidRPr="007E6AF5" w:rsidRDefault="009B27ED" w:rsidP="00621C5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6AF5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(штрафы),</w:t>
            </w:r>
          </w:p>
          <w:p w:rsidR="009B27ED" w:rsidRPr="007E6AF5" w:rsidRDefault="009B27ED" w:rsidP="00621C5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6AF5">
              <w:rPr>
                <w:rFonts w:ascii="Times New Roman" w:hAnsi="Times New Roman" w:cs="Times New Roman"/>
                <w:sz w:val="24"/>
                <w:szCs w:val="24"/>
              </w:rPr>
              <w:t>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  <w:p w:rsidR="009B27ED" w:rsidRPr="007E6AF5" w:rsidRDefault="009B27ED" w:rsidP="00621C5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1C55" w:rsidRDefault="00621C55" w:rsidP="00621C55">
      <w:pPr>
        <w:pStyle w:val="a3"/>
        <w:spacing w:after="0" w:line="240" w:lineRule="auto"/>
        <w:ind w:left="405"/>
        <w:rPr>
          <w:rFonts w:ascii="Times New Roman" w:hAnsi="Times New Roman" w:cs="Times New Roman"/>
          <w:sz w:val="24"/>
          <w:szCs w:val="24"/>
        </w:rPr>
      </w:pPr>
    </w:p>
    <w:p w:rsidR="009B27ED" w:rsidRDefault="009B27ED" w:rsidP="009B27ED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5 к решению дополнить строкой следующего содержания:</w:t>
      </w:r>
    </w:p>
    <w:p w:rsidR="009B27ED" w:rsidRDefault="009B27ED" w:rsidP="009B27ED">
      <w:pPr>
        <w:pStyle w:val="a3"/>
        <w:spacing w:after="0" w:line="240" w:lineRule="auto"/>
        <w:ind w:left="4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                                                                                                                    (в процентах)</w:t>
      </w:r>
    </w:p>
    <w:tbl>
      <w:tblPr>
        <w:tblStyle w:val="a4"/>
        <w:tblW w:w="0" w:type="auto"/>
        <w:tblInd w:w="405" w:type="dxa"/>
        <w:tblLook w:val="04A0"/>
      </w:tblPr>
      <w:tblGrid>
        <w:gridCol w:w="2822"/>
        <w:gridCol w:w="3827"/>
        <w:gridCol w:w="2517"/>
      </w:tblGrid>
      <w:tr w:rsidR="009B27ED" w:rsidTr="009B27ED">
        <w:tc>
          <w:tcPr>
            <w:tcW w:w="2822" w:type="dxa"/>
          </w:tcPr>
          <w:p w:rsidR="009B27ED" w:rsidRDefault="009B27ED" w:rsidP="009B27E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Классификация</w:t>
            </w:r>
          </w:p>
          <w:p w:rsidR="009B27ED" w:rsidRDefault="009B27ED" w:rsidP="009B27E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доходов</w:t>
            </w:r>
          </w:p>
        </w:tc>
        <w:tc>
          <w:tcPr>
            <w:tcW w:w="3827" w:type="dxa"/>
          </w:tcPr>
          <w:p w:rsidR="009B27ED" w:rsidRDefault="009B27ED" w:rsidP="009B27E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доходов</w:t>
            </w:r>
          </w:p>
        </w:tc>
        <w:tc>
          <w:tcPr>
            <w:tcW w:w="2517" w:type="dxa"/>
          </w:tcPr>
          <w:p w:rsidR="009B27ED" w:rsidRDefault="009B27ED" w:rsidP="009B27E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Коленовского муниципального образования</w:t>
            </w:r>
          </w:p>
        </w:tc>
      </w:tr>
      <w:tr w:rsidR="009B27ED" w:rsidTr="009B27ED">
        <w:tc>
          <w:tcPr>
            <w:tcW w:w="2822" w:type="dxa"/>
          </w:tcPr>
          <w:p w:rsidR="009B27ED" w:rsidRDefault="009B27ED" w:rsidP="009B27E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1 16 51040  02 0000 140</w:t>
            </w:r>
          </w:p>
        </w:tc>
        <w:tc>
          <w:tcPr>
            <w:tcW w:w="3827" w:type="dxa"/>
          </w:tcPr>
          <w:p w:rsidR="009B27ED" w:rsidRDefault="009B27ED" w:rsidP="009B27E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(штрафы),</w:t>
            </w:r>
          </w:p>
          <w:p w:rsidR="009B27ED" w:rsidRDefault="009B27ED" w:rsidP="009B27E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Установленные законами субъектов Российской Федерации за</w:t>
            </w:r>
            <w:r w:rsidR="007E6A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несоблюдение муниципальных правовых актов</w:t>
            </w:r>
            <w:r w:rsidR="007E6AF5">
              <w:rPr>
                <w:rFonts w:ascii="Times New Roman" w:hAnsi="Times New Roman" w:cs="Times New Roman"/>
                <w:sz w:val="24"/>
                <w:szCs w:val="24"/>
              </w:rPr>
              <w:t>, зачисляемые в бюджеты поселений</w:t>
            </w:r>
          </w:p>
        </w:tc>
        <w:tc>
          <w:tcPr>
            <w:tcW w:w="2517" w:type="dxa"/>
          </w:tcPr>
          <w:p w:rsidR="009B27ED" w:rsidRDefault="007E6AF5" w:rsidP="009B27E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9B27ED" w:rsidRDefault="007E6AF5" w:rsidP="007E6AF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Настоящее решение вступает в силу со дня его принятия.</w:t>
      </w:r>
    </w:p>
    <w:p w:rsidR="007E6AF5" w:rsidRDefault="007E6AF5" w:rsidP="007E6AF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Обнародовать настоящее решение на информационном стенде в здании администрации Коленовского муниципального образования, а также на официальном сайте в сети Интернет.</w:t>
      </w:r>
    </w:p>
    <w:p w:rsidR="007E6AF5" w:rsidRDefault="007E6AF5" w:rsidP="007E6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6AF5" w:rsidRDefault="007E6AF5" w:rsidP="007E6AF5">
      <w:pPr>
        <w:spacing w:after="0" w:line="240" w:lineRule="auto"/>
        <w:ind w:left="4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Коленовского</w:t>
      </w:r>
    </w:p>
    <w:p w:rsidR="007E6AF5" w:rsidRPr="007E6AF5" w:rsidRDefault="007E6AF5" w:rsidP="007E6AF5">
      <w:pPr>
        <w:spacing w:after="0" w:line="240" w:lineRule="auto"/>
        <w:ind w:left="4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                                             Ю.В.Тепляков</w:t>
      </w:r>
    </w:p>
    <w:sectPr w:rsidR="007E6AF5" w:rsidRPr="007E6AF5" w:rsidSect="009C4D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EA0354"/>
    <w:multiLevelType w:val="multilevel"/>
    <w:tmpl w:val="45B8F9B0"/>
    <w:lvl w:ilvl="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45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characterSpacingControl w:val="doNotCompress"/>
  <w:compat/>
  <w:rsids>
    <w:rsidRoot w:val="00621C55"/>
    <w:rsid w:val="00621C55"/>
    <w:rsid w:val="007E6AF5"/>
    <w:rsid w:val="009B27ED"/>
    <w:rsid w:val="009C4D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D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1C55"/>
    <w:pPr>
      <w:ind w:left="720"/>
      <w:contextualSpacing/>
    </w:pPr>
  </w:style>
  <w:style w:type="table" w:styleId="a4">
    <w:name w:val="Table Grid"/>
    <w:basedOn w:val="a1"/>
    <w:uiPriority w:val="59"/>
    <w:rsid w:val="00621C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администрация64</cp:lastModifiedBy>
  <cp:revision>2</cp:revision>
  <dcterms:created xsi:type="dcterms:W3CDTF">2013-05-20T11:53:00Z</dcterms:created>
  <dcterms:modified xsi:type="dcterms:W3CDTF">2013-05-20T12:17:00Z</dcterms:modified>
</cp:coreProperties>
</file>