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F9" w:rsidRDefault="007B1CF9" w:rsidP="007B1CF9">
      <w:pPr>
        <w:jc w:val="center"/>
      </w:pPr>
      <w:r>
        <w:t>СОВЕТ ДЕПУТАТОВ АНДРЕЕВСКОГО МУНИЦИПАЛЬНОГО ОБРАЗОВАНИЯ</w:t>
      </w:r>
    </w:p>
    <w:p w:rsidR="007B1CF9" w:rsidRDefault="007B1CF9" w:rsidP="007B1CF9">
      <w:pPr>
        <w:jc w:val="center"/>
      </w:pPr>
      <w:r>
        <w:t>ЕКАТЕРИНОВСКОГО МУНИЦИПАЛЬНОГО РАЙОНА САРАТОВСКОЙ  ОБЛАСТИ</w:t>
      </w:r>
    </w:p>
    <w:p w:rsidR="007B1CF9" w:rsidRDefault="007B1CF9" w:rsidP="007B1CF9">
      <w:pPr>
        <w:jc w:val="center"/>
      </w:pPr>
      <w:r>
        <w:t>ПЯТОЕ  ЗАСЕДАНИЕ  СОВЕТА ДЕПУТАТОВ АНДРЕЕВСКОГО  МУНИЦИПАЛЬНОГО ОБРАЗОВАНИЯ</w:t>
      </w:r>
    </w:p>
    <w:p w:rsidR="007B1CF9" w:rsidRDefault="007B1CF9" w:rsidP="007B1CF9">
      <w:pPr>
        <w:jc w:val="center"/>
      </w:pPr>
      <w:r>
        <w:t xml:space="preserve">  ЧЕТВЕРТОГО  СОЗЫВА</w:t>
      </w:r>
    </w:p>
    <w:p w:rsidR="007B1CF9" w:rsidRDefault="007B1CF9" w:rsidP="007B1CF9">
      <w:pPr>
        <w:jc w:val="center"/>
      </w:pPr>
    </w:p>
    <w:p w:rsidR="007B1CF9" w:rsidRDefault="007B1CF9" w:rsidP="007B1CF9">
      <w:pPr>
        <w:jc w:val="center"/>
      </w:pPr>
      <w:r>
        <w:t xml:space="preserve">РЕШЕНИЕ  </w:t>
      </w:r>
    </w:p>
    <w:p w:rsidR="007B1CF9" w:rsidRDefault="007B1CF9" w:rsidP="007B1CF9">
      <w:pPr>
        <w:jc w:val="both"/>
      </w:pPr>
    </w:p>
    <w:p w:rsidR="007B1CF9" w:rsidRDefault="007B1CF9" w:rsidP="007B1CF9">
      <w:pPr>
        <w:jc w:val="both"/>
      </w:pPr>
      <w:r>
        <w:t xml:space="preserve">от 07  ноября  2018 года                                     №  19          </w:t>
      </w:r>
    </w:p>
    <w:p w:rsidR="007B1CF9" w:rsidRDefault="007B1CF9" w:rsidP="007B1CF9">
      <w:pPr>
        <w:rPr>
          <w:sz w:val="28"/>
          <w:szCs w:val="28"/>
        </w:rPr>
      </w:pPr>
    </w:p>
    <w:p w:rsidR="007B1CF9" w:rsidRDefault="007B1CF9" w:rsidP="007B1C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1CF9" w:rsidRDefault="007B1CF9" w:rsidP="007B1CF9">
      <w:pPr>
        <w:autoSpaceDE w:val="0"/>
        <w:autoSpaceDN w:val="0"/>
        <w:adjustRightInd w:val="0"/>
      </w:pPr>
      <w:r>
        <w:t>О создании постоянных комиссий Совета депутатов</w:t>
      </w:r>
    </w:p>
    <w:p w:rsidR="007B1CF9" w:rsidRDefault="007B1CF9" w:rsidP="007B1CF9">
      <w:pPr>
        <w:autoSpaceDE w:val="0"/>
        <w:autoSpaceDN w:val="0"/>
        <w:adjustRightInd w:val="0"/>
      </w:pPr>
      <w:r>
        <w:t>Андреевского муниципального образования</w:t>
      </w:r>
    </w:p>
    <w:p w:rsidR="007B1CF9" w:rsidRDefault="007B1CF9" w:rsidP="007B1CF9">
      <w:pPr>
        <w:autoSpaceDE w:val="0"/>
        <w:autoSpaceDN w:val="0"/>
        <w:adjustRightInd w:val="0"/>
      </w:pPr>
      <w:r>
        <w:t xml:space="preserve">Екатериновского муниципального района </w:t>
      </w:r>
      <w:proofErr w:type="gramStart"/>
      <w:r>
        <w:t>Саратовской</w:t>
      </w:r>
      <w:proofErr w:type="gramEnd"/>
    </w:p>
    <w:p w:rsidR="007B1CF9" w:rsidRDefault="007B1CF9" w:rsidP="007B1CF9">
      <w:pPr>
        <w:autoSpaceDE w:val="0"/>
        <w:autoSpaceDN w:val="0"/>
        <w:adjustRightInd w:val="0"/>
      </w:pPr>
      <w:r>
        <w:t xml:space="preserve">области </w:t>
      </w:r>
    </w:p>
    <w:p w:rsidR="007B1CF9" w:rsidRDefault="007B1CF9" w:rsidP="007B1CF9">
      <w:r>
        <w:t xml:space="preserve"> </w:t>
      </w:r>
    </w:p>
    <w:p w:rsidR="007B1CF9" w:rsidRDefault="007B1CF9" w:rsidP="00613208">
      <w:pPr>
        <w:spacing w:line="360" w:lineRule="auto"/>
        <w:ind w:firstLine="540"/>
        <w:jc w:val="both"/>
      </w:pPr>
      <w:r>
        <w:t xml:space="preserve">  На основании   ст. 14 Федерального закона 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 xml:space="preserve">.  № 131-ФЗ  «Об общих принципах организации местного самоуправления  в Российской Федерации»,  </w:t>
      </w:r>
      <w:r w:rsidR="00114E32">
        <w:t xml:space="preserve">ст.20 </w:t>
      </w:r>
      <w:r>
        <w:t>Устава Андреевского муниципального образования,</w:t>
      </w:r>
      <w:r w:rsidR="00114E32">
        <w:t xml:space="preserve"> ст. 4 Регламента Совета депутатов Андреевского муниципального образования, </w:t>
      </w:r>
      <w:r>
        <w:t xml:space="preserve">  в целях реализации полномочий  органов местного самоуправления,   Совет депутатов  Андреевского муниципального образования муниципального образования</w:t>
      </w:r>
    </w:p>
    <w:p w:rsidR="007B1CF9" w:rsidRDefault="007B1CF9" w:rsidP="00613208">
      <w:pPr>
        <w:spacing w:line="360" w:lineRule="auto"/>
        <w:ind w:firstLine="540"/>
        <w:jc w:val="both"/>
      </w:pPr>
      <w:r>
        <w:t xml:space="preserve">   </w:t>
      </w:r>
    </w:p>
    <w:p w:rsidR="007B1CF9" w:rsidRDefault="007B1CF9" w:rsidP="00613208">
      <w:pPr>
        <w:autoSpaceDE w:val="0"/>
        <w:autoSpaceDN w:val="0"/>
        <w:adjustRightInd w:val="0"/>
        <w:spacing w:line="360" w:lineRule="auto"/>
        <w:ind w:firstLine="540"/>
        <w:jc w:val="center"/>
      </w:pPr>
      <w:r>
        <w:t>РЕШИЛ:</w:t>
      </w:r>
    </w:p>
    <w:p w:rsidR="007B1CF9" w:rsidRDefault="007B1CF9" w:rsidP="00613208">
      <w:pPr>
        <w:spacing w:line="360" w:lineRule="auto"/>
        <w:ind w:firstLine="708"/>
        <w:jc w:val="both"/>
      </w:pPr>
    </w:p>
    <w:p w:rsidR="007B1CF9" w:rsidRDefault="007B1CF9" w:rsidP="0061320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</w:pPr>
      <w:r>
        <w:t>Утвердить Положение о постоянных  комиссиях Совета депутатов</w:t>
      </w:r>
      <w:r w:rsidR="00114E32">
        <w:t xml:space="preserve"> </w:t>
      </w:r>
      <w:r>
        <w:t>Андреевского муниципального образования Екатериновского муниципального района Саратовской области  (Приложение</w:t>
      </w:r>
      <w:proofErr w:type="gramStart"/>
      <w:r>
        <w:t>1</w:t>
      </w:r>
      <w:proofErr w:type="gramEnd"/>
      <w:r>
        <w:t>).</w:t>
      </w:r>
    </w:p>
    <w:p w:rsidR="007B1CF9" w:rsidRDefault="007B1CF9" w:rsidP="0061320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40"/>
        <w:jc w:val="both"/>
      </w:pPr>
      <w:r>
        <w:t>Создать  следующие постоянные  комиссии Совета депутатов</w:t>
      </w:r>
      <w:r w:rsidR="00114E32">
        <w:t xml:space="preserve"> </w:t>
      </w:r>
      <w:r>
        <w:t>Андреевского муниципального образования Екатериновского муниципального района Саратовской области  для осуществления полномочий  по отдельным направлениям деятельности</w:t>
      </w:r>
      <w:proofErr w:type="gramStart"/>
      <w:r>
        <w:t xml:space="preserve">  :</w:t>
      </w:r>
      <w:proofErr w:type="gramEnd"/>
      <w:r>
        <w:t xml:space="preserve"> </w:t>
      </w:r>
    </w:p>
    <w:p w:rsidR="007B1CF9" w:rsidRDefault="00114E32" w:rsidP="00613208">
      <w:pPr>
        <w:spacing w:line="360" w:lineRule="auto"/>
        <w:ind w:left="567" w:firstLine="873"/>
        <w:jc w:val="both"/>
      </w:pPr>
      <w:r>
        <w:t xml:space="preserve">- </w:t>
      </w:r>
      <w:r w:rsidR="007B1CF9">
        <w:t>Комиссия по бюджету, налогам и сборам  с полномочиями ревизионной комиссии.</w:t>
      </w:r>
    </w:p>
    <w:p w:rsidR="007B1CF9" w:rsidRDefault="00114E32" w:rsidP="00613208">
      <w:pPr>
        <w:spacing w:line="360" w:lineRule="auto"/>
        <w:ind w:left="567" w:hanging="567"/>
        <w:jc w:val="both"/>
      </w:pPr>
      <w:r>
        <w:t xml:space="preserve">                        - </w:t>
      </w:r>
      <w:r w:rsidR="007B1CF9">
        <w:t xml:space="preserve">Комиссия по социальным вопросам и развитию социальной </w:t>
      </w:r>
      <w:r>
        <w:t xml:space="preserve">       </w:t>
      </w:r>
      <w:r w:rsidR="007B1CF9">
        <w:t>инфраструктуры.</w:t>
      </w:r>
    </w:p>
    <w:p w:rsidR="007B1CF9" w:rsidRDefault="00114E32" w:rsidP="00613208">
      <w:pPr>
        <w:spacing w:line="360" w:lineRule="auto"/>
        <w:ind w:left="1080"/>
        <w:jc w:val="both"/>
      </w:pPr>
      <w:r>
        <w:t xml:space="preserve">      -     </w:t>
      </w:r>
      <w:r w:rsidR="007B1CF9">
        <w:t>Комиссия по делам молодежи, культуре и спорту</w:t>
      </w:r>
      <w:proofErr w:type="gramStart"/>
      <w:r w:rsidR="007B1CF9">
        <w:t xml:space="preserve">   .</w:t>
      </w:r>
      <w:proofErr w:type="gramEnd"/>
      <w:r w:rsidR="007B1CF9">
        <w:t xml:space="preserve"> </w:t>
      </w:r>
    </w:p>
    <w:p w:rsidR="007B1CF9" w:rsidRDefault="007B1CF9" w:rsidP="00613208">
      <w:pPr>
        <w:pStyle w:val="a9"/>
        <w:numPr>
          <w:ilvl w:val="0"/>
          <w:numId w:val="1"/>
        </w:numPr>
        <w:spacing w:line="360" w:lineRule="auto"/>
        <w:jc w:val="both"/>
      </w:pPr>
      <w:r>
        <w:t xml:space="preserve">Председателями комиссий назначить: </w:t>
      </w:r>
    </w:p>
    <w:p w:rsidR="007B1CF9" w:rsidRDefault="007B1CF9" w:rsidP="00613208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720"/>
        <w:jc w:val="both"/>
      </w:pPr>
      <w:r>
        <w:t xml:space="preserve">Комиссия по бюджету, налогам и сборам  с полномочиями ревизионной комиссии –  </w:t>
      </w:r>
      <w:r w:rsidR="00114E32">
        <w:t>Волкова С.А.</w:t>
      </w:r>
      <w:r>
        <w:t xml:space="preserve"> депутат Совета Андреевского МО;</w:t>
      </w:r>
    </w:p>
    <w:p w:rsidR="007B1CF9" w:rsidRDefault="007B1CF9" w:rsidP="00613208">
      <w:pPr>
        <w:spacing w:line="360" w:lineRule="auto"/>
        <w:ind w:left="720"/>
        <w:jc w:val="both"/>
      </w:pPr>
    </w:p>
    <w:p w:rsidR="007B1CF9" w:rsidRDefault="007B1CF9" w:rsidP="00613208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720"/>
        <w:jc w:val="both"/>
      </w:pPr>
      <w:r>
        <w:lastRenderedPageBreak/>
        <w:t xml:space="preserve">Комиссия по социальным вопросам и развитию социальной инфраструктуры – </w:t>
      </w:r>
      <w:proofErr w:type="spellStart"/>
      <w:r>
        <w:t>Наянова</w:t>
      </w:r>
      <w:proofErr w:type="spellEnd"/>
      <w:r>
        <w:t xml:space="preserve"> В.В. депутат Совета Андреевского МО;</w:t>
      </w:r>
    </w:p>
    <w:p w:rsidR="007B1CF9" w:rsidRDefault="007B1CF9" w:rsidP="00613208">
      <w:pPr>
        <w:spacing w:line="360" w:lineRule="auto"/>
        <w:jc w:val="both"/>
      </w:pPr>
    </w:p>
    <w:p w:rsidR="007B1CF9" w:rsidRDefault="007B1CF9" w:rsidP="00613208">
      <w:pPr>
        <w:numPr>
          <w:ilvl w:val="0"/>
          <w:numId w:val="4"/>
        </w:numPr>
        <w:tabs>
          <w:tab w:val="num" w:pos="0"/>
        </w:tabs>
        <w:spacing w:line="360" w:lineRule="auto"/>
        <w:ind w:left="0" w:firstLine="720"/>
        <w:jc w:val="both"/>
      </w:pPr>
      <w:r>
        <w:t>Комиссия по делам молодежи, культуре и спорту    – Данилова О.В. депутат Совета Андреевского МО;</w:t>
      </w:r>
    </w:p>
    <w:p w:rsidR="007B1CF9" w:rsidRDefault="007B1CF9" w:rsidP="00613208">
      <w:pPr>
        <w:spacing w:line="360" w:lineRule="auto"/>
        <w:jc w:val="both"/>
      </w:pPr>
    </w:p>
    <w:p w:rsidR="007B1CF9" w:rsidRDefault="007B1CF9" w:rsidP="00613208">
      <w:pPr>
        <w:spacing w:line="360" w:lineRule="auto"/>
        <w:ind w:left="1080"/>
        <w:jc w:val="both"/>
      </w:pPr>
    </w:p>
    <w:p w:rsidR="007B1CF9" w:rsidRDefault="007B1CF9" w:rsidP="00613208">
      <w:pPr>
        <w:numPr>
          <w:ilvl w:val="0"/>
          <w:numId w:val="1"/>
        </w:numPr>
        <w:spacing w:line="360" w:lineRule="auto"/>
        <w:jc w:val="both"/>
      </w:pPr>
      <w:r>
        <w:t>Утвердить следующий состав постоянных  комиссий:</w:t>
      </w:r>
    </w:p>
    <w:p w:rsidR="007B1CF9" w:rsidRDefault="007B1CF9" w:rsidP="00613208">
      <w:pPr>
        <w:spacing w:line="360" w:lineRule="auto"/>
        <w:jc w:val="both"/>
      </w:pPr>
      <w:r>
        <w:t xml:space="preserve">          Комиссия по бюджету, налогам и сборам  с полномочиями ревизионной комиссии: </w:t>
      </w:r>
      <w:proofErr w:type="spellStart"/>
      <w:r w:rsidR="00114E32">
        <w:t>Жирнов</w:t>
      </w:r>
      <w:proofErr w:type="spellEnd"/>
      <w:r w:rsidR="00114E32">
        <w:t xml:space="preserve"> С.П.. </w:t>
      </w:r>
      <w:r>
        <w:t xml:space="preserve">   </w:t>
      </w:r>
      <w:r w:rsidR="00114E32">
        <w:t xml:space="preserve"> Рогова Е.Н, </w:t>
      </w:r>
      <w:r w:rsidR="00613208">
        <w:t xml:space="preserve"> </w:t>
      </w:r>
      <w:proofErr w:type="spellStart"/>
      <w:r w:rsidR="00114E32">
        <w:t>Хайирбекова</w:t>
      </w:r>
      <w:proofErr w:type="spellEnd"/>
      <w:r w:rsidR="00114E32">
        <w:t xml:space="preserve"> Ю.В.</w:t>
      </w:r>
    </w:p>
    <w:p w:rsidR="007B1CF9" w:rsidRDefault="00114E32" w:rsidP="00613208">
      <w:pPr>
        <w:spacing w:line="360" w:lineRule="auto"/>
        <w:jc w:val="both"/>
      </w:pPr>
      <w:r>
        <w:t xml:space="preserve"> </w:t>
      </w:r>
    </w:p>
    <w:p w:rsidR="007B1CF9" w:rsidRDefault="007B1CF9" w:rsidP="00613208">
      <w:pPr>
        <w:spacing w:line="360" w:lineRule="auto"/>
        <w:ind w:firstLine="567"/>
        <w:jc w:val="both"/>
      </w:pPr>
      <w:r>
        <w:t xml:space="preserve"> Комиссия по социальным вопросам и развитию социальной инфраструктуры: </w:t>
      </w:r>
      <w:r w:rsidR="00114E32">
        <w:t>Золотова О.Н.</w:t>
      </w:r>
      <w:r>
        <w:t xml:space="preserve"> </w:t>
      </w:r>
      <w:r w:rsidR="00114E32">
        <w:t>Новиков Н.В.</w:t>
      </w:r>
    </w:p>
    <w:p w:rsidR="007B1CF9" w:rsidRDefault="007B1CF9" w:rsidP="00613208">
      <w:pPr>
        <w:spacing w:line="360" w:lineRule="auto"/>
        <w:jc w:val="both"/>
      </w:pPr>
      <w:r>
        <w:t xml:space="preserve">         Комиссия по делам молодежи, культуре и спорту</w:t>
      </w:r>
      <w:proofErr w:type="gramStart"/>
      <w:r>
        <w:t xml:space="preserve"> :</w:t>
      </w:r>
      <w:proofErr w:type="gramEnd"/>
      <w:r>
        <w:t xml:space="preserve">  </w:t>
      </w:r>
      <w:r w:rsidR="00114E32">
        <w:t xml:space="preserve"> </w:t>
      </w:r>
      <w:proofErr w:type="spellStart"/>
      <w:r w:rsidR="00114E32">
        <w:t>Фолимошин</w:t>
      </w:r>
      <w:proofErr w:type="spellEnd"/>
      <w:r w:rsidR="00114E32">
        <w:t xml:space="preserve"> М.А., Ахмедов М.С.</w:t>
      </w:r>
    </w:p>
    <w:p w:rsidR="00613208" w:rsidRDefault="00613208" w:rsidP="00613208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360"/>
      </w:pPr>
      <w:r>
        <w:t>Решение Совета депутатов Андреевского муниципального образования № 90 от 25 ноября 2015 года «О создании постоянных комиссий Совета депутатов</w:t>
      </w:r>
    </w:p>
    <w:p w:rsidR="00613208" w:rsidRDefault="00613208" w:rsidP="00613208">
      <w:pPr>
        <w:autoSpaceDE w:val="0"/>
        <w:autoSpaceDN w:val="0"/>
        <w:adjustRightInd w:val="0"/>
        <w:spacing w:line="360" w:lineRule="auto"/>
      </w:pPr>
      <w:r>
        <w:t>Андреевского муниципального образования Екатериновского муниципального района Саратовской  области» признать утратившим силу.</w:t>
      </w:r>
    </w:p>
    <w:p w:rsidR="00114E32" w:rsidRDefault="00114E32" w:rsidP="00613208">
      <w:pPr>
        <w:spacing w:line="360" w:lineRule="auto"/>
        <w:jc w:val="both"/>
      </w:pPr>
    </w:p>
    <w:p w:rsidR="007B1CF9" w:rsidRDefault="007B1CF9" w:rsidP="00613208">
      <w:pPr>
        <w:pStyle w:val="a9"/>
        <w:numPr>
          <w:ilvl w:val="0"/>
          <w:numId w:val="1"/>
        </w:numPr>
        <w:spacing w:line="360" w:lineRule="auto"/>
        <w:ind w:left="0" w:firstLine="360"/>
        <w:jc w:val="both"/>
      </w:pPr>
      <w:r>
        <w:t xml:space="preserve">Настоящее решение обнародовать на информационных стендах в специально установленных местах для обнародования и разместить   на официальном сайте в сети Интернет. </w:t>
      </w:r>
    </w:p>
    <w:p w:rsidR="007B1CF9" w:rsidRDefault="007B1CF9" w:rsidP="00613208">
      <w:pPr>
        <w:numPr>
          <w:ilvl w:val="0"/>
          <w:numId w:val="1"/>
        </w:numPr>
        <w:spacing w:line="360" w:lineRule="auto"/>
        <w:ind w:left="0" w:firstLine="360"/>
        <w:jc w:val="both"/>
      </w:pPr>
      <w:r>
        <w:t>Настоящее решение вступает в силу со дня его официального  обнародования.</w:t>
      </w:r>
    </w:p>
    <w:p w:rsidR="007B1CF9" w:rsidRDefault="007B1CF9" w:rsidP="00613208">
      <w:pPr>
        <w:spacing w:line="360" w:lineRule="auto"/>
        <w:ind w:left="720"/>
        <w:jc w:val="both"/>
      </w:pPr>
    </w:p>
    <w:p w:rsidR="007B1CF9" w:rsidRDefault="007B1CF9" w:rsidP="00613208">
      <w:pPr>
        <w:spacing w:line="360" w:lineRule="auto"/>
        <w:jc w:val="both"/>
      </w:pPr>
    </w:p>
    <w:p w:rsidR="007B1CF9" w:rsidRDefault="007B1CF9" w:rsidP="007B1CF9">
      <w:pPr>
        <w:jc w:val="both"/>
      </w:pPr>
    </w:p>
    <w:p w:rsidR="007B1CF9" w:rsidRDefault="007B1CF9" w:rsidP="007B1CF9"/>
    <w:p w:rsidR="007B1CF9" w:rsidRDefault="007B1CF9" w:rsidP="007B1CF9">
      <w:r>
        <w:t xml:space="preserve">Глава  Андреевского </w:t>
      </w:r>
    </w:p>
    <w:p w:rsidR="007B1CF9" w:rsidRDefault="007B1CF9" w:rsidP="007B1CF9">
      <w:r>
        <w:t xml:space="preserve">муниципального образования:                                  </w:t>
      </w:r>
      <w:proofErr w:type="spellStart"/>
      <w:r w:rsidR="00114E32">
        <w:t>С.П.Жирнов</w:t>
      </w:r>
      <w:proofErr w:type="spellEnd"/>
    </w:p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7B1CF9" w:rsidRDefault="007B1CF9" w:rsidP="007B1CF9"/>
    <w:p w:rsidR="00613208" w:rsidRDefault="00613208" w:rsidP="00613208">
      <w:pPr>
        <w:pStyle w:val="a7"/>
        <w:spacing w:line="240" w:lineRule="auto"/>
        <w:jc w:val="left"/>
        <w:rPr>
          <w:b w:val="0"/>
          <w:sz w:val="24"/>
          <w:szCs w:val="24"/>
        </w:rPr>
      </w:pPr>
    </w:p>
    <w:p w:rsidR="007B1CF9" w:rsidRDefault="007B1CF9" w:rsidP="00613208">
      <w:pPr>
        <w:pStyle w:val="a7"/>
        <w:spacing w:line="240" w:lineRule="auto"/>
        <w:jc w:val="right"/>
        <w:rPr>
          <w:b w:val="0"/>
          <w:sz w:val="20"/>
        </w:rPr>
      </w:pPr>
      <w:r>
        <w:rPr>
          <w:b w:val="0"/>
          <w:sz w:val="20"/>
        </w:rPr>
        <w:t xml:space="preserve">Приложение 1 </w:t>
      </w:r>
    </w:p>
    <w:p w:rsidR="007B1CF9" w:rsidRDefault="007B1CF9" w:rsidP="007B1CF9">
      <w:pPr>
        <w:pStyle w:val="a7"/>
        <w:spacing w:line="240" w:lineRule="auto"/>
        <w:jc w:val="right"/>
        <w:rPr>
          <w:b w:val="0"/>
          <w:sz w:val="20"/>
        </w:rPr>
      </w:pPr>
      <w:r>
        <w:rPr>
          <w:b w:val="0"/>
          <w:sz w:val="20"/>
        </w:rPr>
        <w:t xml:space="preserve">К решению Совета депутатов </w:t>
      </w:r>
    </w:p>
    <w:p w:rsidR="007B1CF9" w:rsidRDefault="007B1CF9" w:rsidP="007B1CF9">
      <w:pPr>
        <w:pStyle w:val="a7"/>
        <w:spacing w:line="240" w:lineRule="auto"/>
        <w:jc w:val="right"/>
        <w:rPr>
          <w:b w:val="0"/>
          <w:sz w:val="20"/>
        </w:rPr>
      </w:pPr>
      <w:r>
        <w:rPr>
          <w:b w:val="0"/>
          <w:sz w:val="20"/>
        </w:rPr>
        <w:t xml:space="preserve">Андреевского МО </w:t>
      </w:r>
    </w:p>
    <w:p w:rsidR="007B1CF9" w:rsidRDefault="007B1CF9" w:rsidP="007B1CF9">
      <w:pPr>
        <w:pStyle w:val="a7"/>
        <w:spacing w:line="240" w:lineRule="auto"/>
        <w:jc w:val="right"/>
        <w:rPr>
          <w:b w:val="0"/>
          <w:sz w:val="20"/>
          <w:u w:val="single"/>
        </w:rPr>
      </w:pPr>
      <w:r>
        <w:rPr>
          <w:b w:val="0"/>
          <w:sz w:val="20"/>
        </w:rPr>
        <w:t xml:space="preserve"> </w:t>
      </w:r>
      <w:r w:rsidR="00114E32">
        <w:rPr>
          <w:b w:val="0"/>
          <w:sz w:val="20"/>
          <w:u w:val="single"/>
        </w:rPr>
        <w:t>от 07 ноября 2018  г. № 19</w:t>
      </w:r>
    </w:p>
    <w:p w:rsidR="007B1CF9" w:rsidRDefault="007B1CF9" w:rsidP="007B1CF9">
      <w:pPr>
        <w:pStyle w:val="a7"/>
        <w:spacing w:line="240" w:lineRule="auto"/>
      </w:pPr>
    </w:p>
    <w:p w:rsidR="007B1CF9" w:rsidRDefault="007B1CF9" w:rsidP="007B1CF9">
      <w:pPr>
        <w:pStyle w:val="a7"/>
        <w:spacing w:line="240" w:lineRule="auto"/>
      </w:pPr>
    </w:p>
    <w:p w:rsidR="007B1CF9" w:rsidRDefault="007B1CF9" w:rsidP="007B1CF9">
      <w:pPr>
        <w:pStyle w:val="a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7B1CF9" w:rsidRDefault="007B1CF9" w:rsidP="007B1CF9">
      <w:pPr>
        <w:pStyle w:val="1"/>
        <w:rPr>
          <w:sz w:val="24"/>
          <w:szCs w:val="24"/>
        </w:rPr>
      </w:pPr>
      <w:r>
        <w:rPr>
          <w:sz w:val="24"/>
          <w:szCs w:val="24"/>
        </w:rPr>
        <w:t>О ПОСТОЯННЫХ КОМИССИЯХ СОВЕТА ДЕПУТАТОВ АНДРЕЕВСКОГО МУНИЦИПАЛЬНОГО ОБРАЗОВАНИЯ</w:t>
      </w:r>
    </w:p>
    <w:p w:rsidR="007B1CF9" w:rsidRDefault="007B1CF9" w:rsidP="007B1CF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ЕКАТЕРИНОВСКОГО МУНИЦИПАЛЬНОГО РАЙОНА </w:t>
      </w:r>
    </w:p>
    <w:p w:rsidR="007B1CF9" w:rsidRDefault="007B1CF9" w:rsidP="007B1CF9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САРАТОВСКОЙ  ОБЛАСТИ  </w:t>
      </w:r>
    </w:p>
    <w:p w:rsidR="007B1CF9" w:rsidRDefault="007B1CF9" w:rsidP="007B1CF9">
      <w:pPr>
        <w:jc w:val="center"/>
      </w:pPr>
    </w:p>
    <w:p w:rsidR="007B1CF9" w:rsidRDefault="007B1CF9" w:rsidP="007B1CF9">
      <w:pPr>
        <w:jc w:val="center"/>
      </w:pPr>
    </w:p>
    <w:p w:rsidR="007B1CF9" w:rsidRPr="00114E32" w:rsidRDefault="007B1CF9" w:rsidP="007B1CF9">
      <w:pPr>
        <w:jc w:val="center"/>
        <w:rPr>
          <w:b/>
        </w:rPr>
      </w:pPr>
      <w:r w:rsidRPr="00114E32">
        <w:rPr>
          <w:b/>
        </w:rPr>
        <w:t>1. Общие положения</w:t>
      </w:r>
    </w:p>
    <w:p w:rsidR="007B1CF9" w:rsidRDefault="007B1CF9" w:rsidP="007B1CF9">
      <w:pPr>
        <w:jc w:val="center"/>
      </w:pPr>
    </w:p>
    <w:p w:rsidR="007B1CF9" w:rsidRDefault="007B1CF9" w:rsidP="007B1CF9">
      <w:pPr>
        <w:pStyle w:val="6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Статья 1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Совета депутатов Андреевского муниципального образования Екатериновского  муниципального района Саратовской  области являются постоянно действующими рабочими органами Совета депутатов Андреевского муниципального образования и образуются из числа депутатов Совета   на срок полномочий Совета депутатов. 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осуществляют деятельность по отдельным направлениям деятельности Совета депутатов. 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Предметы ведения и порядок деятельности постоянных комиссий устанавливаются Регламентом Совета депутатов Андреевского муниципального образования и настоящим Положением, которые утверждаются решением Совета депутатов.</w:t>
      </w:r>
    </w:p>
    <w:p w:rsidR="007B1CF9" w:rsidRDefault="007B1CF9" w:rsidP="007B1CF9">
      <w:pPr>
        <w:pStyle w:val="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2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В своей деятельности постоянные комиссии руководствуются Конституцией Российской Федерации, нормативными правовыми актами Российской Федерации и  Саратовской  области, Уставом Андреевского муниципального образования, решениями, принятыми на местных референдумах, Регламентом Совета, настоящим Положением и решениями Совета депутатов.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Постоянные комиссии совета депутатов  взаимодействуют  по вопросам правотворческой деятельности с   прокуратурой Екатериновского муниципального района.</w:t>
      </w:r>
    </w:p>
    <w:p w:rsidR="007B1CF9" w:rsidRPr="00114E32" w:rsidRDefault="007B1CF9" w:rsidP="007B1CF9">
      <w:pPr>
        <w:pStyle w:val="a3"/>
        <w:spacing w:line="240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14E32">
        <w:rPr>
          <w:b/>
          <w:sz w:val="24"/>
          <w:szCs w:val="24"/>
        </w:rPr>
        <w:t>Статья 3</w:t>
      </w:r>
    </w:p>
    <w:p w:rsidR="007B1CF9" w:rsidRDefault="007B1CF9" w:rsidP="007B1CF9">
      <w:pPr>
        <w:pStyle w:val="a3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Постоянные комиссии формируются на  заседании Совета и осуществляют деятельность по отдельным направлениям деятельности Совета депутатов. 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Количество, наименования постоянных комиссий, их количественный и персональный состав определяются Советом депутатов в порядке, установленном Регламентом Совета.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Изменения в составе постоянных комиссий оформляются решением Совета депутатов.</w:t>
      </w:r>
    </w:p>
    <w:p w:rsidR="007B1CF9" w:rsidRDefault="007B1CF9" w:rsidP="007B1CF9">
      <w:pPr>
        <w:pStyle w:val="6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Статья 4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Основной формой деятельности постоянной комиссии является заседание комиссии.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решению Совета депутатов, решению постоянной комиссии могут проводиться выездные заседания комиссий, совместные заседания с другими постоянными комиссиями Совета депутатов. 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Постоянная комиссия по вопросам, находящимся у нее на рассмотрении, может запрашивать мнение других комиссий Совета депутатов.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Место проведения выездного заседания определяется постоянной комиссией, о чем председатель постоянной комиссии заблаговременно извещает членов комиссии и заинтересованных лиц с предоставлением документов и материалов, подлежащих рассмотрению.</w:t>
      </w:r>
    </w:p>
    <w:p w:rsidR="007B1CF9" w:rsidRDefault="007B1CF9" w:rsidP="007B1CF9">
      <w:pPr>
        <w:pStyle w:val="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5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Постоянная комиссия  по вопросам, вносимым на  заседания, принимает решения.</w:t>
      </w:r>
    </w:p>
    <w:p w:rsidR="007B1CF9" w:rsidRDefault="007B1CF9" w:rsidP="007B1CF9">
      <w:pPr>
        <w:ind w:firstLine="720"/>
        <w:jc w:val="both"/>
      </w:pPr>
      <w:r>
        <w:t xml:space="preserve"> Решения постоянной комиссии могут быть приняты также в форме рекомендаций, заключения или запроса.</w:t>
      </w:r>
    </w:p>
    <w:p w:rsidR="007B1CF9" w:rsidRDefault="007B1CF9" w:rsidP="007B1CF9">
      <w:pPr>
        <w:ind w:firstLine="720"/>
        <w:jc w:val="both"/>
      </w:pPr>
      <w:r>
        <w:t>В форме рекомендаций принимаются решения постоянной комиссии, адресованные должностным лицам государственных органов, руководителям общественных объединений, организаций, расположенных на территории муниципального образования,  по вопросам, связанным с их деятельностью.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форме заключения принимаются  решения постоянной комиссии по результатам рассмотрения проектов решений Совета, внесенных в Совет субъектами правотворческой инициативы и направленным в постоянную комиссию для дачи заключения.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форме запроса принимаются решения постоянной комиссии, адресованные государственным органам, общественным объединениям, организациям, расположенным на территории муниципального образования, их руководителям и должностным лицам с требованием предоставления документов, отчетных данных,  заключений и иных материалов.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Решение постоянной комиссии может быть отменено самой комиссией, решением Совета депутатов. 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bCs/>
          <w:sz w:val="24"/>
          <w:szCs w:val="24"/>
        </w:rPr>
      </w:pPr>
      <w:r w:rsidRPr="00114E32">
        <w:rPr>
          <w:b/>
          <w:bCs/>
          <w:sz w:val="24"/>
          <w:szCs w:val="24"/>
        </w:rPr>
        <w:t>Статья  6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Правовое, организационное, информационное, материально – техническое и иное обеспечение деятельности постоянных комиссий осуществляют лица, обеспечивающие деятельность Совета депутатов.</w:t>
      </w:r>
    </w:p>
    <w:p w:rsidR="007B1CF9" w:rsidRDefault="007B1CF9" w:rsidP="007B1CF9">
      <w:pPr>
        <w:jc w:val="both"/>
      </w:pPr>
    </w:p>
    <w:p w:rsidR="007B1CF9" w:rsidRPr="00114E32" w:rsidRDefault="007B1CF9" w:rsidP="007B1CF9">
      <w:pPr>
        <w:jc w:val="center"/>
        <w:rPr>
          <w:b/>
        </w:rPr>
      </w:pPr>
      <w:r w:rsidRPr="00114E32">
        <w:rPr>
          <w:b/>
        </w:rPr>
        <w:t xml:space="preserve">2. Полномочия постоянных комиссий Совета депутатов </w:t>
      </w:r>
    </w:p>
    <w:p w:rsidR="007B1CF9" w:rsidRPr="00114E32" w:rsidRDefault="007B1CF9" w:rsidP="007B1CF9">
      <w:pPr>
        <w:jc w:val="center"/>
        <w:rPr>
          <w:b/>
        </w:rPr>
      </w:pPr>
    </w:p>
    <w:p w:rsidR="007B1CF9" w:rsidRPr="00114E32" w:rsidRDefault="007B1CF9" w:rsidP="007B1CF9">
      <w:pPr>
        <w:rPr>
          <w:b/>
        </w:rPr>
      </w:pPr>
      <w:r w:rsidRPr="00114E32">
        <w:rPr>
          <w:b/>
        </w:rPr>
        <w:t xml:space="preserve"> </w:t>
      </w:r>
      <w:r w:rsidRPr="00114E32">
        <w:rPr>
          <w:b/>
        </w:rPr>
        <w:tab/>
        <w:t>Статья 7</w:t>
      </w:r>
    </w:p>
    <w:p w:rsidR="007B1CF9" w:rsidRDefault="007B1CF9" w:rsidP="007B1CF9">
      <w:pPr>
        <w:pStyle w:val="a3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Постоянные комиссии:</w:t>
      </w:r>
    </w:p>
    <w:p w:rsidR="007B1CF9" w:rsidRDefault="007B1CF9" w:rsidP="007B1CF9">
      <w:pPr>
        <w:pStyle w:val="a3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предварительно рассматривают проекты решений Совета депутатов, внесенные главой Андреевского муниципального образования и иными субъектами правотворческой инициативы, по предметам своего ведения, дают по ним заключения;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разрабатывают проекты решений Совета депутатов по предметам своего ведения;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проводят аналитическую работу по изучению исполнения законодательства в сфере деятельности постоянной комиссии;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участвуют в подготовке и проведении публичных слушаний, собраний и конференций граждан, опросов граждан, иных мероприятий, проводимых Советом депутатов или (и) по инициативе Совета депутатов; </w:t>
      </w:r>
    </w:p>
    <w:p w:rsidR="007B1CF9" w:rsidRDefault="007B1CF9" w:rsidP="007B1CF9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осуществляют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рассматривают обращения граждан, организаций и другие обращения, поступившие в постоянную комиссию Совета депутатов или направленные на рассмотрение постоянной комиссии должностными лицами Совета депутатов;</w:t>
      </w:r>
    </w:p>
    <w:p w:rsidR="007B1CF9" w:rsidRDefault="007B1CF9" w:rsidP="007B1CF9">
      <w:pPr>
        <w:pStyle w:val="a3"/>
        <w:numPr>
          <w:ilvl w:val="0"/>
          <w:numId w:val="5"/>
        </w:numPr>
        <w:tabs>
          <w:tab w:val="num" w:pos="0"/>
        </w:tabs>
        <w:spacing w:line="240" w:lineRule="auto"/>
        <w:ind w:left="0" w:firstLine="709"/>
        <w:rPr>
          <w:i/>
          <w:iCs/>
          <w:sz w:val="24"/>
          <w:szCs w:val="24"/>
        </w:rPr>
      </w:pPr>
      <w:r>
        <w:rPr>
          <w:sz w:val="24"/>
          <w:szCs w:val="24"/>
        </w:rPr>
        <w:t>представляют отчеты главе сельского поселения о работе постоянной комиссии за год</w:t>
      </w:r>
      <w:r>
        <w:rPr>
          <w:i/>
          <w:iCs/>
          <w:sz w:val="24"/>
          <w:szCs w:val="24"/>
        </w:rPr>
        <w:t>;</w:t>
      </w:r>
    </w:p>
    <w:p w:rsidR="007B1CF9" w:rsidRDefault="007B1CF9" w:rsidP="007B1CF9">
      <w:pPr>
        <w:pStyle w:val="a3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рассматривают вопросы организации своей деятельности;</w:t>
      </w:r>
    </w:p>
    <w:p w:rsidR="007B1CF9" w:rsidRDefault="007B1CF9" w:rsidP="007B1CF9">
      <w:pPr>
        <w:pStyle w:val="a3"/>
        <w:numPr>
          <w:ilvl w:val="0"/>
          <w:numId w:val="5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рассматривают иные вопросы, отнесенные к их ведению настоящим Регламентом, Положением о постоянных комиссиях Совета депутатов и решениями Совета депутатов.</w:t>
      </w:r>
    </w:p>
    <w:p w:rsidR="007B1CF9" w:rsidRPr="00114E32" w:rsidRDefault="007B1CF9" w:rsidP="007B1CF9">
      <w:pPr>
        <w:pStyle w:val="a5"/>
        <w:spacing w:line="240" w:lineRule="auto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 8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Постоянная комиссия вправе в пределах своего ведения: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в план деятельности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и Администрации;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 к проектам </w:t>
      </w:r>
      <w:proofErr w:type="gramStart"/>
      <w:r>
        <w:rPr>
          <w:bCs/>
          <w:sz w:val="24"/>
          <w:szCs w:val="24"/>
        </w:rPr>
        <w:t xml:space="preserve">повестки дня заседания Совета </w:t>
      </w:r>
      <w:r>
        <w:rPr>
          <w:sz w:val="24"/>
          <w:szCs w:val="24"/>
        </w:rPr>
        <w:t>депутатов</w:t>
      </w:r>
      <w:proofErr w:type="gramEnd"/>
      <w:r>
        <w:rPr>
          <w:bCs/>
          <w:sz w:val="24"/>
          <w:szCs w:val="24"/>
        </w:rPr>
        <w:t xml:space="preserve"> и представлять проекты решений по вопросам, рассматриваемым на заседаниях постоянной комиссии;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в Совет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в порядке правотворческой инициативы проекты решений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>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в Совет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или главе </w:t>
      </w:r>
      <w:r>
        <w:rPr>
          <w:sz w:val="24"/>
          <w:szCs w:val="24"/>
        </w:rPr>
        <w:t xml:space="preserve">Андреевского муниципального образования </w:t>
      </w:r>
      <w:r>
        <w:rPr>
          <w:bCs/>
          <w:sz w:val="24"/>
          <w:szCs w:val="24"/>
        </w:rPr>
        <w:t xml:space="preserve">о проведении публичных слушаний по проектам решений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>, опросов граждан по вопросам местного значения, собраний и конференций граждан;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обращаться в органы местного самоуправления, организации, а также запрашивать и получать материалы и документы, необходимые для деятельности постоянной комиссии;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обращаться, по согласованию с главой </w:t>
      </w:r>
      <w:r>
        <w:rPr>
          <w:sz w:val="24"/>
          <w:szCs w:val="24"/>
        </w:rPr>
        <w:t xml:space="preserve">  муниципального образования</w:t>
      </w:r>
      <w:r>
        <w:rPr>
          <w:bCs/>
          <w:sz w:val="24"/>
          <w:szCs w:val="24"/>
        </w:rPr>
        <w:t>, в территориальные органы федеральных органов государственной власти, в органы государственной власти Саратовской  области по вопросам, относящимся к полномочиям комиссии;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приглашать на свои заседания должностных лиц органов местного самоуправления, органов государственной власти, территориальных органов федеральных органов государственной власти, организаций;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вносить предложения главе </w:t>
      </w:r>
      <w:r>
        <w:rPr>
          <w:sz w:val="24"/>
          <w:szCs w:val="24"/>
        </w:rPr>
        <w:t xml:space="preserve">  муниципального образования </w:t>
      </w:r>
      <w:r>
        <w:rPr>
          <w:bCs/>
          <w:sz w:val="24"/>
          <w:szCs w:val="24"/>
        </w:rPr>
        <w:t xml:space="preserve">о привлечении специалистов для разработки или проведения экспертизы проектов решений Совета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>, программ, положений и т.д.;</w:t>
      </w:r>
    </w:p>
    <w:p w:rsidR="007B1CF9" w:rsidRDefault="007B1CF9" w:rsidP="007B1CF9">
      <w:pPr>
        <w:pStyle w:val="a5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контролировать исполнение принимаемых Советом </w:t>
      </w:r>
      <w:r>
        <w:rPr>
          <w:sz w:val="24"/>
          <w:szCs w:val="24"/>
        </w:rPr>
        <w:t>депутатов</w:t>
      </w:r>
      <w:r>
        <w:rPr>
          <w:bCs/>
          <w:sz w:val="24"/>
          <w:szCs w:val="24"/>
        </w:rPr>
        <w:t xml:space="preserve"> и постоянной комиссией решений;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заслушивать должностных лиц органов местного самоуправления, руководителей муниципальных предприятий и учреждений.</w:t>
      </w:r>
    </w:p>
    <w:p w:rsidR="007B1CF9" w:rsidRDefault="007B1CF9" w:rsidP="007B1CF9">
      <w:pPr>
        <w:pStyle w:val="a5"/>
        <w:spacing w:line="240" w:lineRule="auto"/>
        <w:ind w:firstLine="0"/>
        <w:rPr>
          <w:sz w:val="24"/>
          <w:szCs w:val="24"/>
        </w:rPr>
      </w:pPr>
    </w:p>
    <w:p w:rsidR="007B1CF9" w:rsidRPr="00114E32" w:rsidRDefault="007B1CF9" w:rsidP="007B1CF9">
      <w:pPr>
        <w:pStyle w:val="2"/>
        <w:rPr>
          <w:b/>
          <w:i w:val="0"/>
          <w:sz w:val="24"/>
          <w:szCs w:val="24"/>
        </w:rPr>
      </w:pPr>
      <w:r w:rsidRPr="00114E32">
        <w:rPr>
          <w:b/>
          <w:i w:val="0"/>
          <w:sz w:val="24"/>
          <w:szCs w:val="24"/>
        </w:rPr>
        <w:t>3. Порядок работы постоянных комиссий и иные вопросы их деятельности</w:t>
      </w:r>
    </w:p>
    <w:p w:rsidR="007B1CF9" w:rsidRDefault="007B1CF9" w:rsidP="007B1CF9">
      <w:pPr>
        <w:pStyle w:val="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Статья 9 </w:t>
      </w:r>
    </w:p>
    <w:p w:rsidR="007B1CF9" w:rsidRDefault="007B1CF9" w:rsidP="007B1CF9">
      <w:pPr>
        <w:ind w:firstLine="709"/>
        <w:jc w:val="both"/>
      </w:pPr>
      <w:r>
        <w:t>Порядок подготовки рассмотрения вопросов, отнесенных к ведению постоянных комиссий, определяется ими самостоятельно в соответствии с Регламентом и настоящим Положением.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10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Заседания постоянной комиссии проводятся открыто. 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Постоянная комиссия вправе принять решение о проведении  закрытого заседания.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11</w:t>
      </w:r>
    </w:p>
    <w:p w:rsidR="007B1CF9" w:rsidRDefault="007B1CF9" w:rsidP="007B1CF9">
      <w:pPr>
        <w:ind w:firstLine="720"/>
        <w:jc w:val="both"/>
      </w:pPr>
      <w:r>
        <w:t xml:space="preserve"> Проект  повестки дня заседания постоянной комиссии формируется на основании плана  деятельности постоянной комиссии, решений Совета, предложений главы   муниципального образования, членов постоянной комиссии, депутатов и других субъектов правотворческой инициативы.</w:t>
      </w:r>
    </w:p>
    <w:p w:rsidR="007B1CF9" w:rsidRDefault="007B1CF9" w:rsidP="007B1CF9">
      <w:pPr>
        <w:ind w:firstLine="720"/>
        <w:jc w:val="both"/>
      </w:pPr>
      <w:r>
        <w:t>Повестка дня заседания постоянной комиссии утверждается на заседании постоянной комиссии.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12</w:t>
      </w:r>
    </w:p>
    <w:p w:rsidR="007B1CF9" w:rsidRDefault="007B1CF9" w:rsidP="007B1CF9">
      <w:pPr>
        <w:ind w:firstLine="720"/>
        <w:jc w:val="both"/>
      </w:pPr>
      <w:r>
        <w:t>Членам постоянной комиссии сообщается о месте и времени проведения заседания, вопросах, предлагаемых к рассмотрению, как правило, не позднее, чем за</w:t>
      </w:r>
      <w:r>
        <w:rPr>
          <w:noProof/>
        </w:rPr>
        <w:t xml:space="preserve"> три</w:t>
      </w:r>
      <w:r>
        <w:t xml:space="preserve"> дня и при необходимости им рассылаются материалы для рассмотрения этих вопросов.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случае невозможности присутствовать на заседаниях постоянной комиссии по уважительной причине члены постоянной комиссии заблаговременно информируют  об этом председателя постоянной комиссии и главу   муниципального образования. </w:t>
      </w:r>
    </w:p>
    <w:p w:rsidR="007B1CF9" w:rsidRDefault="007B1CF9" w:rsidP="007B1CF9">
      <w:pPr>
        <w:pStyle w:val="7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13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заседаниях постоянной комиссии от имени комитета с докладами и содокладами вправе выступать председатель постоянной комиссии, заместитель либо один из членов постоянной комиссии по решению постоянной комиссии.</w:t>
      </w:r>
    </w:p>
    <w:p w:rsidR="007B1CF9" w:rsidRPr="00114E32" w:rsidRDefault="007B1CF9" w:rsidP="007B1CF9">
      <w:pPr>
        <w:ind w:firstLine="709"/>
        <w:rPr>
          <w:b/>
          <w:bCs/>
        </w:rPr>
      </w:pPr>
      <w:r w:rsidRPr="00114E32">
        <w:rPr>
          <w:b/>
          <w:bCs/>
        </w:rPr>
        <w:t>Статья 14</w:t>
      </w:r>
    </w:p>
    <w:p w:rsidR="007B1CF9" w:rsidRDefault="007B1CF9" w:rsidP="007B1CF9">
      <w:pPr>
        <w:ind w:firstLine="709"/>
      </w:pPr>
      <w:r>
        <w:t>Деятельность постоянной комиссии организует ее председатель, а в его отсутствие – заместитель председателя комиссии.</w:t>
      </w:r>
    </w:p>
    <w:p w:rsidR="007B1CF9" w:rsidRPr="00114E32" w:rsidRDefault="007B1CF9" w:rsidP="007B1CF9">
      <w:pPr>
        <w:ind w:firstLine="709"/>
        <w:rPr>
          <w:b/>
          <w:bCs/>
        </w:rPr>
      </w:pPr>
      <w:r w:rsidRPr="00114E32">
        <w:rPr>
          <w:b/>
          <w:bCs/>
        </w:rPr>
        <w:t>Статья 15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Председатель постоянной комиссии:</w:t>
      </w:r>
    </w:p>
    <w:p w:rsidR="007B1CF9" w:rsidRDefault="007B1CF9" w:rsidP="007B1CF9">
      <w:pPr>
        <w:ind w:firstLine="720"/>
        <w:jc w:val="both"/>
      </w:pPr>
      <w:r>
        <w:t>представляет постоянную комиссию в отношениях с органами местного самоуправления, органами государственной власти, гражданами и организациями, в соответствии с полномочиями и направлениями деятельности постоянной комиссии;</w:t>
      </w:r>
    </w:p>
    <w:p w:rsidR="007B1CF9" w:rsidRDefault="007B1CF9" w:rsidP="007B1CF9">
      <w:pPr>
        <w:ind w:firstLine="720"/>
        <w:jc w:val="both"/>
      </w:pPr>
      <w:r>
        <w:t>определяет порядок рассмотрения документов и проектов решения Совета, поступивших в постоянную комиссию;</w:t>
      </w:r>
    </w:p>
    <w:p w:rsidR="007B1CF9" w:rsidRDefault="007B1CF9" w:rsidP="007B1CF9">
      <w:pPr>
        <w:ind w:firstLine="720"/>
        <w:jc w:val="both"/>
      </w:pPr>
      <w:r>
        <w:t xml:space="preserve">выступает от имени постоянной комиссии на заседаниях Совета депутатов  с докладами и содокладами по вопросам, рассмотренным на заседании постоянной комиссии; </w:t>
      </w:r>
    </w:p>
    <w:p w:rsidR="007B1CF9" w:rsidRDefault="007B1CF9" w:rsidP="007B1CF9">
      <w:pPr>
        <w:ind w:firstLine="720"/>
        <w:jc w:val="both"/>
      </w:pPr>
      <w:r>
        <w:t xml:space="preserve">озвучивает заключения постоянной комиссии на заседании Совета депутатов;  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организует выполнение комиссией поручений главы   муниципального образования, заместителя председателя;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формирует проект плана работы постоянной комиссии, созывает заседания постоянной комиссии и организует их подготовку;</w:t>
      </w:r>
    </w:p>
    <w:p w:rsidR="007B1CF9" w:rsidRDefault="007B1CF9" w:rsidP="007B1CF9">
      <w:pPr>
        <w:ind w:firstLine="720"/>
        <w:jc w:val="both"/>
      </w:pPr>
      <w:r>
        <w:t>формирует проект повестки дня заседания постоянной комиссии, определяет состав приглашенных лиц на заседания постоянной комиссии;</w:t>
      </w:r>
    </w:p>
    <w:p w:rsidR="007B1CF9" w:rsidRDefault="007B1CF9" w:rsidP="007B1CF9">
      <w:pPr>
        <w:ind w:firstLine="720"/>
        <w:jc w:val="both"/>
      </w:pPr>
      <w:r>
        <w:t>осуществляет руководство подготовкой заседания постоянной комиссии, в том числе, ведет заседания постоянной комиссии, ведает внутренним распорядком постоянной комиссии;</w:t>
      </w:r>
    </w:p>
    <w:p w:rsidR="007B1CF9" w:rsidRDefault="007B1CF9" w:rsidP="007B1CF9">
      <w:pPr>
        <w:ind w:firstLine="720"/>
        <w:jc w:val="both"/>
      </w:pPr>
      <w:r>
        <w:t>распределяет обязанности  между членами постоянной комиссии, координирует их деятельность;</w:t>
      </w:r>
    </w:p>
    <w:p w:rsidR="007B1CF9" w:rsidRDefault="007B1CF9" w:rsidP="007B1CF9">
      <w:pPr>
        <w:ind w:firstLine="720"/>
        <w:jc w:val="both"/>
      </w:pPr>
      <w:r>
        <w:t xml:space="preserve">организует работу по выполнению и </w:t>
      </w:r>
      <w:proofErr w:type="gramStart"/>
      <w:r>
        <w:t>контролю за</w:t>
      </w:r>
      <w:proofErr w:type="gramEnd"/>
      <w:r>
        <w:t xml:space="preserve"> выполнением решений Совета депутатов, решений постоянной комиссии;</w:t>
      </w:r>
    </w:p>
    <w:p w:rsidR="007B1CF9" w:rsidRDefault="007B1CF9" w:rsidP="007B1CF9">
      <w:pPr>
        <w:ind w:firstLine="720"/>
        <w:jc w:val="both"/>
      </w:pPr>
      <w:r>
        <w:t>подписывает решения постоянной комиссии, протоколы заседаний;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регулярно по поручению главы   муниципального образования представляет письменный отчет о деятельности постоянной комиссии, а также по решению Совета отчитывается перед Советом о деятельности постоянной комиссии;</w:t>
      </w:r>
    </w:p>
    <w:p w:rsidR="007B1CF9" w:rsidRDefault="007B1CF9" w:rsidP="007B1CF9">
      <w:pPr>
        <w:ind w:left="720"/>
        <w:jc w:val="both"/>
      </w:pPr>
      <w:r>
        <w:t>обеспечивает гласность в работе постоянной комиссии;</w:t>
      </w:r>
    </w:p>
    <w:p w:rsidR="007B1CF9" w:rsidRDefault="007B1CF9" w:rsidP="007B1CF9">
      <w:pPr>
        <w:ind w:firstLine="720"/>
        <w:jc w:val="both"/>
      </w:pPr>
      <w:r>
        <w:t>организует работу с обращениями граждан, готовит аналитический обзор обращений;</w:t>
      </w:r>
    </w:p>
    <w:p w:rsidR="007B1CF9" w:rsidRDefault="007B1CF9" w:rsidP="007B1CF9">
      <w:pPr>
        <w:ind w:firstLine="720"/>
        <w:jc w:val="both"/>
      </w:pPr>
      <w:r>
        <w:t>ведет прием граждан, при необходимости привлекая для ведения приема членов постоянной комиссии.</w:t>
      </w:r>
    </w:p>
    <w:p w:rsidR="007B1CF9" w:rsidRPr="00114E32" w:rsidRDefault="007B1CF9" w:rsidP="007B1CF9">
      <w:pPr>
        <w:pStyle w:val="a5"/>
        <w:spacing w:line="240" w:lineRule="auto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 xml:space="preserve"> Статья 16  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Заместитель председателя постоянной комиссии выполняет по поручению председателя отдельные его полномочия и  замещает председателя постоянной комиссии в случае его отсутствия или невозможности осуществления им своих полномочий.</w:t>
      </w:r>
    </w:p>
    <w:p w:rsidR="007B1CF9" w:rsidRDefault="007B1CF9" w:rsidP="007B1CF9">
      <w:pPr>
        <w:pStyle w:val="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Статья 17</w:t>
      </w:r>
    </w:p>
    <w:p w:rsidR="007B1CF9" w:rsidRDefault="007B1CF9" w:rsidP="007B1CF9">
      <w:pPr>
        <w:pStyle w:val="2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Секретарь постоянной комиссии ведет протокол заседания постоянной комиссии, визирует его и представляет на подпись председательствующему. 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18</w:t>
      </w:r>
    </w:p>
    <w:p w:rsidR="007B1CF9" w:rsidRDefault="007B1CF9" w:rsidP="007B1CF9">
      <w:pPr>
        <w:ind w:firstLine="720"/>
        <w:jc w:val="both"/>
      </w:pPr>
      <w:r>
        <w:t>Член постоянной комиссии обязан участвовать в деятельности постоянной комиссии, выполнять  поручения председателя постоянной комиссии. Если член постоянной комиссии без уважительной причины не принимает участия в заседаниях, не выполняет ее поручения, постоянная комиссия информирует об этом Совет депутатов.</w:t>
      </w:r>
    </w:p>
    <w:p w:rsidR="007B1CF9" w:rsidRDefault="007B1CF9" w:rsidP="007B1CF9">
      <w:pPr>
        <w:ind w:firstLine="720"/>
        <w:jc w:val="both"/>
      </w:pPr>
      <w:r>
        <w:t>Член постоянной комиссии пользуется решающим голосом по всем вопросам,  рассматриваемым комиссией, имеет право  предлагать вопросы для рассмотрения постоянной комиссией и участвовать в их подготовке и обсуждении, вносить предложения. Член постоянной комиссии, предложения которого не получили поддержки большинства членов постоянной комиссии, может внести их на рассмотрение Совета депутатов.</w:t>
      </w:r>
    </w:p>
    <w:p w:rsidR="007B1CF9" w:rsidRDefault="007B1CF9" w:rsidP="007B1CF9">
      <w:pPr>
        <w:ind w:firstLine="720"/>
        <w:jc w:val="both"/>
      </w:pPr>
      <w:r>
        <w:t xml:space="preserve">Члену постоянной комиссии обеспечиваются условия для активного участия в работе постоянной комиссии, направляются  необходимые документы и материалы. 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bCs/>
          <w:sz w:val="24"/>
          <w:szCs w:val="24"/>
        </w:rPr>
      </w:pPr>
      <w:r w:rsidRPr="00114E32">
        <w:rPr>
          <w:b/>
          <w:bCs/>
          <w:sz w:val="24"/>
          <w:szCs w:val="24"/>
        </w:rPr>
        <w:t>Статья 19</w:t>
      </w:r>
    </w:p>
    <w:p w:rsidR="007B1CF9" w:rsidRDefault="007B1CF9" w:rsidP="007B1CF9">
      <w:pPr>
        <w:ind w:firstLine="720"/>
        <w:jc w:val="both"/>
      </w:pPr>
      <w:r>
        <w:t>Решение постоянной комиссии подписывается председателем постоянной комиссии. Решения, принятые постоянными комиссиями совместно, подписываются председателями соответствующих постоянных комиссий.</w:t>
      </w:r>
    </w:p>
    <w:p w:rsidR="007B1CF9" w:rsidRDefault="007B1CF9" w:rsidP="007B1CF9">
      <w:pPr>
        <w:ind w:firstLine="720"/>
        <w:jc w:val="both"/>
      </w:pPr>
      <w:r>
        <w:t>Решение постоянной комиссии вступают в силу со дня его принятия, если в самом решении не установлен другой срок введения его в действие.</w:t>
      </w:r>
    </w:p>
    <w:p w:rsidR="007B1CF9" w:rsidRPr="00114E32" w:rsidRDefault="007B1CF9" w:rsidP="007B1CF9">
      <w:pPr>
        <w:pStyle w:val="31"/>
        <w:spacing w:line="240" w:lineRule="auto"/>
        <w:jc w:val="both"/>
        <w:rPr>
          <w:b/>
          <w:bCs/>
          <w:sz w:val="24"/>
          <w:szCs w:val="24"/>
        </w:rPr>
      </w:pPr>
      <w:r w:rsidRPr="00114E32">
        <w:rPr>
          <w:b/>
          <w:bCs/>
          <w:sz w:val="24"/>
          <w:szCs w:val="24"/>
        </w:rPr>
        <w:t>Статья 20</w:t>
      </w:r>
    </w:p>
    <w:p w:rsidR="007B1CF9" w:rsidRDefault="007B1CF9" w:rsidP="007B1CF9">
      <w:pPr>
        <w:ind w:firstLine="720"/>
        <w:jc w:val="both"/>
      </w:pPr>
      <w:r>
        <w:t>Заседания постоянной комиссии оформляются протоколами. Протоколы заседаний комиссии ведет секретарь комиссии, подписывает председательствующий на заседании комиссии  и секретарь комиссии.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Решения, протоколы заседания и иные документы постоянной комиссии текущего созыва хранятся в помещении Совета депутатов и сдаются в установленном порядке в архив лицом, обеспечивающим деятельность Совета.</w:t>
      </w:r>
    </w:p>
    <w:p w:rsidR="007B1CF9" w:rsidRPr="00114E32" w:rsidRDefault="007B1CF9" w:rsidP="007B1CF9">
      <w:pPr>
        <w:ind w:firstLine="720"/>
        <w:jc w:val="both"/>
        <w:rPr>
          <w:b/>
        </w:rPr>
      </w:pPr>
      <w:r w:rsidRPr="00114E32">
        <w:rPr>
          <w:b/>
        </w:rPr>
        <w:t>Статья 21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принятых постоянной комиссией решений осуществляется по поручению постоянной комиссии ее членами. Они вправе запрашивать информацию о ходе выполнения решений, ставить вопрос о заслушивании на заседании постоянной комиссии исполнителей, а также вносить предложения о внесении вопроса о невыполнении решения постоянной комиссии на рассмотрение Совета депутатов.</w:t>
      </w:r>
    </w:p>
    <w:p w:rsidR="007B1CF9" w:rsidRPr="00114E32" w:rsidRDefault="007B1CF9" w:rsidP="007B1CF9">
      <w:pPr>
        <w:ind w:firstLine="720"/>
        <w:jc w:val="both"/>
        <w:rPr>
          <w:b/>
        </w:rPr>
      </w:pPr>
      <w:r w:rsidRPr="00114E32">
        <w:rPr>
          <w:b/>
        </w:rPr>
        <w:t>Статья 22</w:t>
      </w:r>
    </w:p>
    <w:p w:rsidR="007B1CF9" w:rsidRDefault="007B1CF9" w:rsidP="007B1CF9">
      <w:pPr>
        <w:ind w:firstLine="720"/>
        <w:jc w:val="both"/>
      </w:pPr>
      <w:r>
        <w:t xml:space="preserve"> Постоянная комиссия регулярно, но не реже одного раза в созыв отчитывается перед Советом депутатов. </w:t>
      </w:r>
    </w:p>
    <w:p w:rsidR="007B1CF9" w:rsidRDefault="007B1CF9" w:rsidP="007B1CF9">
      <w:pPr>
        <w:ind w:firstLine="720"/>
        <w:jc w:val="both"/>
      </w:pPr>
      <w:r>
        <w:t>Постоянная комиссия может информировать население о своей деятельности через средства массовой информации.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1CF9" w:rsidRPr="00114E32" w:rsidRDefault="007B1CF9" w:rsidP="007B1CF9">
      <w:pPr>
        <w:jc w:val="center"/>
        <w:rPr>
          <w:b/>
        </w:rPr>
      </w:pPr>
      <w:r w:rsidRPr="00114E32">
        <w:rPr>
          <w:b/>
        </w:rPr>
        <w:t>4. Вопросы ведения постоянных комиссий Совета</w:t>
      </w:r>
    </w:p>
    <w:p w:rsidR="007B1CF9" w:rsidRPr="00114E32" w:rsidRDefault="007B1CF9" w:rsidP="007B1CF9">
      <w:pPr>
        <w:ind w:firstLine="720"/>
        <w:jc w:val="both"/>
        <w:rPr>
          <w:b/>
        </w:rPr>
      </w:pPr>
      <w:r w:rsidRPr="00114E32">
        <w:rPr>
          <w:b/>
        </w:rPr>
        <w:t>Статья  23</w:t>
      </w:r>
    </w:p>
    <w:p w:rsidR="007B1CF9" w:rsidRDefault="007B1CF9" w:rsidP="007B1CF9">
      <w:pPr>
        <w:ind w:firstLine="720"/>
        <w:jc w:val="both"/>
      </w:pPr>
      <w:r>
        <w:t>Комиссия  по бюджету, налогам и сборам  с полномочиями ревизионной комиссии</w:t>
      </w:r>
    </w:p>
    <w:p w:rsidR="007B1CF9" w:rsidRDefault="007B1CF9" w:rsidP="007B1CF9">
      <w:pPr>
        <w:ind w:firstLine="720"/>
        <w:jc w:val="both"/>
      </w:pPr>
      <w:r>
        <w:t xml:space="preserve">Вопросы ведения постоянной комиссии  по бюджету, налогам и сборам  с полномочиями ревизионной комиссии: </w:t>
      </w:r>
    </w:p>
    <w:p w:rsidR="007B1CF9" w:rsidRDefault="007B1CF9" w:rsidP="007B1CF9">
      <w:pPr>
        <w:ind w:firstLine="720"/>
        <w:jc w:val="both"/>
      </w:pPr>
      <w:r>
        <w:t xml:space="preserve">предварительное рассмотрение и разработка проектов решений Совета депутатов по бюджетно-финансовым вопросам, </w:t>
      </w:r>
    </w:p>
    <w:p w:rsidR="007B1CF9" w:rsidRDefault="007B1CF9" w:rsidP="007B1CF9">
      <w:pPr>
        <w:ind w:firstLine="720"/>
        <w:jc w:val="both"/>
      </w:pPr>
      <w:r>
        <w:t xml:space="preserve">вопросам налогообложения, тарифов и сборов, муниципальной собственности, </w:t>
      </w:r>
    </w:p>
    <w:p w:rsidR="007B1CF9" w:rsidRDefault="007B1CF9" w:rsidP="007B1CF9">
      <w:pPr>
        <w:ind w:firstLine="720"/>
        <w:jc w:val="both"/>
      </w:pPr>
      <w:r>
        <w:t xml:space="preserve">экономического развития сельского поселения и развития предпринимательства; </w:t>
      </w:r>
    </w:p>
    <w:p w:rsidR="007B1CF9" w:rsidRDefault="007B1CF9" w:rsidP="007B1CF9">
      <w:pPr>
        <w:ind w:firstLine="720"/>
        <w:jc w:val="both"/>
      </w:pPr>
      <w:r>
        <w:t>предварительное рассмотрение и разработка проектов планов и программ комплексного социально-экономического развития сельского поселения;</w:t>
      </w:r>
    </w:p>
    <w:p w:rsidR="007B1CF9" w:rsidRDefault="007B1CF9" w:rsidP="007B1CF9">
      <w:pPr>
        <w:ind w:firstLine="720"/>
        <w:jc w:val="both"/>
      </w:pPr>
      <w:proofErr w:type="gramStart"/>
      <w:r>
        <w:t>предварительное рассмотрение проекта бюджета муниципального образования, отчета о его выполнении, обобщение и рассмотрение поступивших в постоянную комиссию замечаний и предложений по вопросам бюджета муниципального образования, вопросов установления, изменения и отмены местных налогов и сборов, владения, пользования и распоряжения имуществом, находящимся в муниципальной собственности, составление совместно с другими комиссиями заключения по местному бюджету, отчету о его исполнении;</w:t>
      </w:r>
      <w:proofErr w:type="gramEnd"/>
    </w:p>
    <w:p w:rsidR="007B1CF9" w:rsidRDefault="007B1CF9" w:rsidP="007B1CF9">
      <w:pPr>
        <w:ind w:firstLine="720"/>
        <w:jc w:val="both"/>
      </w:pPr>
      <w:r>
        <w:t>подготовка  отчета Ревизионной комиссии Совета депутатов, подготовка и рассмотрение предложений, замечаний к нему;</w:t>
      </w:r>
    </w:p>
    <w:p w:rsidR="007B1CF9" w:rsidRDefault="007B1CF9" w:rsidP="007B1CF9">
      <w:pPr>
        <w:ind w:firstLine="720"/>
        <w:jc w:val="both"/>
      </w:pPr>
      <w: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B1CF9" w:rsidRDefault="007B1CF9" w:rsidP="007B1CF9">
      <w:pPr>
        <w:ind w:firstLine="72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выполнением бюджета сельского поселения, за выполнением планов и программ развития сельского поселения;</w:t>
      </w:r>
    </w:p>
    <w:p w:rsidR="007B1CF9" w:rsidRDefault="007B1CF9" w:rsidP="007B1CF9">
      <w:pPr>
        <w:ind w:firstLine="720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выполнением решений Совета депутатов;</w:t>
      </w:r>
    </w:p>
    <w:p w:rsidR="007B1CF9" w:rsidRDefault="007B1CF9" w:rsidP="007B1CF9">
      <w:pPr>
        <w:ind w:firstLine="720"/>
        <w:jc w:val="both"/>
      </w:pPr>
      <w:r>
        <w:t>рассмотрение обращений граждан;</w:t>
      </w:r>
    </w:p>
    <w:p w:rsidR="007B1CF9" w:rsidRDefault="007B1CF9" w:rsidP="007B1CF9">
      <w:pPr>
        <w:ind w:firstLine="720"/>
        <w:jc w:val="both"/>
      </w:pPr>
      <w:r>
        <w:t>организация деятельности постоянной комиссии;</w:t>
      </w:r>
    </w:p>
    <w:p w:rsidR="007B1CF9" w:rsidRDefault="007B1CF9" w:rsidP="007B1CF9">
      <w:pPr>
        <w:ind w:firstLine="720"/>
        <w:jc w:val="both"/>
      </w:pPr>
      <w:r>
        <w:t>иные вопросы, отнесенные к ведению комиссии.</w:t>
      </w:r>
    </w:p>
    <w:p w:rsidR="007B1CF9" w:rsidRPr="00114E32" w:rsidRDefault="00114E32" w:rsidP="00114E32">
      <w:pPr>
        <w:pStyle w:val="a5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Статья  24</w:t>
      </w:r>
    </w:p>
    <w:p w:rsidR="007B1CF9" w:rsidRDefault="007B1CF9" w:rsidP="007B1CF9">
      <w:pPr>
        <w:ind w:firstLine="720"/>
        <w:jc w:val="both"/>
      </w:pPr>
      <w:r>
        <w:t>Комиссия по социальным вопросам и развитию социальной инфраструктуры.</w:t>
      </w:r>
    </w:p>
    <w:p w:rsidR="007B1CF9" w:rsidRDefault="007B1CF9" w:rsidP="007B1CF9">
      <w:pPr>
        <w:jc w:val="both"/>
      </w:pPr>
      <w:r>
        <w:t>Вопросы ведения постоянной комиссии по социальным вопросам и развитию социальной инфраструктуры:</w:t>
      </w:r>
    </w:p>
    <w:p w:rsidR="007B1CF9" w:rsidRDefault="007B1CF9" w:rsidP="007B1CF9">
      <w:pPr>
        <w:ind w:firstLine="708"/>
        <w:jc w:val="both"/>
      </w:pPr>
      <w:r>
        <w:t xml:space="preserve">предварительное рассмотрение и разработка проектов решений Совета депутатов в социальной сфере, труда и занятости населения; </w:t>
      </w:r>
    </w:p>
    <w:p w:rsidR="007B1CF9" w:rsidRDefault="007B1CF9" w:rsidP="007B1CF9">
      <w:pPr>
        <w:ind w:firstLine="708"/>
        <w:jc w:val="both"/>
      </w:pPr>
      <w:r>
        <w:t xml:space="preserve">по </w:t>
      </w:r>
      <w:r>
        <w:rPr>
          <w:noProof/>
        </w:rPr>
        <w:t>вопросам обеспечения деятельности муниципальных учреждений образования, здравоохранения</w:t>
      </w:r>
      <w:r>
        <w:t xml:space="preserve">, ветеранов, пенсионеров, опеки и попечительства, </w:t>
      </w:r>
    </w:p>
    <w:p w:rsidR="007B1CF9" w:rsidRDefault="007B1CF9" w:rsidP="007B1CF9">
      <w:pPr>
        <w:ind w:firstLine="708"/>
        <w:jc w:val="both"/>
      </w:pPr>
      <w:r>
        <w:t>охраны здоровья и формирования здорового образа жизни;</w:t>
      </w:r>
    </w:p>
    <w:p w:rsidR="007B1CF9" w:rsidRDefault="007B1CF9" w:rsidP="007B1CF9">
      <w:pPr>
        <w:jc w:val="both"/>
      </w:pPr>
      <w:r>
        <w:tab/>
        <w:t>общественного питания, торговли и бытового обслуживания;</w:t>
      </w:r>
    </w:p>
    <w:p w:rsidR="007B1CF9" w:rsidRDefault="007B1CF9" w:rsidP="007B1CF9">
      <w:pPr>
        <w:jc w:val="both"/>
      </w:pPr>
      <w:r>
        <w:t xml:space="preserve"> </w:t>
      </w:r>
      <w:r>
        <w:tab/>
        <w:t>охраны общественного порядка и профилактики правонарушений;</w:t>
      </w:r>
    </w:p>
    <w:p w:rsidR="007B1CF9" w:rsidRDefault="007B1CF9" w:rsidP="007B1CF9">
      <w:pPr>
        <w:ind w:firstLine="708"/>
        <w:jc w:val="both"/>
      </w:pPr>
      <w:r>
        <w:t>предварительное рассмотрение и разработка проектов планов и программ по вопросам ведения постоянной комиссии;</w:t>
      </w:r>
    </w:p>
    <w:p w:rsidR="007B1CF9" w:rsidRDefault="007B1CF9" w:rsidP="007B1CF9">
      <w:pPr>
        <w:ind w:firstLine="720"/>
        <w:jc w:val="both"/>
      </w:pPr>
      <w: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B1CF9" w:rsidRDefault="007B1CF9" w:rsidP="007B1CF9">
      <w:pPr>
        <w:ind w:firstLine="720"/>
        <w:jc w:val="both"/>
      </w:pPr>
      <w:r>
        <w:t>рассмотрение обращений граждан;</w:t>
      </w:r>
    </w:p>
    <w:p w:rsidR="007B1CF9" w:rsidRDefault="007B1CF9" w:rsidP="007B1CF9">
      <w:pPr>
        <w:ind w:firstLine="720"/>
        <w:jc w:val="both"/>
      </w:pPr>
      <w:r>
        <w:t>организация деятельности постоянной комиссии;</w:t>
      </w:r>
    </w:p>
    <w:p w:rsidR="007B1CF9" w:rsidRDefault="007B1CF9" w:rsidP="007B1CF9">
      <w:pPr>
        <w:pStyle w:val="a5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иные вопросы, отнесенные к ведению постоянной комиссии.</w:t>
      </w:r>
    </w:p>
    <w:p w:rsidR="007B1CF9" w:rsidRPr="00114E32" w:rsidRDefault="00114E32" w:rsidP="007B1CF9">
      <w:pPr>
        <w:pStyle w:val="31"/>
        <w:spacing w:line="240" w:lineRule="auto"/>
        <w:jc w:val="both"/>
        <w:rPr>
          <w:b/>
          <w:sz w:val="24"/>
          <w:szCs w:val="24"/>
        </w:rPr>
      </w:pPr>
      <w:r w:rsidRPr="00114E32">
        <w:rPr>
          <w:b/>
          <w:sz w:val="24"/>
          <w:szCs w:val="24"/>
        </w:rPr>
        <w:t>Статья  25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Комиссия по делам молодежи, культуре и спорту</w:t>
      </w:r>
      <w:proofErr w:type="gramStart"/>
      <w:r>
        <w:rPr>
          <w:sz w:val="24"/>
          <w:szCs w:val="24"/>
        </w:rPr>
        <w:t xml:space="preserve">   .</w:t>
      </w:r>
      <w:proofErr w:type="gramEnd"/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Вопросы ведения постоянной комиссии  по делам молодежи, культуре и спорту</w:t>
      </w:r>
      <w:proofErr w:type="gramStart"/>
      <w:r>
        <w:rPr>
          <w:sz w:val="24"/>
          <w:szCs w:val="24"/>
        </w:rPr>
        <w:t xml:space="preserve">   :</w:t>
      </w:r>
      <w:proofErr w:type="gramEnd"/>
      <w:r>
        <w:rPr>
          <w:sz w:val="24"/>
          <w:szCs w:val="24"/>
        </w:rPr>
        <w:t xml:space="preserve"> </w:t>
      </w:r>
    </w:p>
    <w:p w:rsidR="007B1CF9" w:rsidRDefault="007B1CF9" w:rsidP="007B1CF9">
      <w:pPr>
        <w:pStyle w:val="31"/>
        <w:spacing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вопросы обеспечения деятельности муниципальных учреждений культуры, спорта; 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вопросы детства, материнства, семьи, молодежи;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организации библиотечного обслуживания;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развития народных художественных промыслов и музейного дела</w:t>
      </w:r>
    </w:p>
    <w:p w:rsidR="007B1CF9" w:rsidRDefault="007B1CF9" w:rsidP="007B1CF9">
      <w:pPr>
        <w:ind w:firstLine="709"/>
        <w:jc w:val="both"/>
      </w:pPr>
      <w:r>
        <w:t>предварительное рассмотрение и разработка проектов планов и программ по вопросам ведения постоянной комиссии;</w:t>
      </w:r>
    </w:p>
    <w:p w:rsidR="007B1CF9" w:rsidRDefault="007B1CF9" w:rsidP="007B1CF9">
      <w:pPr>
        <w:ind w:firstLine="720"/>
        <w:jc w:val="both"/>
      </w:pPr>
      <w:r>
        <w:t>дача заключений на проекты решений Совета депутатов, на поступившие к ним поправки (предложения, замечания, дополнения) по вопросам ведения постоянной комиссии и подготовка их к рассмотрению на заседании Совета депутатов;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осуществление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решений Совета депутатов;</w:t>
      </w:r>
    </w:p>
    <w:p w:rsidR="007B1CF9" w:rsidRDefault="007B1CF9" w:rsidP="007B1CF9">
      <w:pPr>
        <w:ind w:firstLine="720"/>
        <w:jc w:val="both"/>
      </w:pPr>
      <w:r>
        <w:t>рассмотрение обращений граждан;</w:t>
      </w:r>
    </w:p>
    <w:p w:rsidR="007B1CF9" w:rsidRDefault="007B1CF9" w:rsidP="007B1CF9">
      <w:pPr>
        <w:ind w:firstLine="720"/>
        <w:jc w:val="both"/>
      </w:pPr>
      <w:r>
        <w:t>организация деятельности постоянной комиссии;</w:t>
      </w:r>
    </w:p>
    <w:p w:rsidR="007B1CF9" w:rsidRDefault="007B1CF9" w:rsidP="007B1CF9">
      <w:pPr>
        <w:pStyle w:val="31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иные вопросы, отнесенные к ведению постоянной комиссии.</w:t>
      </w:r>
    </w:p>
    <w:p w:rsidR="007B1CF9" w:rsidRDefault="007B1CF9" w:rsidP="007B1CF9">
      <w:pPr>
        <w:pStyle w:val="31"/>
        <w:spacing w:line="240" w:lineRule="auto"/>
        <w:jc w:val="center"/>
        <w:rPr>
          <w:sz w:val="24"/>
          <w:szCs w:val="24"/>
        </w:rPr>
      </w:pPr>
    </w:p>
    <w:p w:rsidR="007B1CF9" w:rsidRDefault="007B1CF9" w:rsidP="007B1CF9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B1CF9" w:rsidRDefault="007B1CF9" w:rsidP="007B1CF9">
      <w:pPr>
        <w:ind w:left="720"/>
        <w:jc w:val="right"/>
      </w:pPr>
      <w:r>
        <w:rPr>
          <w:i/>
        </w:rPr>
        <w:t xml:space="preserve">                                                </w:t>
      </w:r>
    </w:p>
    <w:p w:rsidR="007B1CF9" w:rsidRPr="00F65673" w:rsidRDefault="007B1CF9" w:rsidP="007B1CF9">
      <w:pPr>
        <w:rPr>
          <w:b/>
        </w:rPr>
      </w:pPr>
      <w:r>
        <w:rPr>
          <w:i/>
        </w:rPr>
        <w:t xml:space="preserve"> </w:t>
      </w:r>
      <w:r w:rsidRPr="00F65673">
        <w:rPr>
          <w:b/>
        </w:rPr>
        <w:t>Глава Андреевского</w:t>
      </w:r>
    </w:p>
    <w:p w:rsidR="007B1CF9" w:rsidRPr="00F65673" w:rsidRDefault="007B1CF9" w:rsidP="007B1CF9">
      <w:pPr>
        <w:rPr>
          <w:b/>
        </w:rPr>
      </w:pPr>
      <w:r w:rsidRPr="00F65673">
        <w:rPr>
          <w:b/>
        </w:rPr>
        <w:t xml:space="preserve">муниципального образования:                                         </w:t>
      </w:r>
      <w:proofErr w:type="spellStart"/>
      <w:r w:rsidR="00114E32" w:rsidRPr="00F65673">
        <w:rPr>
          <w:b/>
        </w:rPr>
        <w:t>С.П.Жирнов</w:t>
      </w:r>
      <w:proofErr w:type="spellEnd"/>
      <w:r w:rsidRPr="00F65673">
        <w:rPr>
          <w:b/>
        </w:rPr>
        <w:t xml:space="preserve">    </w:t>
      </w:r>
    </w:p>
    <w:p w:rsidR="007B1CF9" w:rsidRDefault="007B1CF9" w:rsidP="007B1CF9"/>
    <w:p w:rsidR="007B1CF9" w:rsidRDefault="007B1CF9" w:rsidP="007B1CF9"/>
    <w:p w:rsidR="007B1CF9" w:rsidRDefault="007B1CF9" w:rsidP="007B1CF9"/>
    <w:p w:rsidR="00F83D9B" w:rsidRDefault="00F83D9B"/>
    <w:sectPr w:rsidR="00F83D9B" w:rsidSect="00F8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35D4"/>
    <w:multiLevelType w:val="hybridMultilevel"/>
    <w:tmpl w:val="0D1E8FA8"/>
    <w:lvl w:ilvl="0" w:tplc="D7DEF32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31FE1"/>
    <w:multiLevelType w:val="singleLevel"/>
    <w:tmpl w:val="4BCAFE9E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>
    <w:nsid w:val="25E046C9"/>
    <w:multiLevelType w:val="hybridMultilevel"/>
    <w:tmpl w:val="914694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F024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378EC"/>
    <w:multiLevelType w:val="hybridMultilevel"/>
    <w:tmpl w:val="22A8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C483B"/>
    <w:multiLevelType w:val="hybridMultilevel"/>
    <w:tmpl w:val="6B1A50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B1CF9"/>
    <w:rsid w:val="00114E32"/>
    <w:rsid w:val="00244399"/>
    <w:rsid w:val="00515240"/>
    <w:rsid w:val="00613208"/>
    <w:rsid w:val="007B1CF9"/>
    <w:rsid w:val="00C40BA8"/>
    <w:rsid w:val="00F65673"/>
    <w:rsid w:val="00F8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1CF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B1CF9"/>
    <w:pPr>
      <w:keepNext/>
      <w:widowControl w:val="0"/>
      <w:snapToGrid w:val="0"/>
      <w:ind w:firstLine="720"/>
      <w:jc w:val="center"/>
      <w:outlineLvl w:val="1"/>
    </w:pPr>
    <w:rPr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B1CF9"/>
    <w:pPr>
      <w:keepNext/>
      <w:spacing w:line="360" w:lineRule="auto"/>
      <w:ind w:firstLine="720"/>
      <w:jc w:val="both"/>
      <w:outlineLvl w:val="2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B1CF9"/>
    <w:pPr>
      <w:keepNext/>
      <w:spacing w:line="360" w:lineRule="auto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7B1CF9"/>
    <w:pPr>
      <w:keepNext/>
      <w:spacing w:line="360" w:lineRule="auto"/>
      <w:ind w:firstLine="720"/>
      <w:outlineLvl w:val="6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B1CF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7B1CF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B1CF9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7B1CF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7B1CF9"/>
    <w:pPr>
      <w:spacing w:line="360" w:lineRule="auto"/>
      <w:jc w:val="center"/>
    </w:pPr>
    <w:rPr>
      <w:b/>
      <w:sz w:val="28"/>
      <w:szCs w:val="20"/>
    </w:rPr>
  </w:style>
  <w:style w:type="character" w:customStyle="1" w:styleId="a8">
    <w:name w:val="Подзаголовок Знак"/>
    <w:basedOn w:val="a0"/>
    <w:link w:val="a7"/>
    <w:rsid w:val="007B1C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7B1CF9"/>
    <w:pPr>
      <w:spacing w:line="360" w:lineRule="auto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B1CF9"/>
    <w:pPr>
      <w:spacing w:line="360" w:lineRule="auto"/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B1C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7B1CF9"/>
    <w:pPr>
      <w:ind w:left="720"/>
      <w:contextualSpacing/>
    </w:pPr>
  </w:style>
  <w:style w:type="paragraph" w:customStyle="1" w:styleId="ConsNormal">
    <w:name w:val="ConsNormal"/>
    <w:rsid w:val="007B1CF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2915</Words>
  <Characters>16616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 ПОСТОЯННЫХ КОМИССИЯХ СОВЕТА ДЕПУТАТОВ АНДРЕЕВСКОГО МУНИЦИПАЛЬНОГО ОБРАЗОВАНИЯ</vt:lpstr>
      <vt:lpstr>ЕКАТЕРИНОВСКОГО МУНИЦИПАЛЬНОГО РАЙОНА </vt:lpstr>
      <vt:lpstr>САРАТОВСКОЙ  ОБЛАСТИ  </vt:lpstr>
      <vt:lpstr>        Статья 2</vt:lpstr>
      <vt:lpstr>        Статья 5</vt:lpstr>
      <vt:lpstr>    3. Порядок работы постоянных комиссий и иные вопросы их деятельности</vt:lpstr>
      <vt:lpstr>        Статья 17</vt:lpstr>
    </vt:vector>
  </TitlesOfParts>
  <Company>MultiDVD Team</Company>
  <LinksUpToDate>false</LinksUpToDate>
  <CharactersWithSpaces>19493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2018-11-09T06:21:00Z</dcterms:created>
  <dcterms:modified xsi:type="dcterms:W3CDTF">2018-11-09T06:41:00Z</dcterms:modified>
</cp:coreProperties>
</file>