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"/>
        <w:tblW w:w="1091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915"/>
      </w:tblGrid>
      <w:tr w:rsidR="00CD7CFE" w:rsidRPr="009C4AED" w:rsidTr="00CD7CFE">
        <w:trPr>
          <w:tblCellSpacing w:w="0" w:type="dxa"/>
        </w:trPr>
        <w:tc>
          <w:tcPr>
            <w:tcW w:w="1091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D7CFE" w:rsidRPr="009C4AED" w:rsidRDefault="00CD7CFE" w:rsidP="00CD7C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pStyle w:val="a3"/>
              <w:tabs>
                <w:tab w:val="clear" w:pos="4153"/>
                <w:tab w:val="clear" w:pos="8306"/>
              </w:tabs>
              <w:rPr>
                <w:i/>
                <w:szCs w:val="28"/>
              </w:rPr>
            </w:pPr>
            <w:r w:rsidRPr="009C4AED">
              <w:rPr>
                <w:noProof/>
                <w:spacing w:val="20"/>
                <w:szCs w:val="28"/>
              </w:rPr>
              <w:t xml:space="preserve">                           </w:t>
            </w:r>
            <w:r w:rsidRPr="009C4AED">
              <w:rPr>
                <w:i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D7CFE" w:rsidRPr="009C4AED" w:rsidRDefault="00CD7CFE" w:rsidP="00CD7CFE">
            <w:pPr>
              <w:pStyle w:val="a6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9C4AED">
              <w:rPr>
                <w:b/>
                <w:bCs/>
                <w:iCs/>
                <w:sz w:val="28"/>
                <w:szCs w:val="28"/>
              </w:rPr>
              <w:t xml:space="preserve">АДМИНИСТРАЦИЯ </w:t>
            </w:r>
            <w:r>
              <w:rPr>
                <w:b/>
                <w:bCs/>
                <w:iCs/>
                <w:sz w:val="28"/>
                <w:szCs w:val="28"/>
              </w:rPr>
              <w:t>БАКУР</w:t>
            </w:r>
            <w:r w:rsidRPr="009C4AED">
              <w:rPr>
                <w:b/>
                <w:bCs/>
                <w:iCs/>
                <w:sz w:val="28"/>
                <w:szCs w:val="28"/>
              </w:rPr>
              <w:t>СКОГО МУНИЦИПАЛЬНОГО ОБРАЗОВАНИЯ ЕКАТЕРИ</w:t>
            </w:r>
            <w:r>
              <w:rPr>
                <w:b/>
                <w:bCs/>
                <w:iCs/>
                <w:sz w:val="28"/>
                <w:szCs w:val="28"/>
              </w:rPr>
              <w:t xml:space="preserve">НОВСКОГО  МУНИЦИПАЛЬНОГО РАЙОНА  </w:t>
            </w:r>
            <w:r w:rsidRPr="009C4AED">
              <w:rPr>
                <w:b/>
                <w:bCs/>
                <w:iCs/>
                <w:sz w:val="28"/>
                <w:szCs w:val="28"/>
              </w:rPr>
              <w:t>САРАТОВСКОЙ ОБЛАСТИ</w:t>
            </w:r>
          </w:p>
          <w:p w:rsidR="00CD7CFE" w:rsidRPr="009C4AED" w:rsidRDefault="00CD7CFE" w:rsidP="00CD7CFE">
            <w:pPr>
              <w:pStyle w:val="a3"/>
              <w:tabs>
                <w:tab w:val="left" w:pos="708"/>
              </w:tabs>
              <w:spacing w:line="252" w:lineRule="auto"/>
              <w:ind w:firstLine="0"/>
              <w:rPr>
                <w:b/>
                <w:spacing w:val="24"/>
                <w:szCs w:val="28"/>
              </w:rPr>
            </w:pPr>
          </w:p>
          <w:p w:rsidR="00CD7CFE" w:rsidRPr="009C4AED" w:rsidRDefault="00CD7CFE" w:rsidP="00CD7CFE">
            <w:pPr>
              <w:pStyle w:val="a3"/>
              <w:tabs>
                <w:tab w:val="clear" w:pos="4153"/>
                <w:tab w:val="clear" w:pos="830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line="252" w:lineRule="auto"/>
              <w:ind w:firstLine="0"/>
              <w:jc w:val="left"/>
              <w:rPr>
                <w:b/>
                <w:spacing w:val="24"/>
                <w:szCs w:val="28"/>
              </w:rPr>
            </w:pPr>
            <w:r w:rsidRPr="009C4AED">
              <w:rPr>
                <w:b/>
                <w:spacing w:val="24"/>
                <w:szCs w:val="28"/>
              </w:rPr>
              <w:tab/>
            </w:r>
            <w:r w:rsidRPr="009C4AED">
              <w:rPr>
                <w:b/>
                <w:spacing w:val="24"/>
                <w:szCs w:val="28"/>
              </w:rPr>
              <w:tab/>
            </w:r>
            <w:r w:rsidRPr="009C4AED">
              <w:rPr>
                <w:b/>
                <w:spacing w:val="24"/>
                <w:szCs w:val="28"/>
              </w:rPr>
              <w:tab/>
            </w:r>
            <w:r w:rsidRPr="009C4AED">
              <w:rPr>
                <w:b/>
                <w:spacing w:val="24"/>
                <w:szCs w:val="28"/>
              </w:rPr>
              <w:tab/>
            </w:r>
            <w:r w:rsidRPr="009C4AED">
              <w:rPr>
                <w:b/>
                <w:spacing w:val="24"/>
                <w:szCs w:val="28"/>
              </w:rPr>
              <w:tab/>
            </w:r>
            <w:r w:rsidRPr="009C4AED">
              <w:rPr>
                <w:b/>
                <w:spacing w:val="24"/>
                <w:szCs w:val="28"/>
              </w:rPr>
              <w:tab/>
            </w:r>
            <w:r w:rsidRPr="009C4AED">
              <w:rPr>
                <w:b/>
                <w:spacing w:val="24"/>
                <w:szCs w:val="28"/>
              </w:rPr>
              <w:tab/>
            </w:r>
            <w:r w:rsidRPr="009C4AED">
              <w:rPr>
                <w:b/>
                <w:spacing w:val="24"/>
                <w:szCs w:val="28"/>
              </w:rPr>
              <w:tab/>
            </w:r>
            <w:r w:rsidRPr="009C4AED">
              <w:rPr>
                <w:b/>
                <w:spacing w:val="24"/>
                <w:szCs w:val="28"/>
              </w:rPr>
              <w:tab/>
              <w:t xml:space="preserve">       </w:t>
            </w:r>
          </w:p>
          <w:p w:rsidR="00CD7CFE" w:rsidRPr="009C4AED" w:rsidRDefault="00CD7CFE" w:rsidP="00CD7CFE">
            <w:pPr>
              <w:pStyle w:val="1"/>
              <w:rPr>
                <w:b/>
                <w:szCs w:val="28"/>
              </w:rPr>
            </w:pPr>
            <w:proofErr w:type="gramStart"/>
            <w:r w:rsidRPr="009C4AED">
              <w:rPr>
                <w:b/>
                <w:szCs w:val="28"/>
              </w:rPr>
              <w:t>П</w:t>
            </w:r>
            <w:proofErr w:type="gramEnd"/>
            <w:r w:rsidRPr="009C4AED">
              <w:rPr>
                <w:b/>
                <w:szCs w:val="28"/>
              </w:rPr>
              <w:t xml:space="preserve"> О С Т А Н О В Л Е Н И Е </w:t>
            </w:r>
          </w:p>
          <w:p w:rsidR="00CD7CFE" w:rsidRPr="009C4AED" w:rsidRDefault="00CD7CFE" w:rsidP="00CD7C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CFE" w:rsidRDefault="00CD7CFE" w:rsidP="00CD7CFE">
            <w:pPr>
              <w:tabs>
                <w:tab w:val="center" w:pos="5032"/>
              </w:tabs>
              <w:rPr>
                <w:rFonts w:ascii="Times New Roman" w:hAnsi="Times New Roman"/>
                <w:sz w:val="28"/>
                <w:szCs w:val="28"/>
              </w:rPr>
            </w:pPr>
            <w:r w:rsidRPr="009C4AE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F2C2B">
              <w:rPr>
                <w:rFonts w:ascii="Times New Roman" w:hAnsi="Times New Roman"/>
                <w:sz w:val="28"/>
                <w:szCs w:val="28"/>
              </w:rPr>
              <w:t>1</w:t>
            </w:r>
            <w:r w:rsidR="005208A3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3F2C2B">
              <w:rPr>
                <w:rFonts w:ascii="Times New Roman" w:hAnsi="Times New Roman"/>
                <w:sz w:val="28"/>
                <w:szCs w:val="28"/>
              </w:rPr>
              <w:t>мая</w:t>
            </w:r>
            <w:r w:rsidRPr="009C4AED">
              <w:rPr>
                <w:rFonts w:ascii="Times New Roman" w:hAnsi="Times New Roman"/>
                <w:sz w:val="28"/>
                <w:szCs w:val="28"/>
              </w:rPr>
              <w:t xml:space="preserve">  2016  г.  №  </w:t>
            </w:r>
            <w:r w:rsidR="003F2C2B">
              <w:rPr>
                <w:rFonts w:ascii="Times New Roman" w:hAnsi="Times New Roman"/>
                <w:sz w:val="28"/>
                <w:szCs w:val="28"/>
              </w:rPr>
              <w:t>28</w:t>
            </w:r>
            <w:r w:rsidRPr="009C4AE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с. Бакуры</w:t>
            </w:r>
          </w:p>
          <w:p w:rsidR="00CD7CFE" w:rsidRPr="009C4AED" w:rsidRDefault="00CD7CFE" w:rsidP="00CD7CFE">
            <w:pPr>
              <w:rPr>
                <w:rFonts w:ascii="Times New Roman" w:hAnsi="Times New Roman"/>
                <w:sz w:val="28"/>
                <w:szCs w:val="28"/>
              </w:rPr>
            </w:pPr>
            <w:r w:rsidRPr="009C4AE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</w:t>
            </w: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Порядка разработки, формирования, реализации и оценки эффективности муниципальных программ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Бакур</w:t>
            </w: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>ского</w:t>
            </w:r>
            <w:proofErr w:type="spellEnd"/>
            <w:r w:rsidRPr="009C4AED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CD7CFE" w:rsidRPr="009C4AED" w:rsidRDefault="00CD7CFE" w:rsidP="00CD7CFE">
            <w:pPr>
              <w:tabs>
                <w:tab w:val="left" w:pos="30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D7CFE" w:rsidRPr="009C4AED" w:rsidRDefault="00CD7CFE" w:rsidP="00CD7C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C4AED">
              <w:rPr>
                <w:rFonts w:ascii="Times New Roman" w:hAnsi="Times New Roman"/>
                <w:color w:val="333333"/>
                <w:sz w:val="28"/>
                <w:szCs w:val="28"/>
              </w:rPr>
              <w:t>В соответствии с Федеральным </w:t>
            </w:r>
            <w:hyperlink r:id="rId5" w:history="1">
              <w:r w:rsidRPr="009C4AED">
                <w:rPr>
                  <w:rFonts w:ascii="Times New Roman" w:hAnsi="Times New Roman"/>
                  <w:color w:val="333333"/>
                  <w:sz w:val="28"/>
                  <w:szCs w:val="28"/>
                  <w:u w:val="single"/>
                </w:rPr>
                <w:t>законом</w:t>
              </w:r>
            </w:hyperlink>
            <w:r w:rsidRPr="009C4AE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 от 07.05.2013 N 104-ФЗ "О внесении изменений в Бюджетный кодекс РФ и отдельные законодательные акты Российской Федерации в связи с совершенствованием бюджетного процесса", в целях совершенствования работы в части программно-целевого планирования и осуществления единообразного методологического подхода к разработке, утверждению и реализации муниципальных программ на территории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Бакур</w:t>
            </w:r>
            <w:r w:rsidRPr="009C4AED">
              <w:rPr>
                <w:rFonts w:ascii="Times New Roman" w:hAnsi="Times New Roman"/>
                <w:color w:val="333333"/>
                <w:sz w:val="28"/>
                <w:szCs w:val="28"/>
              </w:rPr>
              <w:t>ского</w:t>
            </w:r>
            <w:proofErr w:type="spellEnd"/>
            <w:r w:rsidRPr="009C4AE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муниципального образования, </w:t>
            </w:r>
            <w:r w:rsidRPr="009C4AED">
              <w:rPr>
                <w:rFonts w:ascii="Times New Roman" w:hAnsi="Times New Roman"/>
                <w:sz w:val="28"/>
                <w:szCs w:val="28"/>
              </w:rPr>
              <w:t>руководствуясь Федеральным Законом от 06.10.2003 года № 131-ФЗ</w:t>
            </w:r>
            <w:proofErr w:type="gramEnd"/>
            <w:r w:rsidRPr="009C4AED">
              <w:rPr>
                <w:rFonts w:ascii="Times New Roman" w:hAnsi="Times New Roman"/>
                <w:sz w:val="28"/>
                <w:szCs w:val="28"/>
              </w:rPr>
              <w:t xml:space="preserve"> «Об общих принципах организации местного самоуправления в РФ», Уставом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Бакур</w:t>
            </w:r>
            <w:r w:rsidRPr="009C4AED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9C4A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proofErr w:type="gramStart"/>
            <w:r w:rsidRPr="009C4AE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C4A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7CFE" w:rsidRPr="009C4AED" w:rsidRDefault="00CD7CFE" w:rsidP="00CD7CF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ПОСТАНОВЛЯЮ:  </w:t>
            </w: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CFE" w:rsidRPr="009C4AED" w:rsidRDefault="00CD7CFE" w:rsidP="00CD7C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9C4AED">
              <w:rPr>
                <w:rFonts w:ascii="Times New Roman" w:hAnsi="Times New Roman"/>
                <w:color w:val="333333"/>
                <w:sz w:val="28"/>
                <w:szCs w:val="28"/>
              </w:rPr>
              <w:t>Утвердить прилагаемый </w:t>
            </w:r>
            <w:r w:rsidR="003F2C2B">
              <w:rPr>
                <w:rFonts w:ascii="Times New Roman" w:hAnsi="Times New Roman"/>
                <w:color w:val="333333"/>
                <w:sz w:val="28"/>
                <w:szCs w:val="28"/>
              </w:rPr>
              <w:t>порядок</w:t>
            </w:r>
            <w:r w:rsidRPr="009C4AE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 разработки, формирования, реализации и оценки эффективности муниципальных программ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Бакур</w:t>
            </w:r>
            <w:r w:rsidRPr="009C4AED">
              <w:rPr>
                <w:rFonts w:ascii="Times New Roman" w:hAnsi="Times New Roman"/>
                <w:color w:val="333333"/>
                <w:sz w:val="28"/>
                <w:szCs w:val="28"/>
              </w:rPr>
              <w:t>ского</w:t>
            </w:r>
            <w:proofErr w:type="spellEnd"/>
            <w:r w:rsidRPr="009C4AE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муниципального образования (далее - Порядок) согласно Приложению  1 к настоящему Постановлению.</w:t>
            </w:r>
          </w:p>
          <w:p w:rsidR="00CD7CFE" w:rsidRDefault="00CD7CFE" w:rsidP="00CD7C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4AED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 обнародовани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C4A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D7CFE" w:rsidRPr="009C4AED" w:rsidRDefault="00CD7CFE" w:rsidP="00CD7C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Обнародовать настоящее постановление в установленных местах в определенные сроки, а также разместить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 в сети Интернет.</w:t>
            </w:r>
          </w:p>
          <w:p w:rsidR="00CD7CFE" w:rsidRDefault="00CD7CFE" w:rsidP="00CD7CF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C4AED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9C4AED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оставляю за собой. </w:t>
            </w:r>
          </w:p>
          <w:p w:rsidR="00CD7CFE" w:rsidRPr="00CD7CFE" w:rsidRDefault="00CD7CFE" w:rsidP="00CD7CFE">
            <w:pPr>
              <w:pStyle w:val="a5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CFE" w:rsidRPr="009C4AED" w:rsidRDefault="00CD7CFE" w:rsidP="00CD7CFE">
            <w:pPr>
              <w:spacing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Бакурского</w:t>
            </w:r>
            <w:proofErr w:type="spellEnd"/>
          </w:p>
          <w:p w:rsidR="00CD7CFE" w:rsidRDefault="00CD7CFE" w:rsidP="00CD7CF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А.И.Котков</w:t>
            </w:r>
            <w:proofErr w:type="spellEnd"/>
          </w:p>
          <w:p w:rsidR="00CD7CFE" w:rsidRDefault="00CD7CFE" w:rsidP="00CD7CF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75DF" w:rsidRPr="009C4AED" w:rsidRDefault="009175DF" w:rsidP="00CD7CF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CFE" w:rsidRPr="009C4AED" w:rsidRDefault="00CD7CFE" w:rsidP="00CD7CF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  <w:r w:rsidRPr="009C4AED">
              <w:rPr>
                <w:rFonts w:ascii="Times New Roman" w:hAnsi="Times New Roman"/>
                <w:sz w:val="28"/>
                <w:szCs w:val="28"/>
              </w:rPr>
              <w:t xml:space="preserve"> Приложение  1</w:t>
            </w:r>
          </w:p>
          <w:p w:rsidR="00CD7CFE" w:rsidRPr="009C4AED" w:rsidRDefault="00CD7CFE" w:rsidP="00CD7CF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4AED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CD7CFE" w:rsidRPr="009C4AED" w:rsidRDefault="00CD7CFE" w:rsidP="00CD7CF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Бакур</w:t>
            </w:r>
            <w:r w:rsidRPr="009C4AED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9C4A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  <w:p w:rsidR="00CD7CFE" w:rsidRPr="009C4AED" w:rsidRDefault="00CD7CFE" w:rsidP="00CD7CF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4AED">
              <w:rPr>
                <w:rFonts w:ascii="Times New Roman" w:hAnsi="Times New Roman"/>
                <w:sz w:val="28"/>
                <w:szCs w:val="28"/>
              </w:rPr>
              <w:t>№</w:t>
            </w:r>
            <w:r w:rsidR="003F2C2B">
              <w:rPr>
                <w:rFonts w:ascii="Times New Roman" w:hAnsi="Times New Roman"/>
                <w:sz w:val="28"/>
                <w:szCs w:val="28"/>
              </w:rPr>
              <w:t xml:space="preserve"> 28</w:t>
            </w:r>
            <w:r w:rsidRPr="009C4AED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3F2C2B">
              <w:rPr>
                <w:rFonts w:ascii="Times New Roman" w:hAnsi="Times New Roman"/>
                <w:sz w:val="28"/>
                <w:szCs w:val="28"/>
              </w:rPr>
              <w:t xml:space="preserve">  1</w:t>
            </w:r>
            <w:r w:rsidR="005208A3">
              <w:rPr>
                <w:rFonts w:ascii="Times New Roman" w:hAnsi="Times New Roman"/>
                <w:sz w:val="28"/>
                <w:szCs w:val="28"/>
              </w:rPr>
              <w:t>7</w:t>
            </w:r>
            <w:r w:rsidR="003F2C2B">
              <w:rPr>
                <w:rFonts w:ascii="Times New Roman" w:hAnsi="Times New Roman"/>
                <w:sz w:val="28"/>
                <w:szCs w:val="28"/>
              </w:rPr>
              <w:t xml:space="preserve">  мая </w:t>
            </w:r>
            <w:r w:rsidRPr="009C4AED">
              <w:rPr>
                <w:rFonts w:ascii="Times New Roman" w:hAnsi="Times New Roman"/>
                <w:sz w:val="28"/>
                <w:szCs w:val="28"/>
              </w:rPr>
              <w:t>2016 г.</w:t>
            </w: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>Порядок</w:t>
            </w: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>разработки, фо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рмирования, реализации и оценки </w:t>
            </w: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>эффективности муниципальных программ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Бакур</w:t>
            </w: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>ского</w:t>
            </w:r>
            <w:proofErr w:type="spellEnd"/>
            <w:r w:rsidRPr="009C4AED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0" w:name="Par31"/>
            <w:bookmarkEnd w:id="0"/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1. Общие положения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1.1. Настоящий Порядок определяет механизм разработки, формирования, реализации и оценки эффективности муниципальных программ, направленных на осуществление муниципальными заказчиками муниципальной политики в установленных сферах деятельности, обеспечение достижения целей и задач социально-экономического развития, повышение результативности расходов бюджета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 муниципального образования.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1.2. Разработка, формирование и реализация муниципальных программ осуществляется в несколько этапов: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формулировка проблем, подготовка концепции муниципальной программы;- принятие решения о разработке муниципальной программы;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разработка проекта муниципальной программы и сопутствующих документов;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согласование проекта муниципальной программы администрации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МО заинтересованными предприятиями, организациями;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утверждение муниципальной программы;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управление реализацией муниципальной программы, анализ эффективности и </w:t>
            </w:r>
            <w:proofErr w:type="gramStart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ходом ее выполнения;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принятие решения о продолжении, корректировке или прекращении реализации муниципальной программы на основе анализа ее эффективности.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1.3. Муниципальная программа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CF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Ба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кур</w:t>
            </w:r>
            <w:r w:rsidRPr="00CD7CF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Pr="009C4AED">
              <w:rPr>
                <w:rFonts w:ascii="Times New Roman" w:eastAsia="Times New Roman" w:hAnsi="Times New Roman"/>
                <w:color w:val="333333"/>
                <w:sz w:val="32"/>
                <w:szCs w:val="28"/>
                <w:lang w:eastAsia="ru-RU"/>
              </w:rPr>
              <w:t xml:space="preserve">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(далее - муниципальная программа) разрабатывается на срок 1 год и более.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1.4. Мероприятия муниципальной программы не могут дублировать мероприятия других муниципальных программ.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1.5. Муниципальная программа может включать в себя несколько подпрограмм, направленных на решение конкретных задач в рамках программы.</w:t>
            </w:r>
          </w:p>
          <w:p w:rsidR="00CD7CFE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1.6. Требования к структуре и содержанию подпрограмм аналогичны требованиям к структуре и содержанию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муниципальной программы в целом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1" w:name="Par48"/>
            <w:bookmarkEnd w:id="1"/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2. ОСНОВНЫЕ ПОНЯТИЯ, ИСПОЛЬЗУЕМЫЕ В НАСТОЯЩЕМ ПОРЯДКЕ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2.1.Муниципальная программа - увязанный по ресурсам, исполнителям и срокам комплекс социально-экономических, организационно-хозяйственных и других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мероприятий, обеспечивающих эффективное решение экономических, социальных и иных проблем развития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2.2. Муниципальный заказчик муниципальной программы - администрация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другие юридические и физические лица, заинтересованные в разработке и реализации муниципальной программы.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2.3. Исполнители муниципальной программы - администрация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Pr="009C4AED">
              <w:rPr>
                <w:rFonts w:ascii="Times New Roman" w:eastAsia="Times New Roman" w:hAnsi="Times New Roman"/>
                <w:color w:val="333333"/>
                <w:sz w:val="32"/>
                <w:szCs w:val="28"/>
                <w:lang w:eastAsia="ru-RU"/>
              </w:rPr>
              <w:t xml:space="preserve">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 (или) юридические и физические лица, обеспечивающие реализацию муниципальной программы.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2.4.</w:t>
            </w:r>
            <w:r w:rsidRPr="009C4AE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Индикатор достижения цели - количественно выраженный показатель, характеризующий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2.5. Оценка эффективности реализации муниципальной программы</w:t>
            </w:r>
            <w:r w:rsidRPr="009C4AE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-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оценка исполнения бюджетных ассигнований и достижения запланированных индикаторов.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2" w:name="Par57"/>
            <w:bookmarkEnd w:id="2"/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3. ФОРМИРОВАНИЕ И УТВЕРЖДЕНИЕ МУНИЦИПАЛЬНЫХ ПРОГРАММ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3.1. Решение о разработке муниципальной программы принимается руководителем муниципального заказчика.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3.2. Муниципальная программа разрабатывается муниципальным заказчиком в соответствии с </w:t>
            </w:r>
            <w:hyperlink r:id="rId6" w:anchor="Par143" w:history="1">
              <w:r w:rsidRPr="009C4AED">
                <w:rPr>
                  <w:rFonts w:ascii="Times New Roman" w:eastAsia="Times New Roman" w:hAnsi="Times New Roman"/>
                  <w:color w:val="333333"/>
                  <w:sz w:val="28"/>
                  <w:szCs w:val="28"/>
                  <w:u w:val="single"/>
                  <w:lang w:eastAsia="ru-RU"/>
                </w:rPr>
                <w:t>макетом</w:t>
              </w:r>
            </w:hyperlink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представленным в приложении 1 к настоящему Порядку (кроме муниципального разреза областных программ).</w:t>
            </w:r>
          </w:p>
          <w:p w:rsidR="00CD7CFE" w:rsidRPr="009C4AED" w:rsidRDefault="00CD7CFE" w:rsidP="00CD7CFE">
            <w:pPr>
              <w:spacing w:after="0" w:line="240" w:lineRule="auto"/>
              <w:ind w:left="312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3.3. Муниципальные программы могут разрабатываться несколькими муниципальными заказчиками. Для муниципальной программы, имеющей </w:t>
            </w:r>
            <w:proofErr w:type="gramStart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более одного муниципального заказчика, определяется</w:t>
            </w:r>
            <w:proofErr w:type="gram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муниципальный заказчик - координатор.</w:t>
            </w:r>
          </w:p>
          <w:p w:rsidR="00CD7CFE" w:rsidRPr="009C4AED" w:rsidRDefault="00CD7CFE" w:rsidP="00CD7CFE">
            <w:pPr>
              <w:spacing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3.4. Муниципальный заказчик (муниципальный заказчик - координатор) муниципальной программы: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разрабатывает проект постановления администрации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Pr="009C4AED">
              <w:rPr>
                <w:rFonts w:ascii="Times New Roman" w:eastAsia="Times New Roman" w:hAnsi="Times New Roman"/>
                <w:color w:val="333333"/>
                <w:sz w:val="32"/>
                <w:szCs w:val="28"/>
                <w:lang w:eastAsia="ru-RU"/>
              </w:rPr>
              <w:t xml:space="preserve">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об утверждении муниципальной программы;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разрабатывает проект муниципальной программы;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разрабатывает индикаторы целей реализации муниципальной программы;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разрабатывает в пределах своих полномочий проекты нормативных правовых актов, необходимых для выполнения муниципальной программы;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осуществляет отбор исполнителей по каждому программному мероприятию в установленном порядке;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согласовывает с основными участниками муниципальной программы возможные сроки выполнения мероприятий, объемы и источники финансирования;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по мероприятиям, предусматривающим финансирование за счет средств внебюджетных источников, заключает соглашения (договоры) о намерениях между муниципальным заказчиком и предприятиями, организациями.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3.5. Муниципальная программа утверждается постановлением главы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3.6. После утверждения муниципальной программы муниципальный заказчик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(муниципальный заказчик - координатор) организует размещение в сети Интернет текста муниципальной программы на официальном сайте администрации </w:t>
            </w:r>
            <w:proofErr w:type="spellStart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Екатериновского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муниципального района.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3.7. Внесение изменений в действующую программу осуществляется разработчиком муниципальной программы в случае уточнения объемов и источников ее финансирования, аккумулирования сре</w:t>
            </w:r>
            <w:proofErr w:type="gramStart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дств пр</w:t>
            </w:r>
            <w:proofErr w:type="gram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ограммы на приоритетных мероприятиях, уточнения имеющихся, включения новых и исключения неэффективных мероприятий программы. Внесение изменений в действующую программу осуществляется в соответствии с настоящим Порядком. 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3.8. Утвержденные муниципальные программы используются для обоснования объемов бюджетных ассигнований на исполнение действующих расходных обязательств, выделяемых из бюджета района на очередной финансовый год и плановый период.</w:t>
            </w:r>
          </w:p>
          <w:p w:rsidR="00CD7CFE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3.9. Программа, предлагаемая к финансированию начиная с очередного финансового года, подлежит утверждению не позднее 15 октября текущего года.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Par91"/>
            <w:bookmarkEnd w:id="3"/>
            <w:r w:rsidRPr="009C4AED">
              <w:rPr>
                <w:rFonts w:ascii="Times New Roman" w:hAnsi="Times New Roman"/>
                <w:b/>
                <w:sz w:val="28"/>
                <w:szCs w:val="28"/>
              </w:rPr>
              <w:t xml:space="preserve">4. РЕАЛИЗАЦИЯ И </w:t>
            </w:r>
            <w:proofErr w:type="gramStart"/>
            <w:r w:rsidRPr="009C4AED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9C4AED">
              <w:rPr>
                <w:rFonts w:ascii="Times New Roman" w:hAnsi="Times New Roman"/>
                <w:b/>
                <w:sz w:val="28"/>
                <w:szCs w:val="28"/>
              </w:rPr>
              <w:t xml:space="preserve"> ХОДОМ РЕАЛИЗАЦИИ</w:t>
            </w:r>
          </w:p>
          <w:p w:rsidR="00CD7CFE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>МУНИЦИПАЛЬНОЙ ПРОГРАММЫ</w:t>
            </w: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4.1. Организацию управления муниципальной программой осуществляет муниципальный заказчик программы (муниципальный заказчик - координатор), контрольная функция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принадлежит главе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4.2. Финансирование расходов на реализацию муниципальной программы осуществляется в порядке, установленном для исполнения местного бюджета.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4.3. Ответственность за реализацию муниципальной программы, в том числе за достижение целевых показателей результативности программы, а также за эффективное использование средств, направляемых на ее реализацию, несут сотрудники администрации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Pr="009C4AED">
              <w:rPr>
                <w:rFonts w:ascii="Times New Roman" w:eastAsia="Times New Roman" w:hAnsi="Times New Roman"/>
                <w:color w:val="333333"/>
                <w:sz w:val="32"/>
                <w:szCs w:val="28"/>
                <w:lang w:eastAsia="ru-RU"/>
              </w:rPr>
              <w:t xml:space="preserve">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(муниципальные заказчики) в соответствии с направлениями муниципальной программы.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4.4. При необходимости муниципальный заказчик делегирует полномочия по реализации отдельных составляющих муниципальной программы подведомственным муниципальным предприятиям и учреждениям, обеспечивающим предоставление муниципальных услуг.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4.5. </w:t>
            </w:r>
            <w:proofErr w:type="gramStart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ходом реализации муниципальной программы также может осуществляться в процессе комплексных проверок с участием финансового управления и управления экономики.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4" w:name="Par100"/>
            <w:bookmarkEnd w:id="4"/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5. МОНИТОРИНГ РЕАЛИЗАЦИИ МУНИЦИПАЛЬНЫХ ПРОГРАММ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5.1. Оценка эффективности муниципальных программ осуществляется в целях достижения оптимального соотношения связанных с их реализацией затрат и достигаемых в ходе реализации результатов и эффективности использования бюджетных средств.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5.2. Оценка эффективности реализации муниципальных программ осуществляется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муниципальным заказчиком (муниципальным заказчиком - координатором) по годам и этапам в течение всего срока реализации программы.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В процессе </w:t>
            </w:r>
            <w:proofErr w:type="gramStart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проведения оценки эффективности реализации муниципальных программ</w:t>
            </w:r>
            <w:proofErr w:type="gram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осуществляется сопоставление достигнутых показателей с целевыми индикаторами.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</w:t>
            </w:r>
            <w:r w:rsidR="007565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При наличии в муниципальной программе муниципального заказчика - координатора остальные муниципальные заказчики муниципальной программы и подпрограмм представляют свою информацию о ходе реализации муниципальной программы за отчетный период муниципальному заказчику - координатору.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</w:t>
            </w:r>
            <w:r w:rsidR="007565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Муниципальным заказчиком (муниципальным заказчиком - координатором) муниципальной программы должна быть обеспечена достоверность сведений о ходе реализации муниципальной программы, включая достижение цели и расходов по направлениям и источникам финансирования.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Муниципальный заказчик (муниципальный заказчик - координатор) несет ответственность за достоверность данных о ходе реализации муниципальных программ.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5.</w:t>
            </w:r>
            <w:r w:rsidR="007565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На основании мониторинга и оценки эффективности муниципальных программ ответственными лицами за их выполнение могут быть подготовлены в адрес главы муниципального образования предложения по дальнейшей реализации муниципальных программ, в том числе: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 прекращении реализации муниципальных программ ввиду ее неэффективности;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об определении конкретных мер, направленных на улучшение ситуации по реализации отдельных муниципальных программ;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 принятии решения о продлении срока реализации муниципальных программ;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о сокращении срока реализации муниципальных программ;</w:t>
            </w:r>
          </w:p>
          <w:p w:rsidR="00CD7CFE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внесение изменений в муниципальную программу, касающихся увеличения объемов финансирования программных мероприятий, допускается при условии обеспечения опережающей положительной динамики о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жидаемых результатов программы.</w:t>
            </w:r>
          </w:p>
          <w:p w:rsidR="00756567" w:rsidRPr="009C4AED" w:rsidRDefault="00756567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5.6.Результаты проведенной оценки эффективности муниципальной программы</w:t>
            </w:r>
            <w:r w:rsidR="0007046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утверждаются постановлением главы администрации </w:t>
            </w:r>
            <w:proofErr w:type="spellStart"/>
            <w:r w:rsidR="0007046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Бакурского</w:t>
            </w:r>
            <w:proofErr w:type="spellEnd"/>
            <w:r w:rsidR="00070460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муниципального образования.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5" w:name="Par122"/>
            <w:bookmarkEnd w:id="5"/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6. РЕЕСТР МУНИЦИПАЛЬНЫХ ПРОГРАММ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6.1. Реестр муниципальных программ ведет бухгалтерия.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6.2. Муниципальный заказчик (муниципальный заказчик - координатор) направляет копию муниципальной программы в бумажном и электронном виде в бухгалтерию Администрации  для включения ее в реестр после утверждения муниципальной программы в соответствии с настоящим Порядком.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6.3. К обязательным разделам реестра муниципальных программ относятся: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наименование программы;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источники финансирования;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сроки реализации программы;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дата и номер нормативно-правового акта об утверждении программы;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дата и номер нормативно-правового акта о внесении изменений в программу;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- дата и номер нормативно-правового акта об утверждении итогового отчета о реализации программы.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П</w:t>
            </w:r>
            <w:r w:rsidRPr="009C4AED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риложение 1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к Порядку</w:t>
            </w: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>ТИПОВОЙ МАКЕТ</w:t>
            </w:r>
          </w:p>
          <w:p w:rsidR="00CD7CFE" w:rsidRPr="009C4AED" w:rsidRDefault="00CD7CFE" w:rsidP="00CD7CF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AED">
              <w:rPr>
                <w:rFonts w:ascii="Times New Roman" w:hAnsi="Times New Roman"/>
                <w:b/>
                <w:sz w:val="28"/>
                <w:szCs w:val="28"/>
              </w:rPr>
              <w:t>МУНИЦИПАЛЬНОЙ ПРОГРАММЫ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Общие положения</w:t>
            </w:r>
          </w:p>
          <w:p w:rsidR="00CD7CFE" w:rsidRPr="009C4AED" w:rsidRDefault="00CD7CFE" w:rsidP="00CD7CFE">
            <w:pPr>
              <w:spacing w:after="0" w:line="240" w:lineRule="auto"/>
              <w:ind w:left="283" w:firstLine="426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Типовой макет муниципальной программы обеспечит методологическое единство программ, согласование их со стратегией социально-экономического развития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Pr="009C4AED">
              <w:rPr>
                <w:rFonts w:ascii="Times New Roman" w:eastAsia="Times New Roman" w:hAnsi="Times New Roman"/>
                <w:color w:val="333333"/>
                <w:sz w:val="32"/>
                <w:szCs w:val="28"/>
                <w:lang w:eastAsia="ru-RU"/>
              </w:rPr>
              <w:t xml:space="preserve">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и эффективность использования финансовых средств.</w:t>
            </w:r>
          </w:p>
          <w:p w:rsidR="00CD7CFE" w:rsidRPr="009C4AED" w:rsidRDefault="00CD7CFE" w:rsidP="00CD7CFE">
            <w:pPr>
              <w:spacing w:after="0" w:line="240" w:lineRule="auto"/>
              <w:ind w:left="283" w:firstLine="426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Основной целью программы является решение ключевых социально-экономических проблем межотраслевого характера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Pr="009C4AED">
              <w:rPr>
                <w:rFonts w:ascii="Times New Roman" w:eastAsia="Times New Roman" w:hAnsi="Times New Roman"/>
                <w:color w:val="333333"/>
                <w:sz w:val="32"/>
                <w:szCs w:val="28"/>
                <w:lang w:eastAsia="ru-RU"/>
              </w:rPr>
              <w:t xml:space="preserve">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и повышение на этой основе уровня жизни и обеспечения занятости населения, развития производственного, трудового и интеллектуального потенциала.</w:t>
            </w:r>
          </w:p>
          <w:p w:rsidR="00CD7CFE" w:rsidRPr="009C4AED" w:rsidRDefault="00CD7CFE" w:rsidP="00CD7CFE">
            <w:pPr>
              <w:spacing w:after="0" w:line="240" w:lineRule="auto"/>
              <w:ind w:left="283" w:firstLine="426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Решение районных проблем основывается на использовании программно-целевого метода с учетом основных направлений стратегии социально-экономического развития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706BB7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>ского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4"/>
                <w:lang w:eastAsia="ru-RU"/>
              </w:rPr>
              <w:t xml:space="preserve"> муниципального образования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, прогнозов социально-экономического развития </w:t>
            </w:r>
            <w:r w:rsidR="00706BB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Бакур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ского муниципального образования.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Паспорт муниципальной программы</w:t>
            </w:r>
          </w:p>
          <w:tbl>
            <w:tblPr>
              <w:tblW w:w="9413" w:type="dxa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536"/>
              <w:gridCol w:w="4877"/>
            </w:tblGrid>
            <w:tr w:rsidR="00CD7CFE" w:rsidRPr="009C4AED" w:rsidTr="00CD7CFE">
              <w:trPr>
                <w:trHeight w:val="405"/>
              </w:trPr>
              <w:tc>
                <w:tcPr>
                  <w:tcW w:w="4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1. Наименование муниципальной программы</w:t>
                  </w:r>
                </w:p>
              </w:tc>
              <w:tc>
                <w:tcPr>
                  <w:tcW w:w="48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357"/>
              </w:trPr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2. Основание для разработки муниципальной программы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317"/>
              </w:trPr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3. Муниципальный заказчик муниципальной программы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266"/>
              </w:trPr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4. Основная цель муниципальной программы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256"/>
              </w:trPr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5. Основные задачи муниципальной программы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549"/>
              </w:trPr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6. Исполнители основных мероприятий муниципальной программы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401"/>
              </w:trPr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7. Сроки и этапы реализации муниципальной программы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394"/>
              </w:trPr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8. Индикаторы достижения цели муниципальной программы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671"/>
              </w:trPr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9. Объемы и источники финансирования муниципальной программы</w:t>
                  </w:r>
                </w:p>
              </w:tc>
              <w:tc>
                <w:tcPr>
                  <w:tcW w:w="48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D7CFE" w:rsidRPr="009C4AED" w:rsidRDefault="00CD7CFE" w:rsidP="00CD7C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ТЕКСТ МУНИЦИПАЛЬНОЙ ПРОГРАММЫ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425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С целью унификации формата муниципальных программ заполняются приведенные ниже разделы в форме таблиц. При необходимости к таблицам прилагаются текстовые комментарии, поясняющие содержание табличных данных. Допускается представление муниципальной программы в текстовой форме при условии отражения в соответствующих разделах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программы требуемой информации.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Раздел 1. ХАРАКТЕРИСТИКА ПРОБЛЕМЫ</w:t>
            </w:r>
            <w:r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 xml:space="preserve"> И ЦЕЛИ МУНИЦИПАЛЬНОЙ ПРОГРАММЫ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Характеристика проблемы отражается по форме согласно таблице 1.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6" w:name="Par221"/>
            <w:bookmarkEnd w:id="6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Таблица 1. Характеристика проблемы, на решение которой направлена муниципальная программа, и цели программы</w:t>
            </w:r>
          </w:p>
          <w:tbl>
            <w:tblPr>
              <w:tblW w:w="0" w:type="auto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  <w:gridCol w:w="3210"/>
              <w:gridCol w:w="1971"/>
              <w:gridCol w:w="2911"/>
            </w:tblGrid>
            <w:tr w:rsidR="00CD7CFE" w:rsidRPr="009C4AED" w:rsidTr="00CD7CFE">
              <w:trPr>
                <w:trHeight w:val="1400"/>
              </w:trPr>
              <w:tc>
                <w:tcPr>
                  <w:tcW w:w="1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123" w:hanging="123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Наименование проблемы</w:t>
                  </w:r>
                </w:p>
              </w:tc>
              <w:tc>
                <w:tcPr>
                  <w:tcW w:w="32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145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Анализ причин ее возникновения, обоснование целесообразности и необходимости ее решения на муниципальном уровне</w:t>
                  </w:r>
                </w:p>
              </w:tc>
              <w:tc>
                <w:tcPr>
                  <w:tcW w:w="19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Наименование соответствующей цели  муниципальной программы</w:t>
                  </w:r>
                </w:p>
              </w:tc>
              <w:tc>
                <w:tcPr>
                  <w:tcW w:w="29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hanging="142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Наименование задачи  муниципального заказчика, достижению которой способствует данная муниципальная программа</w:t>
                  </w:r>
                </w:p>
              </w:tc>
            </w:tr>
            <w:tr w:rsidR="00CD7CFE" w:rsidRPr="009C4AED" w:rsidTr="00CD7CFE"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CD7CFE" w:rsidRPr="009C4AED" w:rsidTr="00CD7CFE"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c>
                <w:tcPr>
                  <w:tcW w:w="1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2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D7CFE" w:rsidRPr="009C4AED" w:rsidRDefault="00CD7CFE" w:rsidP="00CD7C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В графе 1 указывается перечень проблем, на решение которых направлена данная муниципальная программа. При формулировании проблем целесообразно использовать количественные показатели, свидетельствующие о наличии данной проблемы (например, "Уменьшение количества детей, занимающихся в спортивных секциях, на </w:t>
            </w:r>
            <w:proofErr w:type="spellStart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x%</w:t>
            </w:r>
            <w:proofErr w:type="spell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 20ХХ года по 20ХХ год"), а также использовать значения индикаторов целей программы в отчетном периоде.</w:t>
            </w:r>
          </w:p>
          <w:p w:rsidR="00CD7CFE" w:rsidRPr="009C4AED" w:rsidRDefault="00CD7CFE" w:rsidP="00CD7CFE">
            <w:pPr>
              <w:spacing w:after="0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В графе 2 дается анализ причин возникновения указанной проблемы, а также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обоснование решения проблемы на муниципальном уровне (т.е. причины возникновения проблемы не должны носить межмуниципальный характер).</w:t>
            </w:r>
          </w:p>
          <w:p w:rsidR="00CD7CFE" w:rsidRPr="009C4AED" w:rsidRDefault="00CD7CFE" w:rsidP="00CD7CFE">
            <w:pPr>
              <w:spacing w:after="0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 графе 3 указываются цели программы, направленные на решение выявленных проблем.</w:t>
            </w:r>
          </w:p>
          <w:p w:rsidR="00CD7CFE" w:rsidRPr="009C4AED" w:rsidRDefault="00CD7CFE" w:rsidP="00CD7CFE">
            <w:pPr>
              <w:spacing w:after="0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Формулировка целей программы может содержать:</w:t>
            </w:r>
          </w:p>
          <w:p w:rsidR="00CD7CFE" w:rsidRPr="009C4AED" w:rsidRDefault="00CD7CFE" w:rsidP="00CD7CFE">
            <w:pPr>
              <w:spacing w:after="0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интегральное количественное значение целевого результата и его планируемую динамику (увеличение или уменьшение до определенного уровня);</w:t>
            </w:r>
          </w:p>
          <w:p w:rsidR="00CD7CFE" w:rsidRPr="009C4AED" w:rsidRDefault="00CD7CFE" w:rsidP="00CD7CFE">
            <w:pPr>
              <w:spacing w:after="0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характеристику объекта регулирования, изменение состояния которого является целью программы;</w:t>
            </w:r>
          </w:p>
          <w:p w:rsidR="00CD7CFE" w:rsidRPr="009C4AED" w:rsidRDefault="00CD7CFE" w:rsidP="00CD7CFE">
            <w:pPr>
              <w:spacing w:after="0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сроки достижения запланированного интегрального результата.</w:t>
            </w:r>
          </w:p>
          <w:p w:rsidR="00CD7CFE" w:rsidRDefault="00CD7CFE" w:rsidP="00CD7CFE">
            <w:pPr>
              <w:spacing w:after="0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 графе 4 указывается тактическая задача муниципального заказчика, на решение которой напр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авлена муниципальная программа.</w:t>
            </w:r>
          </w:p>
          <w:p w:rsidR="00CD7CFE" w:rsidRPr="009C4AED" w:rsidRDefault="00CD7CFE" w:rsidP="00CD7CFE">
            <w:pPr>
              <w:spacing w:after="0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C4A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2. СРОКИ И ЭТАПЫ РЕАЛИЗАЦИИ</w:t>
            </w:r>
          </w:p>
          <w:p w:rsidR="00CD7CFE" w:rsidRPr="009C4AED" w:rsidRDefault="00CD7CFE" w:rsidP="00CD7CF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МУНИЦИПАЛЬНОЙ ПРОГРАММЫ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Информация о сроках и этапах реализации муниципальной программы отражается по форме согласно таблице 2.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7" w:name="Par252"/>
            <w:bookmarkEnd w:id="7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Таблица 2. Сроки и этапы реализации муниципальной программы</w:t>
            </w:r>
          </w:p>
          <w:tbl>
            <w:tblPr>
              <w:tblW w:w="0" w:type="auto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  <w:gridCol w:w="2160"/>
              <w:gridCol w:w="2160"/>
              <w:gridCol w:w="3000"/>
            </w:tblGrid>
            <w:tr w:rsidR="00CD7CFE" w:rsidRPr="009C4AED" w:rsidTr="00CD7CFE">
              <w:trPr>
                <w:trHeight w:val="600"/>
              </w:trPr>
              <w:tc>
                <w:tcPr>
                  <w:tcW w:w="2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Срок реализации муниципальной программы  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Этапы реализации муниципальной программы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Сроки реализации этапов муниципальной программы</w:t>
                  </w:r>
                </w:p>
              </w:tc>
              <w:tc>
                <w:tcPr>
                  <w:tcW w:w="3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1" w:hanging="1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Непосредственные результаты реализации этапа муниципальной программы</w:t>
                  </w:r>
                </w:p>
              </w:tc>
            </w:tr>
            <w:tr w:rsidR="00CD7CFE" w:rsidRPr="009C4AED" w:rsidTr="00CD7CFE">
              <w:tc>
                <w:tcPr>
                  <w:tcW w:w="2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CD7CFE" w:rsidRPr="009C4AED" w:rsidTr="00CD7CFE">
              <w:tc>
                <w:tcPr>
                  <w:tcW w:w="2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c>
                <w:tcPr>
                  <w:tcW w:w="2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D7CFE" w:rsidRPr="009C4AED" w:rsidRDefault="00CD7CFE" w:rsidP="00CD7C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after="0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 графе 4 необходимо указать непосредственные результаты реализации этапа программы (например, количество сотрудников, прошедших обучение, и т.п.).</w:t>
            </w:r>
          </w:p>
          <w:p w:rsidR="00CD7CFE" w:rsidRPr="009C4AED" w:rsidRDefault="00CD7CFE" w:rsidP="00CD7CFE">
            <w:pPr>
              <w:spacing w:after="0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Непосредственные результаты реализации этапа программы должны обеспечивать достижение индикаторов целей программы.</w:t>
            </w:r>
          </w:p>
          <w:p w:rsidR="00CD7CFE" w:rsidRPr="009C4AED" w:rsidRDefault="00CD7CFE" w:rsidP="00CD7CFE">
            <w:pPr>
              <w:tabs>
                <w:tab w:val="left" w:pos="765"/>
              </w:tabs>
              <w:spacing w:before="100" w:beforeAutospacing="1" w:after="100" w:afterAutospacing="1" w:line="240" w:lineRule="auto"/>
              <w:ind w:left="425" w:firstLine="56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ab/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142" w:right="-567" w:hanging="426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Раздел 3. ПЕРЕЧЕНЬ И ОПИСАНИЕ ПРОГРАММНЫХ МЕРОПРИЯТИЙ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425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Информация об основных мероприятиях муниципальной программы отражается по форме согласно таблице 3.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CD7CFE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Таблица 3. Перечень основных мероприятий муниципальной программы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tbl>
            <w:tblPr>
              <w:tblW w:w="9624" w:type="dxa"/>
              <w:tblInd w:w="8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57"/>
              <w:gridCol w:w="2078"/>
              <w:gridCol w:w="1608"/>
              <w:gridCol w:w="1559"/>
              <w:gridCol w:w="944"/>
              <w:gridCol w:w="698"/>
              <w:gridCol w:w="708"/>
              <w:gridCol w:w="485"/>
              <w:gridCol w:w="787"/>
            </w:tblGrid>
            <w:tr w:rsidR="00CD7CFE" w:rsidRPr="009C4AED" w:rsidTr="00CD7CFE">
              <w:tc>
                <w:tcPr>
                  <w:tcW w:w="7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  <w:proofErr w:type="gramEnd"/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07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186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60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firstLine="283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Сроки выполнения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Исполнители мероприятий</w:t>
                  </w:r>
                </w:p>
              </w:tc>
              <w:tc>
                <w:tcPr>
                  <w:tcW w:w="3622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58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Объем финансирования (по годам) за счет средств бюджета</w:t>
                  </w:r>
                </w:p>
              </w:tc>
            </w:tr>
            <w:tr w:rsidR="00CD7CFE" w:rsidRPr="009C4AED" w:rsidTr="00CD7CFE">
              <w:tc>
                <w:tcPr>
                  <w:tcW w:w="7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 год</w:t>
                  </w:r>
                </w:p>
              </w:tc>
              <w:tc>
                <w:tcPr>
                  <w:tcW w:w="6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 год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 год</w:t>
                  </w:r>
                </w:p>
              </w:tc>
              <w:tc>
                <w:tcPr>
                  <w:tcW w:w="4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...</w:t>
                  </w:r>
                </w:p>
              </w:tc>
              <w:tc>
                <w:tcPr>
                  <w:tcW w:w="7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Всего</w:t>
                  </w:r>
                </w:p>
              </w:tc>
            </w:tr>
            <w:tr w:rsidR="00CD7CFE" w:rsidRPr="009C4AED" w:rsidTr="00CD7CFE">
              <w:tc>
                <w:tcPr>
                  <w:tcW w:w="600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Цель муниципальной программы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c>
                <w:tcPr>
                  <w:tcW w:w="600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Подпрограмма муниципальной программы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c>
                <w:tcPr>
                  <w:tcW w:w="2835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1.1.Основное мероприятие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c>
                <w:tcPr>
                  <w:tcW w:w="283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1.2.Основное мероприятие</w:t>
                  </w:r>
                </w:p>
              </w:tc>
              <w:tc>
                <w:tcPr>
                  <w:tcW w:w="1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8" w:name="Par325"/>
            <w:bookmarkEnd w:id="8"/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Раздел 4. УПРАВЛЕНИЕ МУНИЦИПАЛЬНОЙ ПРОГРАММОЙ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И МЕХАНИЗМ ЕЕ РЕАЛИЗАЦИИ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425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Этот пун</w:t>
            </w:r>
            <w:proofErr w:type="gramStart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кт вкл</w:t>
            </w:r>
            <w:proofErr w:type="gramEnd"/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ючает в себя описание механизма взаимодействия муниципальных заказчиков и исполнителей муниципальной программы, методическое, информационное обеспечение реализации программы, порядок ведения мониторинга и отчетности.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  <w:bookmarkStart w:id="9" w:name="Par330"/>
            <w:bookmarkEnd w:id="9"/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10" w:name="Par366"/>
            <w:bookmarkStart w:id="11" w:name="Par356"/>
            <w:bookmarkEnd w:id="10"/>
            <w:bookmarkEnd w:id="11"/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Раздел 5. РЕСУРСЫ, НЕОБХОДИМЫЕ ДЛЯ РЕАЛИЗАЦИИ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МЕРОПРИЯТИЙ МУНИЦИПАЛЬНОЙ ПРОГРАММЫ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425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Ресурсы, необходимые для реализации мероприятий муниципальной программы, представляются в разрезе мероприятий и в целом по программе по форме согласно таблице 4.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Таблица 4. Ресурсы, необходимые для реализации мероприятий муниципальной программы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tbl>
            <w:tblPr>
              <w:tblW w:w="10084" w:type="dxa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21"/>
              <w:gridCol w:w="1831"/>
              <w:gridCol w:w="1753"/>
              <w:gridCol w:w="1862"/>
              <w:gridCol w:w="2017"/>
            </w:tblGrid>
            <w:tr w:rsidR="00CD7CFE" w:rsidRPr="009C4AED" w:rsidTr="00CD7CFE">
              <w:trPr>
                <w:trHeight w:val="415"/>
              </w:trPr>
              <w:tc>
                <w:tcPr>
                  <w:tcW w:w="262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Источники</w:t>
                  </w:r>
                </w:p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финансирования</w:t>
                  </w:r>
                </w:p>
              </w:tc>
              <w:tc>
                <w:tcPr>
                  <w:tcW w:w="7463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Годы</w:t>
                  </w:r>
                </w:p>
              </w:tc>
            </w:tr>
            <w:tr w:rsidR="00CD7CFE" w:rsidRPr="009C4AED" w:rsidTr="00CD7CFE">
              <w:trPr>
                <w:trHeight w:val="831"/>
              </w:trPr>
              <w:tc>
                <w:tcPr>
                  <w:tcW w:w="262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 год</w:t>
                  </w:r>
                </w:p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реализации муниципальной программы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 год</w:t>
                  </w:r>
                </w:p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реализации муниципальной программы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+ год</w:t>
                  </w:r>
                </w:p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156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реализации муниципальной программы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Всего за период </w:t>
                  </w:r>
                </w:p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реализации муниципальной программы</w:t>
                  </w:r>
                </w:p>
              </w:tc>
            </w:tr>
            <w:tr w:rsidR="00CD7CFE" w:rsidRPr="009C4AED" w:rsidTr="00CD7CFE">
              <w:trPr>
                <w:trHeight w:val="234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Всего, в т.ч.: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415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Федеральный бюджет (для сведения)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415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Областной    </w:t>
                  </w:r>
                </w:p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бюджет (для сведения)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234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Бюджет сельского поселения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415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Прочие источники (для сведения)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234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-"-          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415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Всего, в т.ч.: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249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Всего, в т.ч.: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415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Федеральный  </w:t>
                  </w:r>
                </w:p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бюджет (для сведения)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415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Областной бюджет (для сведения)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249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Бюджет сельского поселения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rPr>
                <w:trHeight w:val="415"/>
              </w:trPr>
              <w:tc>
                <w:tcPr>
                  <w:tcW w:w="26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Прочие источники (для сведения)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D7CFE" w:rsidRPr="009C4AED" w:rsidRDefault="00CD7CFE" w:rsidP="00CD7C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Default="00CD7CFE" w:rsidP="00CD7C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Default="00CD7CFE" w:rsidP="00CD7CFE">
            <w:pPr>
              <w:tabs>
                <w:tab w:val="left" w:pos="92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ab/>
            </w:r>
          </w:p>
          <w:p w:rsidR="00CD7CFE" w:rsidRDefault="00CD7CFE" w:rsidP="00CD7CFE">
            <w:pPr>
              <w:tabs>
                <w:tab w:val="left" w:pos="92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Default="00CD7CFE" w:rsidP="00CD7CFE">
            <w:pPr>
              <w:tabs>
                <w:tab w:val="left" w:pos="92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tabs>
                <w:tab w:val="left" w:pos="92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25E28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bookmarkStart w:id="12" w:name="Par417"/>
            <w:bookmarkEnd w:id="12"/>
            <w:r w:rsidRPr="00925E28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Приложение   к Порядку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13" w:name="Par421"/>
            <w:bookmarkEnd w:id="13"/>
            <w:r w:rsidRPr="009C4AE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ПОРЯДОК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ПРОВЕДЕНИЯ И КРИТЕРИИ ОЦЕНКИ ЭФФЕКТИВНОСТИ РЕАЛИЗАЦИИ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МУНИЦИПАЛЬНЫХ ПРОГРАММ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1. Муниципальный заказчик в срок до 1 марта года, следующего за отчетным годом, представляет в бухгалтерию отчет о реализации муниципальной программы </w:t>
            </w:r>
            <w:hyperlink r:id="rId7" w:anchor="Par442" w:history="1">
              <w:r w:rsidRPr="009C4AED">
                <w:rPr>
                  <w:rFonts w:ascii="Times New Roman" w:eastAsia="Times New Roman" w:hAnsi="Times New Roman"/>
                  <w:color w:val="333333"/>
                  <w:sz w:val="28"/>
                  <w:szCs w:val="28"/>
                  <w:u w:val="single"/>
                  <w:lang w:eastAsia="ru-RU"/>
                </w:rPr>
                <w:t>(приложение 1)</w:t>
              </w:r>
            </w:hyperlink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 который должен содержать: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перечень завершенных в течение года мероприятий муниципальной программы;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перечень не завершенных в течение года мероприятий муниципальной программы;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анализ реализации программных мероприятий, причины несвоевременного завершения программных мероприятий и не освоения финансовых средств;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283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предложения по привлечению дополнительных источников финансирования, увеличению эффективности при достижении программных целей или прекращению дальнейшей реализации муниципальной программы.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Для проведения оценки эффективности реализации муниципальной программы используются показатели, содержащиеся в паспорте программы.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firstLine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14" w:name="Par438"/>
            <w:bookmarkEnd w:id="14"/>
          </w:p>
          <w:p w:rsidR="00CD7CFE" w:rsidRDefault="00CD7CFE" w:rsidP="00CD7CFE">
            <w:pPr>
              <w:tabs>
                <w:tab w:val="left" w:pos="960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ab/>
            </w:r>
          </w:p>
          <w:p w:rsidR="00CD7CFE" w:rsidRPr="009C4AED" w:rsidRDefault="00CD7CFE" w:rsidP="00CD7CFE">
            <w:pPr>
              <w:tabs>
                <w:tab w:val="left" w:pos="960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25E28" w:rsidRDefault="00CD7CFE" w:rsidP="00CD7CFE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925E28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Приложение 1</w:t>
            </w:r>
          </w:p>
          <w:p w:rsidR="00CD7CFE" w:rsidRPr="00925E28" w:rsidRDefault="00CD7CFE" w:rsidP="00CD7CFE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925E28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к Порядку проведения и критериям оценки</w:t>
            </w:r>
          </w:p>
          <w:p w:rsidR="00CD7CFE" w:rsidRPr="00925E28" w:rsidRDefault="00CD7CFE" w:rsidP="00CD7CFE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925E28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 xml:space="preserve">эффективности реализации </w:t>
            </w:r>
            <w:proofErr w:type="gramStart"/>
            <w:r w:rsidRPr="00925E28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муниципальных</w:t>
            </w:r>
            <w:proofErr w:type="gramEnd"/>
          </w:p>
          <w:p w:rsidR="00CD7CFE" w:rsidRPr="009C4AED" w:rsidRDefault="00CD7CFE" w:rsidP="00CD7CFE">
            <w:pPr>
              <w:spacing w:after="100" w:afterAutospacing="1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25E28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программ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15" w:name="Par442"/>
            <w:bookmarkEnd w:id="15"/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ОТЧЕТ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О РЕАЛИЗАЦИИ МУНИЦИПАЛЬНОЙ ПРОГРАММЫ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______________________________________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(наименование муниципальной программы)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 СОСТОЯНИЮ НА _________________ 20____ ГОДА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тыс. руб.</w:t>
            </w:r>
          </w:p>
          <w:tbl>
            <w:tblPr>
              <w:tblW w:w="100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73"/>
              <w:gridCol w:w="1611"/>
              <w:gridCol w:w="1559"/>
              <w:gridCol w:w="1641"/>
              <w:gridCol w:w="1604"/>
              <w:gridCol w:w="1291"/>
              <w:gridCol w:w="1417"/>
              <w:gridCol w:w="304"/>
            </w:tblGrid>
            <w:tr w:rsidR="00CD7CFE" w:rsidRPr="009C4AED" w:rsidTr="00CD7CFE">
              <w:trPr>
                <w:trHeight w:val="704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N</w:t>
                  </w:r>
                </w:p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  <w:proofErr w:type="gramEnd"/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6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16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16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Объем бюджетных ассигнований на 20__год</w:t>
                  </w: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Кассовый расход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Результативность проводимых программных мероприятий</w:t>
                  </w:r>
                </w:p>
              </w:tc>
              <w:tc>
                <w:tcPr>
                  <w:tcW w:w="30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7CFE" w:rsidRPr="009C4AED" w:rsidTr="00CD7CFE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7CFE" w:rsidRPr="009C4AED" w:rsidTr="00CD7CFE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7CFE" w:rsidRPr="009C4AED" w:rsidTr="00CD7CFE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7CFE" w:rsidRPr="009C4AED" w:rsidTr="00CD7CFE">
              <w:trPr>
                <w:trHeight w:val="279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ИТОГО:   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7CFE" w:rsidRPr="009C4AED" w:rsidTr="00CD7CFE">
              <w:trPr>
                <w:trHeight w:val="352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Федеральный  бюджет   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7CFE" w:rsidRPr="009C4AED" w:rsidTr="00CD7CFE">
              <w:trPr>
                <w:trHeight w:val="352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Областной     бюджет   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7CFE" w:rsidRPr="009C4AED" w:rsidTr="00CD7CFE">
              <w:trPr>
                <w:trHeight w:val="543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Бюджет сельского поселения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D7CFE" w:rsidRPr="009C4AED" w:rsidTr="00CD7CFE">
              <w:trPr>
                <w:trHeight w:val="352"/>
              </w:trPr>
              <w:tc>
                <w:tcPr>
                  <w:tcW w:w="5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Внебюджетные источн</w:t>
                  </w: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ики   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D7CFE" w:rsidRPr="009C4AED" w:rsidRDefault="00CD7CFE" w:rsidP="00CD7C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Должностное (ответственное) лицо Администрации      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   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__________________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     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(подпись)</w:t>
            </w:r>
          </w:p>
          <w:p w:rsidR="00CD7CFE" w:rsidRPr="00925E28" w:rsidRDefault="00CD7CFE" w:rsidP="00CD7CFE">
            <w:pPr>
              <w:spacing w:before="100" w:beforeAutospacing="1"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Pr="00925E28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Приложение 2</w:t>
            </w:r>
          </w:p>
          <w:p w:rsidR="00CD7CFE" w:rsidRPr="00925E28" w:rsidRDefault="00CD7CFE" w:rsidP="00CD7CFE">
            <w:pPr>
              <w:spacing w:after="0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925E28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к Порядку проведения и критериям оценки</w:t>
            </w:r>
          </w:p>
          <w:p w:rsidR="00CD7CFE" w:rsidRPr="00925E28" w:rsidRDefault="00CD7CFE" w:rsidP="00CD7CFE">
            <w:pPr>
              <w:spacing w:after="100" w:afterAutospacing="1" w:line="240" w:lineRule="auto"/>
              <w:ind w:left="425" w:hanging="142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925E28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эффективности реализации муниципальных программ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CD7CFE" w:rsidRPr="009C4AED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bookmarkStart w:id="16" w:name="Par485"/>
            <w:bookmarkEnd w:id="16"/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ОЦЕНКА ЭФФЕКТИВНОСТИ РЕАЛИЗАЦИИ</w:t>
            </w:r>
          </w:p>
          <w:p w:rsidR="00CD7CFE" w:rsidRPr="009C4AED" w:rsidRDefault="00CD7CFE" w:rsidP="00CD7CFE">
            <w:pPr>
              <w:spacing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МУНИЦИПАЛЬНОЙ ПРОГРАММЫ</w:t>
            </w:r>
          </w:p>
          <w:p w:rsidR="00CD7CFE" w:rsidRPr="00925E28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925E28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_______________________________________________________</w:t>
            </w:r>
          </w:p>
          <w:p w:rsidR="00CD7CFE" w:rsidRPr="00925E28" w:rsidRDefault="00CD7CFE" w:rsidP="00CD7CFE">
            <w:pPr>
              <w:spacing w:after="0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925E28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(наимен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ование муниципальной программы)</w:t>
            </w:r>
          </w:p>
          <w:p w:rsidR="00CD7CFE" w:rsidRDefault="00CD7CFE" w:rsidP="00CD7CFE">
            <w:pPr>
              <w:spacing w:before="100" w:beforeAutospacing="1" w:after="100" w:afterAutospacing="1" w:line="240" w:lineRule="auto"/>
              <w:ind w:left="425" w:hanging="142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 СОСТОЯНИЮ НА _________________ 20__ ГОДА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40"/>
              <w:gridCol w:w="1320"/>
              <w:gridCol w:w="1440"/>
              <w:gridCol w:w="1920"/>
              <w:gridCol w:w="2160"/>
            </w:tblGrid>
            <w:tr w:rsidR="00CD7CFE" w:rsidRPr="009C4AED" w:rsidTr="00CD7CFE">
              <w:trPr>
                <w:trHeight w:val="400"/>
              </w:trPr>
              <w:tc>
                <w:tcPr>
                  <w:tcW w:w="26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52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Значение показателя</w:t>
                  </w:r>
                </w:p>
              </w:tc>
            </w:tr>
            <w:tr w:rsidR="00CD7CFE" w:rsidRPr="009C4AED" w:rsidTr="00CD7CFE">
              <w:trPr>
                <w:trHeight w:val="600"/>
              </w:trPr>
              <w:tc>
                <w:tcPr>
                  <w:tcW w:w="26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after="0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 начало реализации муниципальной программы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По состоянию </w:t>
                  </w:r>
                  <w:proofErr w:type="gramStart"/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___________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Плановое</w:t>
                  </w:r>
                  <w:proofErr w:type="gramEnd"/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к концу реализации муниципальной программы</w:t>
                  </w:r>
                </w:p>
              </w:tc>
            </w:tr>
            <w:tr w:rsidR="00CD7CFE" w:rsidRPr="009C4AED" w:rsidTr="00CD7CFE">
              <w:trPr>
                <w:trHeight w:val="600"/>
              </w:trPr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123" w:hanging="142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Задачи и показатели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c>
                <w:tcPr>
                  <w:tcW w:w="948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Цель 1                                                                  </w:t>
                  </w:r>
                </w:p>
              </w:tc>
            </w:tr>
            <w:tr w:rsidR="00CD7CFE" w:rsidRPr="009C4AED" w:rsidTr="00CD7CFE"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Задача 1.1         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...               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c>
                <w:tcPr>
                  <w:tcW w:w="948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Цель 2                                                                  </w:t>
                  </w:r>
                </w:p>
              </w:tc>
            </w:tr>
            <w:tr w:rsidR="00CD7CFE" w:rsidRPr="009C4AED" w:rsidTr="00CD7CFE"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Задача 2.1        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D7CFE" w:rsidRPr="009C4AED" w:rsidTr="00CD7CFE">
              <w:tc>
                <w:tcPr>
                  <w:tcW w:w="2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...               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D7CFE" w:rsidRPr="009C4AED" w:rsidRDefault="00CD7CFE" w:rsidP="00CD7CFE">
                  <w:pPr>
                    <w:framePr w:hSpace="180" w:wrap="around" w:vAnchor="page" w:hAnchor="margin" w:xAlign="center" w:y="31"/>
                    <w:spacing w:before="100" w:beforeAutospacing="1" w:after="100" w:afterAutospacing="1" w:line="240" w:lineRule="auto"/>
                    <w:ind w:left="425" w:hanging="142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C4AE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D7CFE" w:rsidRDefault="00CD7CFE" w:rsidP="00CD7CFE">
            <w:pPr>
              <w:spacing w:before="100" w:beforeAutospacing="1" w:after="100" w:afterAutospacing="1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Должностное (отв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етственное) лицо Администрации ________________ </w:t>
            </w:r>
          </w:p>
          <w:p w:rsidR="00CD7CFE" w:rsidRDefault="00CD7CFE" w:rsidP="00CD7CFE">
            <w:pPr>
              <w:spacing w:before="100" w:beforeAutospacing="1" w:after="100" w:afterAutospacing="1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                  Ф.И.О.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подпись)</w:t>
            </w:r>
          </w:p>
          <w:p w:rsidR="00CD7CFE" w:rsidRDefault="00CD7CFE" w:rsidP="00CD7CFE">
            <w:pPr>
              <w:spacing w:before="100" w:beforeAutospacing="1" w:after="100" w:afterAutospacing="1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Default="00CD7CFE" w:rsidP="00CD7CFE">
            <w:pPr>
              <w:spacing w:before="100" w:beforeAutospacing="1" w:after="100" w:afterAutospacing="1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CD7CFE" w:rsidRPr="009C4AED" w:rsidRDefault="00CD7CFE" w:rsidP="00CD7CFE">
            <w:pPr>
              <w:spacing w:before="100" w:beforeAutospacing="1" w:after="100" w:afterAutospacing="1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___</w:t>
            </w:r>
            <w:r w:rsidRPr="009C4AE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            __________________ Ф.И.О. (подпись)</w:t>
            </w:r>
          </w:p>
        </w:tc>
      </w:tr>
      <w:tr w:rsidR="00CD7CFE" w:rsidRPr="009C4AED" w:rsidTr="00CD7CFE">
        <w:trPr>
          <w:tblCellSpacing w:w="0" w:type="dxa"/>
        </w:trPr>
        <w:tc>
          <w:tcPr>
            <w:tcW w:w="10915" w:type="dxa"/>
            <w:shd w:val="clear" w:color="auto" w:fill="FFFFFF"/>
            <w:hideMark/>
          </w:tcPr>
          <w:p w:rsidR="00CD7CFE" w:rsidRPr="009C4AED" w:rsidRDefault="00CD7CFE" w:rsidP="00CD7CFE">
            <w:pPr>
              <w:spacing w:after="0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D7CFE" w:rsidRPr="009C4AED" w:rsidTr="00CD7CFE">
        <w:trPr>
          <w:tblCellSpacing w:w="0" w:type="dxa"/>
        </w:trPr>
        <w:tc>
          <w:tcPr>
            <w:tcW w:w="10915" w:type="dxa"/>
            <w:shd w:val="clear" w:color="auto" w:fill="FFFFFF"/>
            <w:vAlign w:val="bottom"/>
            <w:hideMark/>
          </w:tcPr>
          <w:p w:rsidR="00CD7CFE" w:rsidRPr="009C4AED" w:rsidRDefault="00CD7CFE" w:rsidP="00CD7CFE">
            <w:pPr>
              <w:spacing w:after="150" w:line="240" w:lineRule="auto"/>
              <w:ind w:left="425" w:hanging="142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D7CFE" w:rsidRPr="009C4AED" w:rsidRDefault="00CD7CFE" w:rsidP="00CD7CFE">
      <w:pPr>
        <w:tabs>
          <w:tab w:val="left" w:pos="1545"/>
        </w:tabs>
        <w:rPr>
          <w:rFonts w:ascii="Times New Roman" w:hAnsi="Times New Roman"/>
          <w:sz w:val="28"/>
          <w:szCs w:val="28"/>
        </w:rPr>
      </w:pPr>
    </w:p>
    <w:p w:rsidR="00CD7CFE" w:rsidRPr="009C4AED" w:rsidRDefault="00CD7CFE" w:rsidP="00CD7CFE">
      <w:pPr>
        <w:rPr>
          <w:rFonts w:ascii="Times New Roman" w:hAnsi="Times New Roman"/>
          <w:sz w:val="28"/>
          <w:szCs w:val="28"/>
        </w:rPr>
      </w:pPr>
    </w:p>
    <w:p w:rsidR="00C918BC" w:rsidRDefault="00C918BC"/>
    <w:sectPr w:rsidR="00C918BC" w:rsidSect="00CD7CFE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03D0"/>
    <w:multiLevelType w:val="hybridMultilevel"/>
    <w:tmpl w:val="2982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CFE"/>
    <w:rsid w:val="00070460"/>
    <w:rsid w:val="002F54AD"/>
    <w:rsid w:val="003F2C2B"/>
    <w:rsid w:val="00467411"/>
    <w:rsid w:val="005208A3"/>
    <w:rsid w:val="00706BB7"/>
    <w:rsid w:val="00756567"/>
    <w:rsid w:val="009175DF"/>
    <w:rsid w:val="00C918BC"/>
    <w:rsid w:val="00CD7CFE"/>
    <w:rsid w:val="00D70450"/>
    <w:rsid w:val="00DA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FE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D7C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CF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rsid w:val="00CD7CFE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D7CF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CD7C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CD7CFE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D7CF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asskoe.omsu-nnov.ru/?id=47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oe.omsu-nnov.ru/?id=47030" TargetMode="External"/><Relationship Id="rId5" Type="http://schemas.openxmlformats.org/officeDocument/2006/relationships/hyperlink" Target="consultantplus://offline/ref=FED1CAF0F0AE9D2A3DF89DFBACC437F6CE2E4BB5CBABCD6041B713EE40Q7YE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2016-05-26T07:15:00Z</cp:lastPrinted>
  <dcterms:created xsi:type="dcterms:W3CDTF">2016-02-12T08:27:00Z</dcterms:created>
  <dcterms:modified xsi:type="dcterms:W3CDTF">2016-05-26T07:16:00Z</dcterms:modified>
</cp:coreProperties>
</file>