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A2" w:rsidRDefault="00F359A2" w:rsidP="00F359A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F359A2" w:rsidRDefault="00F359A2" w:rsidP="00F359A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637CC">
        <w:rPr>
          <w:rFonts w:ascii="Times New Roman" w:hAnsi="Times New Roman"/>
          <w:b/>
          <w:bCs/>
          <w:iCs/>
          <w:sz w:val="28"/>
          <w:szCs w:val="28"/>
        </w:rPr>
        <w:t xml:space="preserve">АДМИНИСТРАЦИЯ  </w:t>
      </w:r>
      <w:r>
        <w:rPr>
          <w:rFonts w:ascii="Times New Roman" w:hAnsi="Times New Roman"/>
          <w:b/>
          <w:bCs/>
          <w:iCs/>
          <w:sz w:val="28"/>
          <w:szCs w:val="28"/>
        </w:rPr>
        <w:t>КРУТОЯРСКОГО</w:t>
      </w:r>
      <w:r w:rsidR="009304F7" w:rsidRPr="006637CC">
        <w:rPr>
          <w:rFonts w:ascii="Times New Roman" w:hAnsi="Times New Roman"/>
          <w:b/>
          <w:bCs/>
          <w:iCs/>
          <w:sz w:val="28"/>
          <w:szCs w:val="28"/>
        </w:rPr>
        <w:t xml:space="preserve"> МУНИЦИПАЛЬНОГО ОБРАЗОВАНИЯ </w:t>
      </w:r>
    </w:p>
    <w:p w:rsidR="009304F7" w:rsidRPr="006637CC" w:rsidRDefault="009304F7" w:rsidP="00F359A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637CC">
        <w:rPr>
          <w:rFonts w:ascii="Times New Roman" w:hAnsi="Times New Roman"/>
          <w:b/>
          <w:bCs/>
          <w:iCs/>
          <w:sz w:val="28"/>
          <w:szCs w:val="28"/>
        </w:rPr>
        <w:t>ЕКАТЕРИНОВСКОГО МУНИЦИПАЛЬНОГО РАЙОНА</w:t>
      </w:r>
    </w:p>
    <w:p w:rsidR="009304F7" w:rsidRPr="006637CC" w:rsidRDefault="009304F7" w:rsidP="009304F7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6637CC">
        <w:rPr>
          <w:rFonts w:ascii="Times New Roman" w:hAnsi="Times New Roman"/>
          <w:b/>
          <w:bCs/>
          <w:iCs/>
          <w:sz w:val="28"/>
          <w:szCs w:val="28"/>
        </w:rPr>
        <w:t>САРАТОВСКОЙ ОБЛАСТИ</w:t>
      </w:r>
    </w:p>
    <w:p w:rsidR="009304F7" w:rsidRPr="006637CC" w:rsidRDefault="009304F7" w:rsidP="0093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4F7" w:rsidRPr="006637CC" w:rsidRDefault="009304F7" w:rsidP="0093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04F7" w:rsidRPr="006637CC" w:rsidRDefault="009304F7" w:rsidP="009304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637CC">
        <w:rPr>
          <w:rFonts w:ascii="Times New Roman" w:hAnsi="Times New Roman"/>
          <w:b/>
          <w:sz w:val="28"/>
          <w:szCs w:val="28"/>
        </w:rPr>
        <w:t>ПОСТАНОВЛЕНИЕ</w:t>
      </w:r>
    </w:p>
    <w:p w:rsidR="009304F7" w:rsidRPr="006637CC" w:rsidRDefault="009304F7" w:rsidP="009304F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304F7" w:rsidRPr="006637CC" w:rsidRDefault="00F359A2" w:rsidP="009304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12 декабря</w:t>
      </w:r>
      <w:r w:rsidR="009304F7" w:rsidRPr="006637CC">
        <w:rPr>
          <w:rFonts w:ascii="Times New Roman" w:hAnsi="Times New Roman"/>
          <w:b/>
          <w:sz w:val="28"/>
          <w:szCs w:val="28"/>
        </w:rPr>
        <w:t xml:space="preserve"> 2023 года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="009304F7" w:rsidRPr="006637CC">
        <w:rPr>
          <w:rFonts w:ascii="Times New Roman" w:hAnsi="Times New Roman"/>
          <w:b/>
          <w:sz w:val="28"/>
          <w:szCs w:val="28"/>
        </w:rPr>
        <w:t xml:space="preserve"> № 2</w:t>
      </w:r>
      <w:r w:rsidR="00415CDB">
        <w:rPr>
          <w:rFonts w:ascii="Times New Roman" w:hAnsi="Times New Roman"/>
          <w:b/>
          <w:sz w:val="28"/>
          <w:szCs w:val="28"/>
        </w:rPr>
        <w:t>1</w:t>
      </w:r>
    </w:p>
    <w:p w:rsidR="009304F7" w:rsidRPr="006637CC" w:rsidRDefault="009304F7" w:rsidP="00930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6629"/>
      </w:tblGrid>
      <w:tr w:rsidR="009304F7" w:rsidRPr="006637CC" w:rsidTr="00902AC8">
        <w:trPr>
          <w:trHeight w:val="1091"/>
        </w:trPr>
        <w:tc>
          <w:tcPr>
            <w:tcW w:w="6629" w:type="dxa"/>
          </w:tcPr>
          <w:p w:rsidR="009304F7" w:rsidRPr="006637CC" w:rsidRDefault="009304F7" w:rsidP="00F359A2">
            <w:pPr>
              <w:pStyle w:val="1"/>
              <w:tabs>
                <w:tab w:val="left" w:pos="0"/>
              </w:tabs>
              <w:ind w:left="0"/>
              <w:jc w:val="both"/>
              <w:rPr>
                <w:b/>
                <w:szCs w:val="28"/>
              </w:rPr>
            </w:pPr>
            <w:r w:rsidRPr="006637CC">
              <w:rPr>
                <w:b/>
                <w:szCs w:val="28"/>
              </w:rPr>
              <w:t xml:space="preserve">Об утверждении плана мероприятий по реализации Стратегии государственной антинаркотической политики Российской Федерации до 2030 года на территории </w:t>
            </w:r>
            <w:r w:rsidR="00F359A2">
              <w:rPr>
                <w:b/>
                <w:bCs/>
                <w:szCs w:val="28"/>
              </w:rPr>
              <w:t>Крутоярского</w:t>
            </w:r>
            <w:r w:rsidRPr="006637CC">
              <w:rPr>
                <w:b/>
                <w:bCs/>
                <w:szCs w:val="28"/>
              </w:rPr>
              <w:t xml:space="preserve"> муниципального образования Екатериновского муниципального района Саратовской области</w:t>
            </w:r>
          </w:p>
        </w:tc>
      </w:tr>
    </w:tbl>
    <w:p w:rsidR="009304F7" w:rsidRPr="006637CC" w:rsidRDefault="009304F7" w:rsidP="009304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4F7" w:rsidRPr="006637CC" w:rsidRDefault="009304F7" w:rsidP="009304F7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637CC">
        <w:rPr>
          <w:rFonts w:ascii="Times New Roman" w:hAnsi="Times New Roman"/>
          <w:sz w:val="28"/>
          <w:szCs w:val="28"/>
        </w:rPr>
        <w:t xml:space="preserve">Во исполнении пункта 24 Стратегии государственной антинаркотической политики Российской Федерации на период до 2030 года, утвержденной Указом Президента Российской Федерации от 23 ноября 2020 года N 733, руководствуясь Уставом </w:t>
      </w:r>
      <w:r w:rsidR="00F359A2">
        <w:rPr>
          <w:rFonts w:ascii="Times New Roman" w:hAnsi="Times New Roman"/>
          <w:bCs/>
          <w:sz w:val="28"/>
          <w:szCs w:val="28"/>
        </w:rPr>
        <w:t>Крутоярского</w:t>
      </w:r>
      <w:r w:rsidRPr="006637CC">
        <w:rPr>
          <w:rFonts w:ascii="Times New Roman" w:hAnsi="Times New Roman"/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области, </w:t>
      </w:r>
      <w:r w:rsidRPr="006637CC">
        <w:rPr>
          <w:rFonts w:ascii="Times New Roman" w:hAnsi="Times New Roman"/>
          <w:sz w:val="28"/>
          <w:szCs w:val="28"/>
        </w:rPr>
        <w:t xml:space="preserve">администрация </w:t>
      </w:r>
      <w:r w:rsidR="00F634CD">
        <w:rPr>
          <w:rFonts w:ascii="Times New Roman" w:hAnsi="Times New Roman"/>
          <w:bCs/>
          <w:sz w:val="28"/>
          <w:szCs w:val="28"/>
        </w:rPr>
        <w:t>Крутоярского</w:t>
      </w:r>
      <w:r w:rsidRPr="006637CC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</w:p>
    <w:p w:rsidR="009304F7" w:rsidRPr="006637CC" w:rsidRDefault="009304F7" w:rsidP="009304F7">
      <w:pPr>
        <w:pStyle w:val="WW-"/>
        <w:spacing w:after="0" w:line="276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9304F7" w:rsidRDefault="009304F7" w:rsidP="009304F7">
      <w:pPr>
        <w:pStyle w:val="WW-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7CC">
        <w:rPr>
          <w:rFonts w:ascii="Times New Roman" w:hAnsi="Times New Roman"/>
          <w:b/>
          <w:bCs/>
          <w:sz w:val="28"/>
          <w:szCs w:val="28"/>
        </w:rPr>
        <w:t>ПОСТАНОВЛЯЕТ:</w:t>
      </w:r>
    </w:p>
    <w:p w:rsidR="009304F7" w:rsidRPr="006637CC" w:rsidRDefault="009304F7" w:rsidP="009304F7">
      <w:pPr>
        <w:pStyle w:val="WW-"/>
        <w:spacing w:after="0" w:line="276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304F7" w:rsidRPr="006637CC" w:rsidRDefault="009304F7" w:rsidP="009304F7">
      <w:pPr>
        <w:pStyle w:val="a3"/>
        <w:ind w:firstLine="357"/>
        <w:jc w:val="both"/>
        <w:rPr>
          <w:rFonts w:ascii="Times New Roman" w:hAnsi="Times New Roman"/>
          <w:sz w:val="28"/>
          <w:szCs w:val="28"/>
        </w:rPr>
      </w:pPr>
      <w:r w:rsidRPr="006637CC">
        <w:rPr>
          <w:rFonts w:ascii="Times New Roman" w:hAnsi="Times New Roman"/>
          <w:sz w:val="28"/>
          <w:szCs w:val="28"/>
        </w:rPr>
        <w:t xml:space="preserve">1.Утвердить  план мероприятий по реализации Стратегии государственной антинаркотической политики Российской Федерации до 2030 года на территории </w:t>
      </w:r>
      <w:r w:rsidR="00F634CD">
        <w:rPr>
          <w:rFonts w:ascii="Times New Roman" w:hAnsi="Times New Roman"/>
          <w:bCs/>
          <w:sz w:val="28"/>
          <w:szCs w:val="28"/>
        </w:rPr>
        <w:t>Крутоярского</w:t>
      </w:r>
      <w:r w:rsidRPr="006637CC">
        <w:rPr>
          <w:rFonts w:ascii="Times New Roman" w:hAnsi="Times New Roman"/>
          <w:bCs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  <w:r w:rsidRPr="006637CC">
        <w:rPr>
          <w:rFonts w:ascii="Times New Roman" w:hAnsi="Times New Roman"/>
          <w:sz w:val="28"/>
          <w:szCs w:val="28"/>
        </w:rPr>
        <w:t>, согласно приложению №1 к настоящему постановлению.</w:t>
      </w:r>
    </w:p>
    <w:p w:rsidR="009304F7" w:rsidRPr="006637CC" w:rsidRDefault="009304F7" w:rsidP="009304F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37CC"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со дня его  обнародования в установленных местах обнародования, а также на официальном сайте в сети «Интернет».</w:t>
      </w:r>
    </w:p>
    <w:p w:rsidR="009304F7" w:rsidRPr="006637CC" w:rsidRDefault="009304F7" w:rsidP="009304F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37CC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9304F7" w:rsidRDefault="009304F7" w:rsidP="00930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04F7" w:rsidRPr="006637CC" w:rsidRDefault="009304F7" w:rsidP="009304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34CD" w:rsidRDefault="009304F7" w:rsidP="009304F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6637CC">
        <w:rPr>
          <w:rFonts w:ascii="Times New Roman" w:eastAsia="Calibri" w:hAnsi="Times New Roman"/>
          <w:b/>
          <w:sz w:val="28"/>
          <w:szCs w:val="28"/>
        </w:rPr>
        <w:t xml:space="preserve">Глава </w:t>
      </w:r>
      <w:r w:rsidR="00F634CD" w:rsidRPr="00F634CD">
        <w:rPr>
          <w:rFonts w:ascii="Times New Roman" w:hAnsi="Times New Roman"/>
          <w:b/>
          <w:bCs/>
          <w:sz w:val="28"/>
          <w:szCs w:val="28"/>
        </w:rPr>
        <w:t>Крутоярского</w:t>
      </w:r>
      <w:r w:rsidR="00F634CD" w:rsidRPr="006637C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9304F7" w:rsidRPr="006637CC" w:rsidRDefault="009304F7" w:rsidP="009304F7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 w:rsidRPr="006637CC">
        <w:rPr>
          <w:rFonts w:ascii="Times New Roman" w:eastAsia="Calibri" w:hAnsi="Times New Roman"/>
          <w:b/>
          <w:sz w:val="28"/>
          <w:szCs w:val="28"/>
        </w:rPr>
        <w:t xml:space="preserve">муниципального образования                      </w:t>
      </w:r>
      <w:r w:rsidR="00F634CD">
        <w:rPr>
          <w:rFonts w:ascii="Times New Roman" w:eastAsia="Calibri" w:hAnsi="Times New Roman"/>
          <w:b/>
          <w:sz w:val="28"/>
          <w:szCs w:val="28"/>
        </w:rPr>
        <w:t xml:space="preserve">                                  Е.Н. Иванова</w:t>
      </w:r>
    </w:p>
    <w:p w:rsidR="009304F7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4F7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4F7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4F7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4F7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4F7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4F7" w:rsidRDefault="009304F7" w:rsidP="009304F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9304F7" w:rsidRPr="00C21CE9" w:rsidRDefault="009304F7" w:rsidP="00930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CE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№1 </w:t>
      </w:r>
      <w:r w:rsidRPr="00C21CE9">
        <w:rPr>
          <w:rFonts w:ascii="Times New Roman" w:eastAsia="Calibri" w:hAnsi="Times New Roman" w:cs="Times New Roman"/>
          <w:sz w:val="24"/>
          <w:szCs w:val="24"/>
        </w:rPr>
        <w:t>к постановлению</w:t>
      </w:r>
    </w:p>
    <w:p w:rsidR="009304F7" w:rsidRPr="00C21CE9" w:rsidRDefault="009304F7" w:rsidP="00930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CE9">
        <w:rPr>
          <w:rFonts w:ascii="Times New Roman" w:eastAsia="Calibri" w:hAnsi="Times New Roman" w:cs="Times New Roman"/>
          <w:sz w:val="24"/>
          <w:szCs w:val="24"/>
        </w:rPr>
        <w:t xml:space="preserve">администрации </w:t>
      </w:r>
      <w:r w:rsidR="00F634CD" w:rsidRPr="00F634CD">
        <w:rPr>
          <w:rFonts w:ascii="Times New Roman" w:hAnsi="Times New Roman"/>
          <w:bCs/>
          <w:sz w:val="24"/>
          <w:szCs w:val="24"/>
        </w:rPr>
        <w:t>Крутоярского</w:t>
      </w:r>
    </w:p>
    <w:p w:rsidR="009304F7" w:rsidRPr="00C21CE9" w:rsidRDefault="009304F7" w:rsidP="009304F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21CE9">
        <w:rPr>
          <w:rFonts w:ascii="Times New Roman" w:eastAsia="Calibri" w:hAnsi="Times New Roman" w:cs="Times New Roman"/>
          <w:sz w:val="24"/>
          <w:szCs w:val="24"/>
        </w:rPr>
        <w:t xml:space="preserve">  муниципального  образования </w:t>
      </w:r>
    </w:p>
    <w:p w:rsidR="009304F7" w:rsidRPr="00C21CE9" w:rsidRDefault="009304F7" w:rsidP="009304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CE9">
        <w:rPr>
          <w:rFonts w:ascii="Times New Roman" w:eastAsia="Calibri" w:hAnsi="Times New Roman" w:cs="Times New Roman"/>
          <w:sz w:val="24"/>
          <w:szCs w:val="24"/>
        </w:rPr>
        <w:t xml:space="preserve">от  </w:t>
      </w:r>
      <w:r w:rsidR="00F634CD">
        <w:rPr>
          <w:rFonts w:ascii="Times New Roman" w:eastAsia="Calibri" w:hAnsi="Times New Roman" w:cs="Times New Roman"/>
          <w:sz w:val="24"/>
          <w:szCs w:val="24"/>
        </w:rPr>
        <w:t>12.12</w:t>
      </w:r>
      <w:r>
        <w:rPr>
          <w:rFonts w:ascii="Times New Roman" w:eastAsia="Calibri" w:hAnsi="Times New Roman" w:cs="Times New Roman"/>
          <w:sz w:val="24"/>
          <w:szCs w:val="24"/>
        </w:rPr>
        <w:t>.2023</w:t>
      </w:r>
      <w:r w:rsidRPr="00C21CE9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ода</w:t>
      </w:r>
      <w:r w:rsidRPr="00C21C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34CD">
        <w:rPr>
          <w:rFonts w:ascii="Times New Roman" w:eastAsia="Calibri" w:hAnsi="Times New Roman" w:cs="Times New Roman"/>
          <w:sz w:val="24"/>
          <w:szCs w:val="24"/>
        </w:rPr>
        <w:t>№20</w:t>
      </w:r>
      <w:r w:rsidRPr="00C21CE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9304F7" w:rsidRPr="002948FD" w:rsidRDefault="009304F7" w:rsidP="009304F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948FD">
        <w:rPr>
          <w:rFonts w:ascii="Times New Roman" w:hAnsi="Times New Roman" w:cs="Times New Roman"/>
          <w:color w:val="auto"/>
          <w:sz w:val="28"/>
          <w:szCs w:val="28"/>
        </w:rPr>
        <w:t>ПЛАН</w:t>
      </w:r>
    </w:p>
    <w:p w:rsidR="009304F7" w:rsidRPr="006F6ACF" w:rsidRDefault="009304F7" w:rsidP="009304F7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F6ACF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по реализации Стратегии государственной антинаркотической политики Российской Федерации до 2030 года на территории </w:t>
      </w:r>
      <w:r w:rsidR="00F634CD" w:rsidRPr="00F634CD">
        <w:rPr>
          <w:rFonts w:ascii="Times New Roman" w:hAnsi="Times New Roman"/>
          <w:bCs w:val="0"/>
          <w:color w:val="000000" w:themeColor="text1"/>
          <w:sz w:val="28"/>
          <w:szCs w:val="28"/>
        </w:rPr>
        <w:t>Крутоярского</w:t>
      </w:r>
      <w:r w:rsidRPr="00F634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6ACF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Екатериновского муниципального района Саратовской области</w:t>
      </w:r>
    </w:p>
    <w:tbl>
      <w:tblPr>
        <w:tblW w:w="98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4"/>
        <w:gridCol w:w="3543"/>
        <w:gridCol w:w="3596"/>
        <w:gridCol w:w="2289"/>
      </w:tblGrid>
      <w:tr w:rsidR="009304F7" w:rsidRPr="00296FEF" w:rsidTr="00902AC8">
        <w:trPr>
          <w:trHeight w:val="221"/>
        </w:trPr>
        <w:tc>
          <w:tcPr>
            <w:tcW w:w="4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№ п/п</w:t>
            </w:r>
          </w:p>
        </w:tc>
        <w:tc>
          <w:tcPr>
            <w:tcW w:w="354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Основные направления государственной антинаркотической политики и меры по ее реализации</w:t>
            </w:r>
          </w:p>
        </w:tc>
        <w:tc>
          <w:tcPr>
            <w:tcW w:w="359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Содержание мероприятий</w:t>
            </w:r>
          </w:p>
        </w:tc>
        <w:tc>
          <w:tcPr>
            <w:tcW w:w="228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Исполнители</w:t>
            </w:r>
          </w:p>
        </w:tc>
      </w:tr>
      <w:tr w:rsidR="009304F7" w:rsidRPr="00296FEF" w:rsidTr="00902AC8">
        <w:trPr>
          <w:trHeight w:val="221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1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Совершенствование механизмов выявления незаконных посевов и очагов произрастания, дикорастущих наркосодержащих растений, а также методов уничтожения дикорастущих наркосодержащих растений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Выявление и ликвидация очагов произрастания дикорастущих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наркосодержащих растений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Участковый уполномоченный полиции,</w:t>
            </w:r>
          </w:p>
          <w:p w:rsidR="009304F7" w:rsidRPr="00296FEF" w:rsidRDefault="009304F7" w:rsidP="00F634CD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 xml:space="preserve">Глава </w:t>
            </w:r>
            <w:r w:rsidR="00F634CD" w:rsidRPr="00F634CD">
              <w:rPr>
                <w:bCs/>
                <w:sz w:val="26"/>
                <w:szCs w:val="26"/>
              </w:rPr>
              <w:t>Крутоярского</w:t>
            </w:r>
            <w:r w:rsidRPr="00296FEF">
              <w:rPr>
                <w:sz w:val="26"/>
                <w:szCs w:val="26"/>
              </w:rPr>
              <w:t xml:space="preserve"> МО</w:t>
            </w:r>
          </w:p>
        </w:tc>
      </w:tr>
      <w:tr w:rsidR="009304F7" w:rsidRPr="00296FEF" w:rsidTr="00902AC8">
        <w:trPr>
          <w:trHeight w:val="221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2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Привлечение гражданского общества, включая общественные организации, к решению задач, предусмотренных Стратегией, а также стимулирование их к активному участию в такой работе.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Проведение социальной рекламы, размещение информационных материалов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F634CD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  <w:r w:rsidR="009304F7" w:rsidRPr="00296FEF">
              <w:rPr>
                <w:sz w:val="26"/>
                <w:szCs w:val="26"/>
              </w:rPr>
              <w:t xml:space="preserve"> администрации </w:t>
            </w:r>
            <w:r w:rsidRPr="00F634CD">
              <w:rPr>
                <w:bCs/>
                <w:sz w:val="26"/>
                <w:szCs w:val="26"/>
              </w:rPr>
              <w:t>Крутоярского</w:t>
            </w:r>
            <w:r w:rsidRPr="00296FEF">
              <w:rPr>
                <w:sz w:val="26"/>
                <w:szCs w:val="26"/>
              </w:rPr>
              <w:t xml:space="preserve"> </w:t>
            </w:r>
            <w:r w:rsidR="009304F7" w:rsidRPr="00296FEF">
              <w:rPr>
                <w:sz w:val="26"/>
                <w:szCs w:val="26"/>
              </w:rPr>
              <w:t>МО</w:t>
            </w:r>
          </w:p>
        </w:tc>
      </w:tr>
      <w:tr w:rsidR="009304F7" w:rsidRPr="00296FEF" w:rsidTr="00902AC8">
        <w:trPr>
          <w:trHeight w:val="221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3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Развитие инфраструктуры форм и методов первичной профилактики незаконного потребления наркотиков, а также методик профилактики противоправного поведения несовершеннолетних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Организация профилактической работы с несовершеннолетними, состоящими на учете.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Организация и проведение рейдов по контролю за условиями проживания несовершеннолетних в семьях, где родители осуждены за незаконный оборот наркотиков, для организации социального патронажа семей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Участковый уполномоченный полиции,</w:t>
            </w:r>
          </w:p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Глава администрации,</w:t>
            </w:r>
          </w:p>
          <w:p w:rsidR="009304F7" w:rsidRPr="00296FEF" w:rsidRDefault="00F634CD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  <w:r w:rsidR="009304F7" w:rsidRPr="00296FEF">
              <w:rPr>
                <w:sz w:val="26"/>
                <w:szCs w:val="26"/>
              </w:rPr>
              <w:t xml:space="preserve"> администрации </w:t>
            </w:r>
            <w:r w:rsidRPr="00F634CD">
              <w:rPr>
                <w:bCs/>
                <w:sz w:val="26"/>
                <w:szCs w:val="26"/>
              </w:rPr>
              <w:t>Крутоярского</w:t>
            </w:r>
            <w:r w:rsidR="009304F7" w:rsidRPr="00296FEF">
              <w:rPr>
                <w:sz w:val="26"/>
                <w:szCs w:val="26"/>
              </w:rPr>
              <w:t xml:space="preserve"> МО</w:t>
            </w:r>
          </w:p>
        </w:tc>
      </w:tr>
      <w:tr w:rsidR="009304F7" w:rsidRPr="00296FEF" w:rsidTr="00902AC8">
        <w:trPr>
          <w:trHeight w:val="221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4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Включение профилактических мероприятий в образовательные программы, внеурочную и воспитательную работу, федеральные и региональные программы, проекты практики гражданско-патриотического, духовно-нравственного воспитания граждан, в особенности детей и молодежи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Организация и проведение физкультурно-массовых мероприятий, направленных на профилактику наркомании и пропаганду здорового образа жизни. Организация и проведение комплекса мероприятий по профилактике наркомании, алкоголизма и табакокурения, приуроченных:</w:t>
            </w:r>
          </w:p>
          <w:p w:rsidR="009304F7" w:rsidRPr="00296FEF" w:rsidRDefault="00F634CD" w:rsidP="00902AC8">
            <w:pPr>
              <w:pStyle w:val="a6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к</w:t>
            </w:r>
            <w:r w:rsidR="009304F7" w:rsidRPr="00296FEF">
              <w:rPr>
                <w:sz w:val="26"/>
                <w:szCs w:val="26"/>
              </w:rPr>
              <w:t xml:space="preserve"> Всемирному дню борьбы с </w:t>
            </w:r>
            <w:r w:rsidR="009304F7" w:rsidRPr="00296FEF">
              <w:rPr>
                <w:sz w:val="26"/>
                <w:szCs w:val="26"/>
              </w:rPr>
              <w:lastRenderedPageBreak/>
              <w:t>наркоманией;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- ко Всемирному дню здоровья;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- ко Всемирному дню без табака;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- к Международному дню борьбы с наркоманией и наркобизнесом;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- к Международному дню отказа от курения;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- ко Всемирному дню борьбы со СПИДом.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lastRenderedPageBreak/>
              <w:t xml:space="preserve">Директор МОУ СОШ </w:t>
            </w:r>
            <w:r w:rsidR="00F634CD">
              <w:rPr>
                <w:sz w:val="26"/>
                <w:szCs w:val="26"/>
              </w:rPr>
              <w:t>с.Крутояр</w:t>
            </w:r>
            <w:r w:rsidRPr="00296FEF">
              <w:rPr>
                <w:sz w:val="26"/>
                <w:szCs w:val="26"/>
              </w:rPr>
              <w:t xml:space="preserve">, </w:t>
            </w:r>
          </w:p>
          <w:p w:rsidR="009304F7" w:rsidRPr="00296FEF" w:rsidRDefault="009304F7" w:rsidP="00F634CD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СДК</w:t>
            </w:r>
            <w:r w:rsidR="00F634CD">
              <w:rPr>
                <w:sz w:val="26"/>
                <w:szCs w:val="26"/>
              </w:rPr>
              <w:t>с.Крутояр</w:t>
            </w:r>
            <w:r>
              <w:rPr>
                <w:sz w:val="26"/>
                <w:szCs w:val="26"/>
              </w:rPr>
              <w:t xml:space="preserve">, </w:t>
            </w:r>
          </w:p>
        </w:tc>
      </w:tr>
      <w:tr w:rsidR="009304F7" w:rsidRPr="00296FEF" w:rsidTr="00902AC8">
        <w:trPr>
          <w:trHeight w:val="221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Уделение особого внимания духовно-нравственному воспитанию в образовательных учреждениях, формирующему у обучающихся устойчивое неприятие незаконного потребления наркотиков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Проведение лекций, бесед, тематических классных часов с учащимися в образовательном учреждении.</w:t>
            </w:r>
          </w:p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Организация массового показа антинаркотических видеороликов.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F634CD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 xml:space="preserve">Директор МОУ СОШ </w:t>
            </w:r>
            <w:r w:rsidR="00F634CD">
              <w:rPr>
                <w:sz w:val="26"/>
                <w:szCs w:val="26"/>
              </w:rPr>
              <w:t>с.Крутояр</w:t>
            </w:r>
            <w:r w:rsidRPr="00296FEF">
              <w:rPr>
                <w:sz w:val="26"/>
                <w:szCs w:val="26"/>
              </w:rPr>
              <w:t xml:space="preserve"> </w:t>
            </w:r>
          </w:p>
        </w:tc>
      </w:tr>
      <w:tr w:rsidR="009304F7" w:rsidRPr="00296FEF" w:rsidTr="00902AC8">
        <w:trPr>
          <w:trHeight w:val="221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6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Совершенствование механизма раннего выявления незаконного потребления наркотиков в образовательных учреждениях, создание условий обязательного участия обучающихся в мероприятиях по раннему выявлению незаконного потребления наркотиков.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Проведение социально-психологического анкетирования учащихся образовательного учреждения на предмет выявления склонности к употреблению наркотических средств и психоактивных веществ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F634CD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 xml:space="preserve">Директор МОУ СОШ </w:t>
            </w:r>
            <w:r w:rsidR="00F634CD">
              <w:rPr>
                <w:sz w:val="26"/>
                <w:szCs w:val="26"/>
              </w:rPr>
              <w:t>с.Крутояр</w:t>
            </w:r>
          </w:p>
        </w:tc>
      </w:tr>
      <w:tr w:rsidR="009304F7" w:rsidRPr="00296FEF" w:rsidTr="00902AC8">
        <w:trPr>
          <w:trHeight w:val="4665"/>
        </w:trPr>
        <w:tc>
          <w:tcPr>
            <w:tcW w:w="4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7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Организация сотрудничества со средствами массовой информации по вопросам антинаркотической пропаганды, направленной на повышение уровня осведомленности граждан, в первую очередь несовершеннолетних и их родителей (законных представителей), о рисках, связанных с незаконным потреблением наркотиков и последствиях такого потребления.</w:t>
            </w:r>
          </w:p>
        </w:tc>
        <w:tc>
          <w:tcPr>
            <w:tcW w:w="3596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9304F7" w:rsidP="00902AC8">
            <w:pPr>
              <w:pStyle w:val="a6"/>
              <w:ind w:firstLine="0"/>
              <w:rPr>
                <w:sz w:val="26"/>
                <w:szCs w:val="26"/>
              </w:rPr>
            </w:pPr>
            <w:r w:rsidRPr="00296FEF">
              <w:rPr>
                <w:sz w:val="26"/>
                <w:szCs w:val="26"/>
              </w:rPr>
              <w:t>Освещение в информационно коммуникационной сети "Интернет" проводимой профилактической работы и мероприятий по борьбе с незаконным оборотом наркотиков, а также антинаркотическая пропаганда, направленная на повышение осведомленности граждан в первую очередь несовершеннолетних и их родителей (законных представителей), о рисках, связанных с незаконным потреблением наркотиков и последствиях такого потребления.</w:t>
            </w:r>
          </w:p>
        </w:tc>
        <w:tc>
          <w:tcPr>
            <w:tcW w:w="2289" w:type="dxa"/>
            <w:tcBorders>
              <w:bottom w:val="single" w:sz="2" w:space="0" w:color="000000"/>
              <w:right w:val="single" w:sz="2" w:space="0" w:color="000000"/>
            </w:tcBorders>
          </w:tcPr>
          <w:p w:rsidR="009304F7" w:rsidRPr="00296FEF" w:rsidRDefault="00F634CD" w:rsidP="00902AC8">
            <w:pPr>
              <w:pStyle w:val="a6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  <w:r w:rsidR="009304F7" w:rsidRPr="00296FEF">
              <w:rPr>
                <w:sz w:val="26"/>
                <w:szCs w:val="26"/>
              </w:rPr>
              <w:t xml:space="preserve"> администрации</w:t>
            </w:r>
            <w:r w:rsidR="009304F7">
              <w:rPr>
                <w:sz w:val="26"/>
                <w:szCs w:val="26"/>
              </w:rPr>
              <w:t xml:space="preserve"> </w:t>
            </w:r>
            <w:r w:rsidRPr="00F634CD">
              <w:rPr>
                <w:bCs/>
                <w:sz w:val="26"/>
                <w:szCs w:val="26"/>
              </w:rPr>
              <w:t>Крутоярского</w:t>
            </w:r>
            <w:r w:rsidR="009304F7" w:rsidRPr="00296FEF">
              <w:rPr>
                <w:sz w:val="26"/>
                <w:szCs w:val="26"/>
              </w:rPr>
              <w:t xml:space="preserve"> МО</w:t>
            </w:r>
          </w:p>
        </w:tc>
      </w:tr>
    </w:tbl>
    <w:p w:rsidR="009304F7" w:rsidRPr="008B0280" w:rsidRDefault="009304F7" w:rsidP="009304F7">
      <w:pPr>
        <w:rPr>
          <w:sz w:val="28"/>
          <w:szCs w:val="28"/>
        </w:rPr>
      </w:pPr>
    </w:p>
    <w:p w:rsidR="00E26B47" w:rsidRDefault="00E26B47"/>
    <w:sectPr w:rsidR="00E26B47" w:rsidSect="002948F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8DF" w:rsidRDefault="002438DF" w:rsidP="005C2A32">
      <w:pPr>
        <w:spacing w:after="0" w:line="240" w:lineRule="auto"/>
      </w:pPr>
      <w:r>
        <w:separator/>
      </w:r>
    </w:p>
  </w:endnote>
  <w:endnote w:type="continuationSeparator" w:id="1">
    <w:p w:rsidR="002438DF" w:rsidRDefault="002438DF" w:rsidP="005C2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ED2" w:rsidRDefault="00F76323">
    <w:pPr>
      <w:pStyle w:val="a4"/>
      <w:jc w:val="right"/>
    </w:pPr>
    <w:r>
      <w:fldChar w:fldCharType="begin"/>
    </w:r>
    <w:r w:rsidR="009304F7">
      <w:instrText xml:space="preserve"> PAGE   \* MERGEFORMAT </w:instrText>
    </w:r>
    <w:r>
      <w:fldChar w:fldCharType="separate"/>
    </w:r>
    <w:r w:rsidR="00415CDB">
      <w:rPr>
        <w:noProof/>
      </w:rPr>
      <w:t>1</w:t>
    </w:r>
    <w:r>
      <w:fldChar w:fldCharType="end"/>
    </w:r>
  </w:p>
  <w:p w:rsidR="00AB5ED2" w:rsidRDefault="002438D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8DF" w:rsidRDefault="002438DF" w:rsidP="005C2A32">
      <w:pPr>
        <w:spacing w:after="0" w:line="240" w:lineRule="auto"/>
      </w:pPr>
      <w:r>
        <w:separator/>
      </w:r>
    </w:p>
  </w:footnote>
  <w:footnote w:type="continuationSeparator" w:id="1">
    <w:p w:rsidR="002438DF" w:rsidRDefault="002438DF" w:rsidP="005C2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4F7"/>
    <w:rsid w:val="001A62BD"/>
    <w:rsid w:val="002438DF"/>
    <w:rsid w:val="00415CDB"/>
    <w:rsid w:val="005C2A32"/>
    <w:rsid w:val="009304F7"/>
    <w:rsid w:val="00E26B47"/>
    <w:rsid w:val="00F359A2"/>
    <w:rsid w:val="00F634CD"/>
    <w:rsid w:val="00F76323"/>
    <w:rsid w:val="00FE2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F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304F7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4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04F7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304F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WW-">
    <w:name w:val="WW-Базовый"/>
    <w:rsid w:val="009304F7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3">
    <w:name w:val="No Spacing"/>
    <w:uiPriority w:val="1"/>
    <w:qFormat/>
    <w:rsid w:val="009304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930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304F7"/>
    <w:rPr>
      <w:rFonts w:eastAsiaTheme="minorEastAsia"/>
      <w:lang w:eastAsia="ru-RU"/>
    </w:rPr>
  </w:style>
  <w:style w:type="paragraph" w:customStyle="1" w:styleId="a6">
    <w:name w:val="Нормальный"/>
    <w:basedOn w:val="a"/>
    <w:rsid w:val="009304F7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3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2023-12-25T06:54:00Z</cp:lastPrinted>
  <dcterms:created xsi:type="dcterms:W3CDTF">2023-12-25T06:55:00Z</dcterms:created>
  <dcterms:modified xsi:type="dcterms:W3CDTF">2023-12-25T12:31:00Z</dcterms:modified>
</cp:coreProperties>
</file>