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18" w:rsidRDefault="00D81318" w:rsidP="00D813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СЛАСТУХИНСКОГО МУНИЦИПАЛЬНОГО ОБРАЗОВАНИЯ</w:t>
      </w:r>
    </w:p>
    <w:p w:rsidR="00D81318" w:rsidRDefault="00D81318" w:rsidP="00D813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D81318" w:rsidRDefault="00D81318" w:rsidP="00D813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D81318" w:rsidRDefault="00D81318" w:rsidP="00D81318">
      <w:pPr>
        <w:spacing w:after="0" w:line="240" w:lineRule="auto"/>
        <w:jc w:val="center"/>
        <w:rPr>
          <w:rFonts w:ascii="Times New Roman" w:hAnsi="Times New Roman" w:cs="Times New Roman"/>
          <w:b/>
          <w:sz w:val="28"/>
          <w:szCs w:val="28"/>
        </w:rPr>
      </w:pPr>
    </w:p>
    <w:p w:rsidR="00D81318" w:rsidRDefault="00D81318" w:rsidP="00D813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D81318" w:rsidRDefault="00D81318" w:rsidP="00D81318">
      <w:pPr>
        <w:spacing w:after="0" w:line="240" w:lineRule="auto"/>
        <w:rPr>
          <w:rFonts w:ascii="Times New Roman" w:hAnsi="Times New Roman" w:cs="Times New Roman"/>
          <w:b/>
          <w:sz w:val="28"/>
          <w:szCs w:val="28"/>
        </w:rPr>
      </w:pPr>
    </w:p>
    <w:p w:rsidR="00D81318" w:rsidRDefault="00D81318" w:rsidP="00D81318">
      <w:pPr>
        <w:spacing w:after="0"/>
        <w:rPr>
          <w:rFonts w:ascii="Times New Roman" w:hAnsi="Times New Roman" w:cs="Times New Roman"/>
          <w:sz w:val="28"/>
          <w:szCs w:val="28"/>
          <w:u w:val="single"/>
        </w:rPr>
      </w:pPr>
      <w:r>
        <w:rPr>
          <w:rFonts w:ascii="Times New Roman" w:hAnsi="Times New Roman" w:cs="Times New Roman"/>
          <w:sz w:val="28"/>
          <w:szCs w:val="28"/>
          <w:u w:val="single"/>
        </w:rPr>
        <w:t>от 01.08.2017 г.  № 37</w:t>
      </w:r>
    </w:p>
    <w:p w:rsidR="00D81318" w:rsidRDefault="00D81318" w:rsidP="00D81318">
      <w:pPr>
        <w:tabs>
          <w:tab w:val="num" w:pos="1134"/>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ластуха</w:t>
      </w:r>
    </w:p>
    <w:p w:rsidR="00D81318" w:rsidRDefault="00D81318" w:rsidP="00D81318"/>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 утверждении Муниципальной  программы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«Развитие систем уличного освещения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Сластухинского муниципального образования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D81318" w:rsidRDefault="00D81318" w:rsidP="00D81318">
      <w:pPr>
        <w:spacing w:after="0"/>
        <w:rPr>
          <w:rFonts w:ascii="Times New Roman" w:hAnsi="Times New Roman" w:cs="Times New Roman"/>
          <w:sz w:val="28"/>
          <w:szCs w:val="28"/>
        </w:rPr>
      </w:pP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Законом Саратовской области от 30 сентября 2014 года № 108-ЗСО «О вопросах местного значения сельских поселений Саратовской области»,</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Постановлением Правительства Саратовской области от 17.07.2017 г. № 362-</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реализации на территории Саратовской области проектов развития муниципальных образований области, основанных на местных инициативах»  руководствуясь Уставом Сластухинского муниципального образования Екатериновского муниципального района Саратовской области с целью  создания оптимальных условий жизнедеятельности населения </w:t>
      </w:r>
    </w:p>
    <w:p w:rsidR="00D81318" w:rsidRDefault="00D81318" w:rsidP="00D81318">
      <w:pPr>
        <w:rPr>
          <w:rFonts w:ascii="Times New Roman" w:hAnsi="Times New Roman" w:cs="Times New Roman"/>
          <w:b/>
          <w:sz w:val="28"/>
          <w:szCs w:val="28"/>
        </w:rPr>
      </w:pPr>
      <w:r>
        <w:rPr>
          <w:rFonts w:ascii="Times New Roman" w:hAnsi="Times New Roman" w:cs="Times New Roman"/>
          <w:b/>
          <w:sz w:val="28"/>
          <w:szCs w:val="28"/>
        </w:rPr>
        <w:t xml:space="preserve"> Постановляю: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1. Утвердить Муниципальную программу «Развитие систем уличного освещения Сластухинского муниципального образования Екатериновского муниципального района Саратовской области» согласно приложению №1.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D81318" w:rsidRDefault="00D81318" w:rsidP="00D81318">
      <w:pPr>
        <w:jc w:val="both"/>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оставляю за собой.</w:t>
      </w:r>
    </w:p>
    <w:p w:rsidR="00D81318" w:rsidRDefault="00D81318" w:rsidP="00D81318">
      <w:pPr>
        <w:rPr>
          <w:rFonts w:ascii="Times New Roman" w:hAnsi="Times New Roman" w:cs="Times New Roman"/>
          <w:sz w:val="28"/>
          <w:szCs w:val="28"/>
        </w:rPr>
      </w:pPr>
    </w:p>
    <w:p w:rsidR="00D81318" w:rsidRDefault="00D81318" w:rsidP="00D81318">
      <w:pPr>
        <w:rPr>
          <w:rFonts w:ascii="Times New Roman" w:hAnsi="Times New Roman" w:cs="Times New Roman"/>
          <w:b/>
          <w:sz w:val="28"/>
          <w:szCs w:val="28"/>
        </w:rPr>
      </w:pPr>
      <w:r>
        <w:rPr>
          <w:rFonts w:ascii="Times New Roman" w:hAnsi="Times New Roman" w:cs="Times New Roman"/>
          <w:b/>
          <w:sz w:val="28"/>
          <w:szCs w:val="28"/>
        </w:rPr>
        <w:t xml:space="preserve"> </w:t>
      </w:r>
    </w:p>
    <w:p w:rsidR="00D81318" w:rsidRDefault="00D33355"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И.о</w:t>
      </w:r>
      <w:proofErr w:type="gramStart"/>
      <w:r>
        <w:rPr>
          <w:rFonts w:ascii="Times New Roman" w:hAnsi="Times New Roman" w:cs="Times New Roman"/>
          <w:b/>
          <w:sz w:val="28"/>
          <w:szCs w:val="28"/>
        </w:rPr>
        <w:t>.г</w:t>
      </w:r>
      <w:proofErr w:type="gramEnd"/>
      <w:r w:rsidR="00D81318">
        <w:rPr>
          <w:rFonts w:ascii="Times New Roman" w:hAnsi="Times New Roman" w:cs="Times New Roman"/>
          <w:b/>
          <w:sz w:val="28"/>
          <w:szCs w:val="28"/>
        </w:rPr>
        <w:t>лав</w:t>
      </w:r>
      <w:r>
        <w:rPr>
          <w:rFonts w:ascii="Times New Roman" w:hAnsi="Times New Roman" w:cs="Times New Roman"/>
          <w:b/>
          <w:sz w:val="28"/>
          <w:szCs w:val="28"/>
        </w:rPr>
        <w:t>ы</w:t>
      </w:r>
      <w:r w:rsidR="00D81318">
        <w:rPr>
          <w:rFonts w:ascii="Times New Roman" w:hAnsi="Times New Roman" w:cs="Times New Roman"/>
          <w:b/>
          <w:sz w:val="28"/>
          <w:szCs w:val="28"/>
        </w:rPr>
        <w:t xml:space="preserve"> администрации</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Сластухинского МО                                                                 </w:t>
      </w:r>
      <w:proofErr w:type="spellStart"/>
      <w:r w:rsidR="00D33355">
        <w:rPr>
          <w:rFonts w:ascii="Times New Roman" w:hAnsi="Times New Roman" w:cs="Times New Roman"/>
          <w:b/>
          <w:sz w:val="28"/>
          <w:szCs w:val="28"/>
        </w:rPr>
        <w:t>М.С.Юртаев</w:t>
      </w:r>
      <w:proofErr w:type="spellEnd"/>
    </w:p>
    <w:p w:rsidR="00D81318" w:rsidRDefault="00D81318" w:rsidP="00D81318">
      <w:pPr>
        <w:spacing w:after="0" w:line="240" w:lineRule="auto"/>
        <w:jc w:val="both"/>
        <w:rPr>
          <w:rFonts w:ascii="Times New Roman" w:hAnsi="Times New Roman" w:cs="Times New Roman"/>
          <w:sz w:val="24"/>
          <w:szCs w:val="24"/>
        </w:rPr>
      </w:pPr>
    </w:p>
    <w:p w:rsidR="00D81318" w:rsidRDefault="00D81318" w:rsidP="00D81318">
      <w:pPr>
        <w:pStyle w:val="a3"/>
        <w:spacing w:before="0" w:beforeAutospacing="0" w:after="0" w:afterAutospacing="0"/>
        <w:ind w:firstLine="708"/>
        <w:rPr>
          <w:sz w:val="28"/>
          <w:szCs w:val="28"/>
        </w:rPr>
      </w:pPr>
    </w:p>
    <w:p w:rsidR="00D81318" w:rsidRDefault="00D81318" w:rsidP="00D81318"/>
    <w:p w:rsidR="00D81318" w:rsidRDefault="00D81318" w:rsidP="00D81318">
      <w:pPr>
        <w:spacing w:after="0" w:line="240" w:lineRule="auto"/>
        <w:ind w:left="4956"/>
        <w:rPr>
          <w:rFonts w:ascii="Times New Roman" w:hAnsi="Times New Roman" w:cs="Times New Roman"/>
          <w:b/>
          <w:sz w:val="28"/>
          <w:szCs w:val="28"/>
        </w:rPr>
      </w:pPr>
      <w:r>
        <w:rPr>
          <w:rFonts w:ascii="Times New Roman" w:hAnsi="Times New Roman" w:cs="Times New Roman"/>
          <w:b/>
          <w:sz w:val="28"/>
          <w:szCs w:val="28"/>
        </w:rPr>
        <w:t xml:space="preserve">Приложение № 1 </w:t>
      </w:r>
    </w:p>
    <w:p w:rsidR="00D81318" w:rsidRDefault="00D81318" w:rsidP="00D81318">
      <w:pPr>
        <w:spacing w:after="0" w:line="240" w:lineRule="auto"/>
        <w:ind w:left="4956"/>
        <w:rPr>
          <w:rFonts w:ascii="Times New Roman" w:hAnsi="Times New Roman" w:cs="Times New Roman"/>
          <w:b/>
          <w:sz w:val="28"/>
          <w:szCs w:val="28"/>
        </w:rPr>
      </w:pPr>
      <w:r>
        <w:rPr>
          <w:rFonts w:ascii="Times New Roman" w:hAnsi="Times New Roman" w:cs="Times New Roman"/>
          <w:b/>
          <w:sz w:val="28"/>
          <w:szCs w:val="28"/>
        </w:rPr>
        <w:t>к постановлению администрации</w:t>
      </w:r>
    </w:p>
    <w:p w:rsidR="00D81318" w:rsidRDefault="00D81318" w:rsidP="00D81318">
      <w:pPr>
        <w:spacing w:after="0" w:line="240" w:lineRule="auto"/>
        <w:ind w:left="4956"/>
        <w:rPr>
          <w:rFonts w:ascii="Times New Roman" w:hAnsi="Times New Roman" w:cs="Times New Roman"/>
          <w:b/>
          <w:sz w:val="28"/>
          <w:szCs w:val="28"/>
        </w:rPr>
      </w:pPr>
      <w:r>
        <w:rPr>
          <w:rFonts w:ascii="Times New Roman" w:hAnsi="Times New Roman" w:cs="Times New Roman"/>
          <w:b/>
          <w:sz w:val="28"/>
          <w:szCs w:val="28"/>
        </w:rPr>
        <w:t xml:space="preserve">№ 37  от 01.08.2017 г. </w:t>
      </w:r>
    </w:p>
    <w:p w:rsidR="00D81318" w:rsidRDefault="00D81318" w:rsidP="00D81318">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D81318" w:rsidRDefault="00D81318" w:rsidP="00D813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Развитие систем уличного освещения Сластухинского муниципального образования Екатериновского муниципального района Саратовской области ”</w:t>
      </w:r>
    </w:p>
    <w:tbl>
      <w:tblPr>
        <w:tblStyle w:val="a4"/>
        <w:tblW w:w="0" w:type="auto"/>
        <w:tblLook w:val="04A0"/>
      </w:tblPr>
      <w:tblGrid>
        <w:gridCol w:w="4785"/>
        <w:gridCol w:w="4786"/>
      </w:tblGrid>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b/>
                <w:sz w:val="28"/>
                <w:szCs w:val="28"/>
              </w:rPr>
            </w:pPr>
            <w:r>
              <w:rPr>
                <w:rFonts w:ascii="Times New Roman" w:hAnsi="Times New Roman" w:cs="Times New Roman"/>
                <w:sz w:val="28"/>
                <w:szCs w:val="28"/>
              </w:rPr>
              <w:t>НАИМЕНОВАНИЕ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Развитие систем уличного освещения Сластухинского муниципального образования Екатериновского муниципального района Саратовской области </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b/>
                <w:sz w:val="28"/>
                <w:szCs w:val="28"/>
              </w:rPr>
            </w:pPr>
            <w:r>
              <w:rPr>
                <w:rFonts w:ascii="Times New Roman" w:hAnsi="Times New Roman" w:cs="Times New Roman"/>
                <w:sz w:val="28"/>
                <w:szCs w:val="28"/>
              </w:rPr>
              <w:t>ОБОСНОВАНИЕ ДЛЯ РАЗРАБОТКИ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Федеральный закон от 06.10.2003г. № 131-ФЗ «Об общих принципах организации местного самоуправления в Российской Федерации»;</w:t>
            </w:r>
          </w:p>
          <w:p w:rsidR="00D81318" w:rsidRDefault="00D81318">
            <w:pPr>
              <w:rPr>
                <w:rFonts w:ascii="Times New Roman" w:hAnsi="Times New Roman" w:cs="Times New Roman"/>
                <w:sz w:val="28"/>
                <w:szCs w:val="28"/>
              </w:rPr>
            </w:pPr>
            <w:r>
              <w:rPr>
                <w:rFonts w:ascii="Times New Roman" w:hAnsi="Times New Roman" w:cs="Times New Roman"/>
                <w:sz w:val="28"/>
                <w:szCs w:val="28"/>
              </w:rPr>
              <w:t>Закон Саратовской области от 30 сентября 2014 года № 108-ЗСО «О вопросах местного значения сельских поселений Саратовской области»;</w:t>
            </w:r>
          </w:p>
          <w:p w:rsidR="00D81318" w:rsidRDefault="00D81318">
            <w:pPr>
              <w:rPr>
                <w:rFonts w:ascii="Times New Roman" w:hAnsi="Times New Roman" w:cs="Times New Roman"/>
                <w:b/>
                <w:sz w:val="28"/>
                <w:szCs w:val="28"/>
              </w:rPr>
            </w:pPr>
            <w:r>
              <w:rPr>
                <w:rFonts w:ascii="Times New Roman" w:hAnsi="Times New Roman" w:cs="Times New Roman"/>
                <w:sz w:val="28"/>
                <w:szCs w:val="28"/>
              </w:rPr>
              <w:t>Постановление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sz w:val="28"/>
                <w:szCs w:val="28"/>
              </w:rPr>
            </w:pPr>
            <w:r>
              <w:rPr>
                <w:rFonts w:ascii="Times New Roman" w:hAnsi="Times New Roman" w:cs="Times New Roman"/>
                <w:sz w:val="28"/>
                <w:szCs w:val="28"/>
              </w:rPr>
              <w:t>ЗАКАЗЧИК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Администрация Сластухинского муниципального образования Екатериновского муниципального района Саратовской области</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b/>
                <w:sz w:val="28"/>
                <w:szCs w:val="28"/>
              </w:rPr>
            </w:pPr>
            <w:r>
              <w:rPr>
                <w:rFonts w:ascii="Times New Roman" w:hAnsi="Times New Roman" w:cs="Times New Roman"/>
                <w:sz w:val="28"/>
                <w:szCs w:val="28"/>
              </w:rPr>
              <w:t>РАЗРАБОТЧИК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b/>
                <w:sz w:val="28"/>
                <w:szCs w:val="28"/>
              </w:rPr>
            </w:pPr>
            <w:r>
              <w:rPr>
                <w:rFonts w:ascii="Times New Roman" w:hAnsi="Times New Roman" w:cs="Times New Roman"/>
                <w:sz w:val="28"/>
                <w:szCs w:val="28"/>
              </w:rPr>
              <w:t>Администрация Сластухинского муниципального образования Екатериновского муниципального района Саратовской области</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b/>
                <w:sz w:val="28"/>
                <w:szCs w:val="28"/>
              </w:rPr>
            </w:pPr>
            <w:r>
              <w:rPr>
                <w:rFonts w:ascii="Times New Roman" w:hAnsi="Times New Roman" w:cs="Times New Roman"/>
                <w:sz w:val="28"/>
                <w:szCs w:val="28"/>
              </w:rPr>
              <w:t>ЦЕЛИ И ЗАДАЧИ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Основными целями Программы являются: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lastRenderedPageBreak/>
              <w:t xml:space="preserve"> - повышение безопасности дорожного движения;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повышение уровня благоустройства Сластухинского муниципального образования Екатериновского муниципального района Саратовской области;</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 обстановки</w:t>
            </w:r>
            <w:proofErr w:type="gramEnd"/>
            <w:r>
              <w:rPr>
                <w:rFonts w:ascii="Times New Roman" w:hAnsi="Times New Roman" w:cs="Times New Roman"/>
                <w:sz w:val="28"/>
                <w:szCs w:val="28"/>
              </w:rPr>
              <w:t xml:space="preserve"> на территории муниципального образования. Достижение данных целей обеспечивается за счет решения следующей задачи: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модернизация системы уличного освещения; </w:t>
            </w:r>
          </w:p>
          <w:p w:rsidR="00D81318" w:rsidRDefault="00D81318">
            <w:pPr>
              <w:rPr>
                <w:rFonts w:ascii="Times New Roman" w:hAnsi="Times New Roman" w:cs="Times New Roman"/>
                <w:b/>
                <w:sz w:val="28"/>
                <w:szCs w:val="28"/>
              </w:rPr>
            </w:pPr>
            <w:r>
              <w:rPr>
                <w:rFonts w:ascii="Times New Roman" w:hAnsi="Times New Roman" w:cs="Times New Roman"/>
                <w:sz w:val="28"/>
                <w:szCs w:val="28"/>
              </w:rPr>
              <w:t>- применение энергосберегающих технологий.</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b/>
                <w:sz w:val="28"/>
                <w:szCs w:val="28"/>
              </w:rPr>
            </w:pPr>
            <w:r>
              <w:rPr>
                <w:rFonts w:ascii="Times New Roman" w:hAnsi="Times New Roman" w:cs="Times New Roman"/>
                <w:sz w:val="28"/>
                <w:szCs w:val="28"/>
              </w:rPr>
              <w:lastRenderedPageBreak/>
              <w:t>ОСНОВНЫЕ МЕРОПРИЯТИЯ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b/>
                <w:sz w:val="28"/>
                <w:szCs w:val="28"/>
              </w:rPr>
            </w:pPr>
            <w:r>
              <w:rPr>
                <w:rFonts w:ascii="Times New Roman" w:hAnsi="Times New Roman" w:cs="Times New Roman"/>
                <w:sz w:val="28"/>
                <w:szCs w:val="28"/>
              </w:rPr>
              <w:t>Оплата договоров на поставку товаров, выполнение работ, оказание услуг для муниципальных нужд в целях реализации полномочий по ремонту уличного освящения</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sz w:val="28"/>
                <w:szCs w:val="28"/>
              </w:rPr>
            </w:pPr>
            <w:r>
              <w:rPr>
                <w:rFonts w:ascii="Times New Roman" w:hAnsi="Times New Roman" w:cs="Times New Roman"/>
                <w:sz w:val="28"/>
                <w:szCs w:val="28"/>
              </w:rPr>
              <w:t>СРОКИ И ЭТАПЫ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33355" w:rsidP="00D33355">
            <w:pPr>
              <w:jc w:val="center"/>
              <w:rPr>
                <w:rFonts w:ascii="Times New Roman" w:hAnsi="Times New Roman" w:cs="Times New Roman"/>
                <w:sz w:val="28"/>
                <w:szCs w:val="28"/>
              </w:rPr>
            </w:pPr>
            <w:r>
              <w:rPr>
                <w:rFonts w:ascii="Times New Roman" w:hAnsi="Times New Roman" w:cs="Times New Roman"/>
                <w:sz w:val="28"/>
                <w:szCs w:val="28"/>
              </w:rPr>
              <w:t>2017</w:t>
            </w:r>
            <w:r w:rsidR="00D81318">
              <w:rPr>
                <w:rFonts w:ascii="Times New Roman" w:hAnsi="Times New Roman" w:cs="Times New Roman"/>
                <w:sz w:val="28"/>
                <w:szCs w:val="28"/>
              </w:rPr>
              <w:t xml:space="preserve"> г.</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sz w:val="28"/>
                <w:szCs w:val="28"/>
              </w:rPr>
            </w:pPr>
            <w:r>
              <w:rPr>
                <w:rFonts w:ascii="Times New Roman" w:hAnsi="Times New Roman" w:cs="Times New Roman"/>
                <w:sz w:val="28"/>
                <w:szCs w:val="28"/>
              </w:rPr>
              <w:t>ИСТОЧНИКИ ФИНАНСИРОВИЯ</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Объем финансирования, необходимый для реализации мероприятий Программы, составляет 941884,18 рублей, из них:</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субсидии на реализацию проектов развития муниципальных образований области, основанных на местных инициативах в сумме </w:t>
            </w:r>
            <w:r>
              <w:rPr>
                <w:rFonts w:ascii="Times New Roman" w:hAnsi="Times New Roman"/>
                <w:sz w:val="28"/>
                <w:szCs w:val="28"/>
              </w:rPr>
              <w:t>703507,34</w:t>
            </w:r>
            <w:r>
              <w:rPr>
                <w:rFonts w:ascii="Times New Roman" w:hAnsi="Times New Roman" w:cs="Times New Roman"/>
                <w:sz w:val="28"/>
                <w:szCs w:val="28"/>
              </w:rPr>
              <w:t xml:space="preserve">рублей;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средства местного бюджета  в сумме 94188,42 рублей;</w:t>
            </w:r>
          </w:p>
          <w:p w:rsidR="00D81318" w:rsidRDefault="00D81318">
            <w:pPr>
              <w:rPr>
                <w:rFonts w:ascii="Times New Roman" w:hAnsi="Times New Roman" w:cs="Times New Roman"/>
                <w:sz w:val="28"/>
                <w:szCs w:val="28"/>
              </w:rPr>
            </w:pPr>
            <w:r>
              <w:rPr>
                <w:rFonts w:ascii="Times New Roman" w:hAnsi="Times New Roman" w:cs="Times New Roman"/>
                <w:sz w:val="28"/>
                <w:szCs w:val="28"/>
              </w:rPr>
              <w:t>- средства населения – 94188,42 рублей</w:t>
            </w:r>
          </w:p>
          <w:p w:rsidR="00D81318" w:rsidRDefault="00D81318">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sz w:val="28"/>
                <w:szCs w:val="28"/>
              </w:rPr>
              <w:t xml:space="preserve"> Безвозмездные поступления от организаций и других внебюджетных источников -50000, 00 рублей</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УПРАВЛЕНИЕ ПРОГРАММОЙ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ЕЕ РЕАЛИЗАЦИЕЙ</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Программы осуществляется заказчиком Программы — Администрацией Сластухинского муниципального образования Екатериновского </w:t>
            </w:r>
            <w:r>
              <w:rPr>
                <w:rFonts w:ascii="Times New Roman" w:hAnsi="Times New Roman" w:cs="Times New Roman"/>
                <w:sz w:val="28"/>
                <w:szCs w:val="28"/>
              </w:rPr>
              <w:lastRenderedPageBreak/>
              <w:t>муниципального района Саратовской области;</w:t>
            </w:r>
          </w:p>
          <w:p w:rsidR="00D81318" w:rsidRDefault="00D81318">
            <w:pPr>
              <w:rPr>
                <w:rFonts w:ascii="Times New Roman" w:hAnsi="Times New Roman" w:cs="Times New Roman"/>
                <w:sz w:val="28"/>
                <w:szCs w:val="28"/>
              </w:rPr>
            </w:pPr>
            <w:r>
              <w:rPr>
                <w:rFonts w:ascii="Times New Roman" w:hAnsi="Times New Roman" w:cs="Times New Roman"/>
                <w:sz w:val="28"/>
                <w:szCs w:val="28"/>
              </w:rPr>
              <w:t>- инициативная группа населения Сластухинского муниципального образования.</w:t>
            </w:r>
          </w:p>
        </w:tc>
      </w:tr>
      <w:tr w:rsidR="00D81318"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jc w:val="center"/>
              <w:rPr>
                <w:rFonts w:ascii="Times New Roman" w:hAnsi="Times New Roman" w:cs="Times New Roman"/>
                <w:sz w:val="28"/>
                <w:szCs w:val="28"/>
              </w:rPr>
            </w:pPr>
            <w:r>
              <w:rPr>
                <w:rFonts w:ascii="Times New Roman" w:hAnsi="Times New Roman" w:cs="Times New Roman"/>
                <w:sz w:val="28"/>
                <w:szCs w:val="28"/>
              </w:rPr>
              <w:lastRenderedPageBreak/>
              <w:t>ОЖИДАЕМЫЕ КОНЕЧНЫЕ РЕЗУЛЬТАТЫ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повышение безопасности дорожного движения;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повышение уровня благоустройства Сластухинского муниципального образования Екатериновского муниципального района Саратовской области;</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 обстановки</w:t>
            </w:r>
            <w:proofErr w:type="gramEnd"/>
            <w:r>
              <w:rPr>
                <w:rFonts w:ascii="Times New Roman" w:hAnsi="Times New Roman" w:cs="Times New Roman"/>
                <w:sz w:val="28"/>
                <w:szCs w:val="28"/>
              </w:rPr>
              <w:t xml:space="preserve"> на территории муниципального образования.</w:t>
            </w:r>
          </w:p>
        </w:tc>
      </w:tr>
    </w:tbl>
    <w:p w:rsidR="00D81318" w:rsidRDefault="00D81318" w:rsidP="00D81318">
      <w:pPr>
        <w:spacing w:after="0" w:line="240" w:lineRule="auto"/>
        <w:jc w:val="center"/>
        <w:rPr>
          <w:rFonts w:ascii="Times New Roman" w:hAnsi="Times New Roman" w:cs="Times New Roman"/>
          <w:b/>
          <w:sz w:val="28"/>
          <w:szCs w:val="28"/>
        </w:rPr>
      </w:pP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1. ХАРАКТЕРИСТИКА ПРОБЛЕМЫ, НА РЕШЕНИЕ КОТОРОЙ НАПРАВЛЕННА ПРОГРАММА</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Как правило, каждому жителю важно, чтобы зона его конкретного обитания была обеспечена нормальными условиями для проживания и безопасности. Система наружного освещения включает в себя три основных направления: освещение транспортных магистралей, освещение жилых районов и пешеходных зон, архитектурное освещение. Приоритетное направление в организации освещения проезжих частей улиц - обеспечение безопасности на дороге. В данном случае решаются следующие задачи: достижение уровня освещенности, необходимого для достоверного и своевременного восприятия дорожной ситуации. Система уличного освещения в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Сластуха  на сегодняшний день отсутствует. Для функционирования уличного освещения в нормативном состоянии необходимо проводить работы по капитальному ремонту  столбов и установке светильников. Нормативное состояние уличного освещения - необходимый элемент благоустройства территории муниципального образования.</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2.  СРОКИ И ЭТАПЫ ПРОГРАММЫ</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Реализация программы рассчитана на 2017 г.</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b/>
          <w:sz w:val="28"/>
          <w:szCs w:val="28"/>
        </w:rPr>
        <w:t>3. ИСТОЧНИКИ ФИНАНСИРОВАНИЯ</w:t>
      </w:r>
      <w:r>
        <w:rPr>
          <w:rFonts w:ascii="Times New Roman" w:hAnsi="Times New Roman" w:cs="Times New Roman"/>
          <w:sz w:val="28"/>
          <w:szCs w:val="28"/>
        </w:rPr>
        <w:t xml:space="preserve">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Объем финансирования, необходимый для реализации мероприятий Программы, составляет 941884,18 рублей, из них:</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lastRenderedPageBreak/>
        <w:t xml:space="preserve">- субсидии на реализацию проектов развития муниципальных образований области, основанных на местных инициативах в сумме </w:t>
      </w:r>
      <w:r>
        <w:rPr>
          <w:rFonts w:ascii="Times New Roman" w:hAnsi="Times New Roman"/>
          <w:sz w:val="28"/>
          <w:szCs w:val="28"/>
        </w:rPr>
        <w:t>703507,34</w:t>
      </w:r>
      <w:r>
        <w:rPr>
          <w:rFonts w:ascii="Times New Roman" w:hAnsi="Times New Roman" w:cs="Times New Roman"/>
          <w:sz w:val="28"/>
          <w:szCs w:val="28"/>
        </w:rPr>
        <w:t xml:space="preserve">рублей;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 средства местного бюджета  в сумме 94188,42 рублей;</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средства населения – 94188,42 рублей</w:t>
      </w:r>
    </w:p>
    <w:p w:rsidR="00D81318" w:rsidRDefault="00D81318" w:rsidP="00D81318">
      <w:pPr>
        <w:spacing w:after="0" w:line="240" w:lineRule="auto"/>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Безвозмездные поступления от организаций и других внебюджетных источников -50000, 00 рублей</w:t>
      </w:r>
    </w:p>
    <w:p w:rsidR="00D81318" w:rsidRDefault="00D81318" w:rsidP="00D81318">
      <w:pPr>
        <w:spacing w:after="0" w:line="240" w:lineRule="auto"/>
        <w:rPr>
          <w:rFonts w:ascii="Times New Roman" w:hAnsi="Times New Roman" w:cs="Times New Roman"/>
          <w:sz w:val="28"/>
          <w:szCs w:val="28"/>
        </w:rPr>
      </w:pP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4. УПРАВЛЕНИЕ ПРОГРАММОЙ И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ЕЕ РЕАЛИЗАЦИЕЙ</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Программы осуществляется заказчиком Программы — Администрацией Сластухинского муниципального образования Екатериновского муниципального района Саратовской области; - инициативная группа населения.</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5. ОЖИДАЕМЫЕ КОНЕЧНЫЕ РЕЗУЛЬТАТЫ</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 повышение безопасности дорожного движения;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повышение уровня благоустройства Сластухинского муниципального образования Екатериновского муниципального района Саратовской области;</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 обстановки</w:t>
      </w:r>
      <w:proofErr w:type="gramEnd"/>
      <w:r>
        <w:rPr>
          <w:rFonts w:ascii="Times New Roman" w:hAnsi="Times New Roman" w:cs="Times New Roman"/>
          <w:sz w:val="28"/>
          <w:szCs w:val="28"/>
        </w:rPr>
        <w:t xml:space="preserve"> на территории муниципального образования.</w:t>
      </w:r>
    </w:p>
    <w:p w:rsidR="001208D3" w:rsidRDefault="001208D3"/>
    <w:sectPr w:rsidR="001208D3" w:rsidSect="003E0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318"/>
    <w:rsid w:val="001208D3"/>
    <w:rsid w:val="003E0820"/>
    <w:rsid w:val="00D33355"/>
    <w:rsid w:val="00D81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31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81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65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cp:lastPrinted>2017-08-02T07:51:00Z</cp:lastPrinted>
  <dcterms:created xsi:type="dcterms:W3CDTF">2017-08-01T12:41:00Z</dcterms:created>
  <dcterms:modified xsi:type="dcterms:W3CDTF">2017-08-02T07:54:00Z</dcterms:modified>
</cp:coreProperties>
</file>