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44" w:rsidRPr="00C14043" w:rsidRDefault="005E6044" w:rsidP="005E6044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Российская Федерация</w:t>
      </w:r>
    </w:p>
    <w:p w:rsidR="005E6044" w:rsidRPr="00C14043" w:rsidRDefault="005E6044" w:rsidP="005E6044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5E6044" w:rsidRPr="00C14043" w:rsidRDefault="005E6044" w:rsidP="005E6044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Екатериновского муниципального района</w:t>
      </w:r>
    </w:p>
    <w:p w:rsidR="005E6044" w:rsidRPr="00C14043" w:rsidRDefault="005E6044" w:rsidP="005E6044">
      <w:pPr>
        <w:spacing w:after="0" w:line="240" w:lineRule="auto"/>
        <w:jc w:val="center"/>
        <w:rPr>
          <w:b/>
          <w:sz w:val="24"/>
          <w:szCs w:val="24"/>
        </w:rPr>
      </w:pPr>
      <w:r w:rsidRPr="00C14043">
        <w:rPr>
          <w:b/>
          <w:sz w:val="24"/>
          <w:szCs w:val="24"/>
        </w:rPr>
        <w:t>Саратовской области</w:t>
      </w:r>
    </w:p>
    <w:p w:rsidR="005E6044" w:rsidRPr="00C14043" w:rsidRDefault="005E6044" w:rsidP="005E6044">
      <w:pPr>
        <w:pStyle w:val="1"/>
        <w:rPr>
          <w:rFonts w:asciiTheme="minorHAnsi" w:hAnsiTheme="minorHAnsi"/>
          <w:sz w:val="24"/>
          <w:szCs w:val="24"/>
        </w:rPr>
      </w:pPr>
    </w:p>
    <w:p w:rsidR="005E6044" w:rsidRPr="00C14043" w:rsidRDefault="005E6044" w:rsidP="005E6044">
      <w:pPr>
        <w:pStyle w:val="1"/>
        <w:rPr>
          <w:rFonts w:asciiTheme="minorHAnsi" w:hAnsiTheme="minorHAnsi"/>
          <w:sz w:val="24"/>
          <w:szCs w:val="24"/>
        </w:rPr>
      </w:pPr>
    </w:p>
    <w:p w:rsidR="005E6044" w:rsidRPr="00C14043" w:rsidRDefault="005E6044" w:rsidP="005E6044">
      <w:pPr>
        <w:pStyle w:val="1"/>
        <w:rPr>
          <w:rFonts w:asciiTheme="minorHAnsi" w:hAnsiTheme="minorHAnsi"/>
          <w:sz w:val="24"/>
          <w:szCs w:val="24"/>
        </w:rPr>
      </w:pPr>
      <w:r w:rsidRPr="00C14043">
        <w:rPr>
          <w:rFonts w:asciiTheme="minorHAnsi" w:hAnsiTheme="minorHAnsi"/>
          <w:sz w:val="24"/>
          <w:szCs w:val="24"/>
        </w:rPr>
        <w:t>ПОСТАНОВЛЕНИЕ</w:t>
      </w:r>
    </w:p>
    <w:p w:rsidR="005E6044" w:rsidRPr="00C14043" w:rsidRDefault="005E6044" w:rsidP="005E6044">
      <w:pPr>
        <w:jc w:val="center"/>
        <w:rPr>
          <w:i/>
          <w:sz w:val="24"/>
          <w:szCs w:val="24"/>
        </w:rPr>
      </w:pPr>
    </w:p>
    <w:p w:rsidR="005E6044" w:rsidRPr="00C14043" w:rsidRDefault="005E6044" w:rsidP="005E6044">
      <w:pPr>
        <w:pStyle w:val="a6"/>
        <w:tabs>
          <w:tab w:val="left" w:pos="708"/>
        </w:tabs>
        <w:rPr>
          <w:rFonts w:asciiTheme="minorHAnsi" w:hAnsiTheme="minorHAnsi"/>
          <w:sz w:val="24"/>
          <w:szCs w:val="24"/>
          <w:u w:val="single"/>
        </w:rPr>
      </w:pPr>
      <w:r w:rsidRPr="00C14043">
        <w:rPr>
          <w:rFonts w:asciiTheme="minorHAnsi" w:hAnsiTheme="minorHAnsi"/>
          <w:sz w:val="24"/>
          <w:szCs w:val="24"/>
          <w:u w:val="single"/>
        </w:rPr>
        <w:t xml:space="preserve">от 07.06. 2012 г. </w:t>
      </w:r>
      <w:r w:rsidRPr="00C14043">
        <w:rPr>
          <w:rFonts w:asciiTheme="minorHAnsi" w:hAnsiTheme="minorHAnsi"/>
          <w:sz w:val="24"/>
          <w:szCs w:val="24"/>
        </w:rPr>
        <w:t>№</w:t>
      </w:r>
      <w:r w:rsidRPr="00C14043">
        <w:rPr>
          <w:rFonts w:asciiTheme="minorHAnsi" w:hAnsiTheme="minorHAnsi"/>
          <w:sz w:val="24"/>
          <w:szCs w:val="24"/>
          <w:u w:val="single"/>
        </w:rPr>
        <w:t xml:space="preserve"> 1</w:t>
      </w:r>
      <w:r>
        <w:rPr>
          <w:rFonts w:asciiTheme="minorHAnsi" w:hAnsiTheme="minorHAnsi"/>
          <w:sz w:val="24"/>
          <w:szCs w:val="24"/>
          <w:u w:val="single"/>
        </w:rPr>
        <w:t>1</w:t>
      </w:r>
      <w:r w:rsidRPr="00C14043">
        <w:rPr>
          <w:rFonts w:asciiTheme="minorHAnsi" w:hAnsiTheme="minorHAnsi"/>
          <w:sz w:val="24"/>
          <w:szCs w:val="24"/>
        </w:rPr>
        <w:t xml:space="preserve">   </w:t>
      </w:r>
    </w:p>
    <w:p w:rsidR="005E6044" w:rsidRPr="00C14043" w:rsidRDefault="005E6044" w:rsidP="005E6044">
      <w:pPr>
        <w:pStyle w:val="a6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C14043">
        <w:rPr>
          <w:rFonts w:asciiTheme="minorHAnsi" w:hAnsiTheme="minorHAnsi"/>
          <w:sz w:val="24"/>
          <w:szCs w:val="24"/>
        </w:rPr>
        <w:t xml:space="preserve"> с</w:t>
      </w:r>
      <w:proofErr w:type="gramStart"/>
      <w:r w:rsidRPr="00C14043">
        <w:rPr>
          <w:rFonts w:asciiTheme="minorHAnsi" w:hAnsiTheme="minorHAnsi"/>
          <w:sz w:val="24"/>
          <w:szCs w:val="24"/>
        </w:rPr>
        <w:t>.С</w:t>
      </w:r>
      <w:proofErr w:type="gramEnd"/>
      <w:r w:rsidRPr="00C14043">
        <w:rPr>
          <w:rFonts w:asciiTheme="minorHAnsi" w:hAnsiTheme="minorHAnsi"/>
          <w:sz w:val="24"/>
          <w:szCs w:val="24"/>
        </w:rPr>
        <w:t>ластуха</w:t>
      </w:r>
    </w:p>
    <w:p w:rsid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eastAsia="Times New Roman"/>
          <w:b/>
          <w:color w:val="0D0D0D"/>
          <w:sz w:val="24"/>
          <w:szCs w:val="24"/>
        </w:rPr>
      </w:pP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rFonts w:eastAsia="Times New Roman"/>
          <w:b/>
          <w:color w:val="0D0D0D"/>
          <w:sz w:val="24"/>
          <w:szCs w:val="24"/>
        </w:rPr>
        <w:t xml:space="preserve">Об утверждении </w:t>
      </w: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 порядка  уведомления  гражданином, замещавшим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>должность муниципальной службы, комиссию по соблюдению требований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к служебному поведению муниципальных служащих и урегулированию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конфликта интересов, если в течение двух лет со дня увольнения </w:t>
      </w:r>
      <w:proofErr w:type="gramStart"/>
      <w:r w:rsidRPr="005E6044">
        <w:rPr>
          <w:b/>
          <w:color w:val="0D0D0D"/>
          <w:sz w:val="24"/>
          <w:szCs w:val="24"/>
          <w:shd w:val="clear" w:color="auto" w:fill="FFFFFF"/>
        </w:rPr>
        <w:t>с</w:t>
      </w:r>
      <w:proofErr w:type="gramEnd"/>
      <w:r w:rsidRPr="005E6044">
        <w:rPr>
          <w:b/>
          <w:color w:val="0D0D0D"/>
          <w:sz w:val="24"/>
          <w:szCs w:val="24"/>
          <w:shd w:val="clear" w:color="auto" w:fill="FFFFFF"/>
        </w:rPr>
        <w:t xml:space="preserve">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муниципальной службы гражданин замещает на условиях </w:t>
      </w:r>
      <w:proofErr w:type="gramStart"/>
      <w:r w:rsidRPr="005E6044">
        <w:rPr>
          <w:b/>
          <w:color w:val="0D0D0D"/>
          <w:sz w:val="24"/>
          <w:szCs w:val="24"/>
          <w:shd w:val="clear" w:color="auto" w:fill="FFFFFF"/>
        </w:rPr>
        <w:t>трудового</w:t>
      </w:r>
      <w:proofErr w:type="gramEnd"/>
      <w:r w:rsidRPr="005E6044">
        <w:rPr>
          <w:b/>
          <w:color w:val="0D0D0D"/>
          <w:sz w:val="24"/>
          <w:szCs w:val="24"/>
          <w:shd w:val="clear" w:color="auto" w:fill="FFFFFF"/>
        </w:rPr>
        <w:t xml:space="preserve">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договора должности в организации и (или) выполняет в данной организации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работы на условиях гражданско-правового договора, если отдельные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b/>
          <w:color w:val="0D0D0D"/>
          <w:sz w:val="24"/>
          <w:szCs w:val="24"/>
          <w:shd w:val="clear" w:color="auto" w:fill="FFFFFF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функции муниципального управления данной организацией входили </w:t>
      </w:r>
      <w:proofErr w:type="gramStart"/>
      <w:r w:rsidRPr="005E6044">
        <w:rPr>
          <w:b/>
          <w:color w:val="0D0D0D"/>
          <w:sz w:val="24"/>
          <w:szCs w:val="24"/>
          <w:shd w:val="clear" w:color="auto" w:fill="FFFFFF"/>
        </w:rPr>
        <w:t>в</w:t>
      </w:r>
      <w:proofErr w:type="gramEnd"/>
      <w:r w:rsidRPr="005E6044">
        <w:rPr>
          <w:b/>
          <w:color w:val="0D0D0D"/>
          <w:sz w:val="24"/>
          <w:szCs w:val="24"/>
          <w:shd w:val="clear" w:color="auto" w:fill="FFFFFF"/>
        </w:rPr>
        <w:t xml:space="preserve">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eastAsia="Times New Roman"/>
          <w:b/>
          <w:color w:val="0D0D0D"/>
          <w:sz w:val="24"/>
          <w:szCs w:val="24"/>
        </w:rPr>
      </w:pPr>
      <w:r w:rsidRPr="005E6044">
        <w:rPr>
          <w:b/>
          <w:color w:val="0D0D0D"/>
          <w:sz w:val="24"/>
          <w:szCs w:val="24"/>
          <w:shd w:val="clear" w:color="auto" w:fill="FFFFFF"/>
        </w:rPr>
        <w:t xml:space="preserve">его должностные (служебные) обязанности. 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</w:rPr>
      </w:pPr>
      <w:r w:rsidRPr="005E6044">
        <w:rPr>
          <w:rFonts w:eastAsia="Times New Roman"/>
          <w:color w:val="0D0D0D"/>
          <w:sz w:val="24"/>
          <w:szCs w:val="24"/>
        </w:rPr>
        <w:t xml:space="preserve">        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</w:rPr>
      </w:pPr>
      <w:r w:rsidRPr="005E6044">
        <w:rPr>
          <w:rFonts w:eastAsia="Times New Roman"/>
          <w:sz w:val="24"/>
          <w:szCs w:val="24"/>
        </w:rPr>
        <w:t xml:space="preserve">      </w:t>
      </w:r>
      <w:proofErr w:type="gramStart"/>
      <w:r w:rsidRPr="005E6044">
        <w:rPr>
          <w:color w:val="0D0D0D"/>
          <w:sz w:val="24"/>
          <w:szCs w:val="24"/>
          <w:shd w:val="clear" w:color="auto" w:fill="FFFFFF"/>
        </w:rPr>
        <w:t xml:space="preserve">В соответствии со статьей 12 Федерального закона от 25 декабря 2008 года № 273-ФЗ «О противодействии коррупции», Федерального закона от 02.03.2007 № 25-ФЗ «О муниципальной службе в Российской Федерации», Указом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интересов»,  </w:t>
      </w:r>
      <w:proofErr w:type="gramEnd"/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eastAsia="Times New Roman"/>
          <w:b/>
          <w:color w:val="0D0D0D"/>
          <w:sz w:val="24"/>
          <w:szCs w:val="24"/>
        </w:rPr>
      </w:pP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eastAsia="Times New Roman"/>
          <w:b/>
          <w:color w:val="0D0D0D"/>
          <w:sz w:val="24"/>
          <w:szCs w:val="24"/>
        </w:rPr>
      </w:pPr>
      <w:r w:rsidRPr="005E6044">
        <w:rPr>
          <w:rFonts w:eastAsia="Times New Roman"/>
          <w:b/>
          <w:color w:val="0D0D0D"/>
          <w:sz w:val="24"/>
          <w:szCs w:val="24"/>
        </w:rPr>
        <w:t>ПОСТАНОВЛЯЮ: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Calibri"/>
          <w:color w:val="0D0D0D"/>
          <w:sz w:val="24"/>
          <w:szCs w:val="24"/>
          <w:shd w:val="clear" w:color="auto" w:fill="FFFFFF"/>
          <w:lang w:eastAsia="en-US"/>
        </w:rPr>
      </w:pPr>
      <w:r w:rsidRPr="005E6044">
        <w:rPr>
          <w:rFonts w:eastAsia="Times New Roman"/>
          <w:color w:val="0D0D0D"/>
          <w:sz w:val="24"/>
          <w:szCs w:val="24"/>
        </w:rPr>
        <w:t xml:space="preserve"> 1. </w:t>
      </w:r>
      <w:proofErr w:type="gramStart"/>
      <w:r w:rsidRPr="005E6044">
        <w:rPr>
          <w:rFonts w:eastAsia="Times New Roman"/>
          <w:color w:val="0D0D0D"/>
          <w:sz w:val="24"/>
          <w:szCs w:val="24"/>
        </w:rPr>
        <w:t xml:space="preserve">Утвердить </w:t>
      </w:r>
      <w:r w:rsidRPr="005E6044">
        <w:rPr>
          <w:color w:val="0D0D0D"/>
          <w:sz w:val="24"/>
          <w:szCs w:val="24"/>
          <w:shd w:val="clear" w:color="auto" w:fill="FFFFFF"/>
        </w:rPr>
        <w:t xml:space="preserve">  порядок уведомления 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</w:t>
      </w:r>
      <w:proofErr w:type="gramEnd"/>
      <w:r w:rsidRPr="005E6044">
        <w:rPr>
          <w:rFonts w:cs="Arial"/>
          <w:color w:val="0D0D0D"/>
          <w:sz w:val="24"/>
          <w:szCs w:val="24"/>
          <w:shd w:val="clear" w:color="auto" w:fill="FFFFFF"/>
        </w:rPr>
        <w:t xml:space="preserve"> </w:t>
      </w:r>
      <w:r w:rsidRPr="005E6044">
        <w:rPr>
          <w:color w:val="0D0D0D"/>
          <w:sz w:val="24"/>
          <w:szCs w:val="24"/>
          <w:shd w:val="clear" w:color="auto" w:fill="FFFFFF"/>
        </w:rPr>
        <w:t xml:space="preserve">в его должностные (служебные) обязанности </w:t>
      </w:r>
      <w:r w:rsidRPr="005E6044">
        <w:rPr>
          <w:rStyle w:val="apple-converted-space"/>
          <w:color w:val="0D0D0D"/>
          <w:sz w:val="24"/>
          <w:szCs w:val="24"/>
          <w:shd w:val="clear" w:color="auto" w:fill="FFFFFF"/>
        </w:rPr>
        <w:t> </w:t>
      </w:r>
      <w:r w:rsidRPr="005E6044">
        <w:rPr>
          <w:rFonts w:eastAsia="Times New Roman"/>
          <w:color w:val="0D0D0D"/>
          <w:sz w:val="24"/>
          <w:szCs w:val="24"/>
        </w:rPr>
        <w:t>согласно приложению к настоящему постановлению.</w:t>
      </w:r>
      <w:bookmarkStart w:id="0" w:name="sub_1"/>
      <w:r w:rsidRPr="005E6044">
        <w:rPr>
          <w:color w:val="0D0D0D"/>
          <w:sz w:val="24"/>
          <w:szCs w:val="24"/>
        </w:rPr>
        <w:t xml:space="preserve"> 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color w:val="0D0D0D"/>
          <w:sz w:val="24"/>
          <w:szCs w:val="24"/>
        </w:rPr>
      </w:pPr>
      <w:r w:rsidRPr="005E6044">
        <w:rPr>
          <w:color w:val="0D0D0D"/>
          <w:sz w:val="24"/>
          <w:szCs w:val="24"/>
        </w:rPr>
        <w:t xml:space="preserve">2. Главному специалисту администрации </w:t>
      </w:r>
      <w:r>
        <w:rPr>
          <w:color w:val="0D0D0D"/>
          <w:sz w:val="24"/>
          <w:szCs w:val="24"/>
        </w:rPr>
        <w:t>Сластухинского</w:t>
      </w:r>
      <w:r w:rsidRPr="005E6044">
        <w:rPr>
          <w:color w:val="0D0D0D"/>
          <w:sz w:val="24"/>
          <w:szCs w:val="24"/>
        </w:rPr>
        <w:t xml:space="preserve"> муниципального образования по организационной деятельности </w:t>
      </w:r>
      <w:r>
        <w:rPr>
          <w:color w:val="0D0D0D"/>
          <w:sz w:val="24"/>
          <w:szCs w:val="24"/>
        </w:rPr>
        <w:t>в администрации Сластухинского МО</w:t>
      </w:r>
      <w:r w:rsidRPr="005E6044">
        <w:rPr>
          <w:color w:val="0D0D0D"/>
          <w:sz w:val="24"/>
          <w:szCs w:val="24"/>
        </w:rPr>
        <w:t>: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</w:rPr>
      </w:pPr>
      <w:r w:rsidRPr="005E6044">
        <w:rPr>
          <w:color w:val="0D0D0D"/>
          <w:sz w:val="24"/>
          <w:szCs w:val="24"/>
        </w:rPr>
        <w:t xml:space="preserve">- ознакомить с настоящим  </w:t>
      </w:r>
      <w:r w:rsidRPr="005E6044">
        <w:rPr>
          <w:rFonts w:eastAsia="Times New Roman"/>
          <w:color w:val="0D0D0D"/>
          <w:sz w:val="24"/>
          <w:szCs w:val="24"/>
        </w:rPr>
        <w:t xml:space="preserve">постановлением </w:t>
      </w:r>
      <w:r>
        <w:rPr>
          <w:rFonts w:eastAsia="Times New Roman"/>
          <w:color w:val="0D0D0D"/>
          <w:sz w:val="24"/>
          <w:szCs w:val="24"/>
        </w:rPr>
        <w:t xml:space="preserve"> главу</w:t>
      </w:r>
      <w:r w:rsidRPr="005E6044">
        <w:rPr>
          <w:rFonts w:eastAsia="Times New Roman"/>
          <w:color w:val="0D0D0D"/>
          <w:sz w:val="24"/>
          <w:szCs w:val="24"/>
        </w:rPr>
        <w:t xml:space="preserve"> администрации </w:t>
      </w:r>
      <w:r>
        <w:rPr>
          <w:color w:val="0D0D0D"/>
          <w:sz w:val="24"/>
          <w:szCs w:val="24"/>
        </w:rPr>
        <w:t>Сластухинского</w:t>
      </w:r>
      <w:r w:rsidRPr="005E6044">
        <w:rPr>
          <w:color w:val="0D0D0D"/>
          <w:sz w:val="24"/>
          <w:szCs w:val="24"/>
        </w:rPr>
        <w:t xml:space="preserve"> муниципального образования.</w:t>
      </w:r>
      <w:r w:rsidRPr="005E6044">
        <w:rPr>
          <w:rFonts w:eastAsia="Times New Roman"/>
          <w:color w:val="0D0D0D"/>
          <w:sz w:val="24"/>
          <w:szCs w:val="24"/>
        </w:rPr>
        <w:t xml:space="preserve">         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  <w:lang w:eastAsia="ru-RU"/>
        </w:rPr>
      </w:pPr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>3. Настоящее постановление обнародовать на информационном стенде админ</w:t>
      </w:r>
      <w:r>
        <w:rPr>
          <w:rFonts w:asciiTheme="minorHAnsi" w:hAnsiTheme="minorHAnsi"/>
          <w:color w:val="0D0D0D"/>
          <w:sz w:val="24"/>
          <w:szCs w:val="24"/>
          <w:lang w:eastAsia="ru-RU"/>
        </w:rPr>
        <w:t xml:space="preserve">истрации </w:t>
      </w:r>
      <w:r w:rsidRPr="005E6044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Сластухинского</w:t>
      </w:r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 xml:space="preserve"> муниципального образования и разместить на официальном сайте админис</w:t>
      </w:r>
      <w:r>
        <w:rPr>
          <w:rFonts w:asciiTheme="minorHAnsi" w:hAnsiTheme="minorHAnsi"/>
          <w:color w:val="0D0D0D"/>
          <w:sz w:val="24"/>
          <w:szCs w:val="24"/>
          <w:lang w:eastAsia="ru-RU"/>
        </w:rPr>
        <w:t xml:space="preserve">трации </w:t>
      </w:r>
      <w:r>
        <w:rPr>
          <w:color w:val="0D0D0D"/>
          <w:sz w:val="24"/>
          <w:szCs w:val="24"/>
        </w:rPr>
        <w:t>Сластухинского</w:t>
      </w:r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 xml:space="preserve"> муниципального образования.  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  <w:lang w:eastAsia="ru-RU"/>
        </w:rPr>
      </w:pPr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 xml:space="preserve">4. </w:t>
      </w:r>
      <w:proofErr w:type="gramStart"/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>Контроль за</w:t>
      </w:r>
      <w:proofErr w:type="gramEnd"/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 xml:space="preserve"> исполнением настоящего постановления   оставляю за собой.</w:t>
      </w:r>
    </w:p>
    <w:bookmarkEnd w:id="0"/>
    <w:p w:rsidR="005E6044" w:rsidRPr="005E6044" w:rsidRDefault="005E6044" w:rsidP="005E6044">
      <w:pPr>
        <w:pStyle w:val="a3"/>
        <w:jc w:val="both"/>
        <w:rPr>
          <w:rFonts w:asciiTheme="minorHAnsi" w:hAnsiTheme="minorHAnsi"/>
          <w:b/>
          <w:color w:val="0D0D0D"/>
          <w:sz w:val="24"/>
          <w:szCs w:val="24"/>
          <w:lang w:eastAsia="ru-RU"/>
        </w:rPr>
      </w:pP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 xml:space="preserve">Глава администрации 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b/>
          <w:color w:val="0D0D0D"/>
          <w:sz w:val="24"/>
          <w:szCs w:val="24"/>
          <w:lang w:eastAsia="ru-RU"/>
        </w:rPr>
      </w:pPr>
      <w:r w:rsidRPr="005E6044">
        <w:rPr>
          <w:b/>
          <w:color w:val="0D0D0D"/>
          <w:sz w:val="24"/>
          <w:szCs w:val="24"/>
        </w:rPr>
        <w:t xml:space="preserve">Сластухинского МО:                                                                    </w:t>
      </w:r>
      <w:r>
        <w:rPr>
          <w:b/>
          <w:color w:val="0D0D0D"/>
          <w:sz w:val="24"/>
          <w:szCs w:val="24"/>
        </w:rPr>
        <w:t xml:space="preserve">                    </w:t>
      </w:r>
      <w:r w:rsidRPr="005E6044">
        <w:rPr>
          <w:b/>
          <w:color w:val="0D0D0D"/>
          <w:sz w:val="24"/>
          <w:szCs w:val="24"/>
        </w:rPr>
        <w:t>Бывалкин В.Н</w:t>
      </w: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ab/>
      </w: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ab/>
      </w: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ab/>
      </w: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ab/>
      </w:r>
      <w:r w:rsidRPr="005E6044">
        <w:rPr>
          <w:rFonts w:asciiTheme="minorHAnsi" w:hAnsiTheme="minorHAnsi"/>
          <w:b/>
          <w:color w:val="0D0D0D"/>
          <w:sz w:val="24"/>
          <w:szCs w:val="24"/>
          <w:lang w:eastAsia="ru-RU"/>
        </w:rPr>
        <w:tab/>
        <w:t xml:space="preserve">              -</w:t>
      </w: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both"/>
        <w:rPr>
          <w:rFonts w:eastAsia="Times New Roman"/>
          <w:color w:val="0D0D0D"/>
          <w:sz w:val="24"/>
          <w:szCs w:val="24"/>
        </w:rPr>
      </w:pPr>
    </w:p>
    <w:p w:rsidR="005E6044" w:rsidRPr="005E6044" w:rsidRDefault="005E6044" w:rsidP="005E6044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right"/>
        <w:rPr>
          <w:rFonts w:eastAsia="Times New Roman"/>
          <w:color w:val="0D0D0D"/>
          <w:sz w:val="24"/>
          <w:szCs w:val="24"/>
        </w:rPr>
      </w:pPr>
      <w:r w:rsidRPr="005E6044">
        <w:rPr>
          <w:rFonts w:eastAsia="Times New Roman"/>
          <w:color w:val="0D0D0D"/>
          <w:sz w:val="24"/>
          <w:szCs w:val="24"/>
        </w:rPr>
        <w:t xml:space="preserve">        </w:t>
      </w:r>
      <w:r w:rsidRPr="005E6044">
        <w:rPr>
          <w:b/>
          <w:color w:val="0D0D0D"/>
          <w:kern w:val="2"/>
          <w:sz w:val="24"/>
          <w:szCs w:val="24"/>
          <w:lang w:eastAsia="ar-SA"/>
        </w:rPr>
        <w:t xml:space="preserve"> Приложение  </w:t>
      </w:r>
    </w:p>
    <w:p w:rsidR="005E6044" w:rsidRPr="005E6044" w:rsidRDefault="005E6044" w:rsidP="005E6044">
      <w:pPr>
        <w:spacing w:after="0" w:line="240" w:lineRule="auto"/>
        <w:jc w:val="right"/>
        <w:rPr>
          <w:b/>
          <w:color w:val="0D0D0D"/>
          <w:kern w:val="2"/>
          <w:sz w:val="24"/>
          <w:szCs w:val="24"/>
          <w:lang w:eastAsia="ar-SA"/>
        </w:rPr>
      </w:pPr>
      <w:r w:rsidRPr="005E6044">
        <w:rPr>
          <w:b/>
          <w:color w:val="0D0D0D"/>
          <w:kern w:val="2"/>
          <w:sz w:val="24"/>
          <w:szCs w:val="24"/>
          <w:lang w:eastAsia="ar-SA"/>
        </w:rPr>
        <w:t xml:space="preserve">к </w:t>
      </w:r>
      <w:hyperlink r:id="rId4" w:anchor="sub_0" w:history="1">
        <w:r w:rsidRPr="005E6044">
          <w:rPr>
            <w:rStyle w:val="a4"/>
            <w:b/>
            <w:color w:val="0D0D0D"/>
            <w:kern w:val="2"/>
            <w:sz w:val="24"/>
            <w:szCs w:val="24"/>
            <w:u w:val="none"/>
            <w:lang w:eastAsia="ar-SA"/>
          </w:rPr>
          <w:t>постановлению</w:t>
        </w:r>
      </w:hyperlink>
      <w:r w:rsidRPr="005E6044">
        <w:rPr>
          <w:b/>
          <w:color w:val="0D0D0D"/>
          <w:kern w:val="2"/>
          <w:sz w:val="24"/>
          <w:szCs w:val="24"/>
          <w:lang w:eastAsia="ar-SA"/>
        </w:rPr>
        <w:t xml:space="preserve"> администрации</w:t>
      </w:r>
    </w:p>
    <w:p w:rsidR="005E6044" w:rsidRPr="005E6044" w:rsidRDefault="005E6044" w:rsidP="005E6044">
      <w:pPr>
        <w:spacing w:after="0" w:line="240" w:lineRule="auto"/>
        <w:jc w:val="right"/>
        <w:rPr>
          <w:b/>
          <w:color w:val="0D0D0D"/>
          <w:kern w:val="2"/>
          <w:sz w:val="24"/>
          <w:szCs w:val="24"/>
          <w:lang w:eastAsia="ar-SA"/>
        </w:rPr>
      </w:pPr>
      <w:r>
        <w:rPr>
          <w:b/>
          <w:color w:val="0D0D0D"/>
          <w:kern w:val="2"/>
          <w:sz w:val="24"/>
          <w:szCs w:val="24"/>
          <w:lang w:eastAsia="ar-SA"/>
        </w:rPr>
        <w:t>Сластухинского    МО</w:t>
      </w:r>
      <w:r w:rsidRPr="005E6044">
        <w:rPr>
          <w:b/>
          <w:color w:val="0D0D0D"/>
          <w:kern w:val="2"/>
          <w:sz w:val="24"/>
          <w:szCs w:val="24"/>
          <w:lang w:eastAsia="ar-SA"/>
        </w:rPr>
        <w:t xml:space="preserve"> </w:t>
      </w:r>
    </w:p>
    <w:p w:rsidR="005E6044" w:rsidRPr="005E6044" w:rsidRDefault="005E6044" w:rsidP="005E6044">
      <w:pPr>
        <w:spacing w:after="0" w:line="240" w:lineRule="auto"/>
        <w:jc w:val="right"/>
        <w:rPr>
          <w:b/>
          <w:color w:val="0D0D0D"/>
          <w:kern w:val="2"/>
          <w:sz w:val="24"/>
          <w:szCs w:val="24"/>
          <w:lang w:eastAsia="ar-SA"/>
        </w:rPr>
      </w:pPr>
      <w:r>
        <w:rPr>
          <w:b/>
          <w:color w:val="0D0D0D"/>
          <w:kern w:val="2"/>
          <w:sz w:val="24"/>
          <w:szCs w:val="24"/>
          <w:lang w:eastAsia="ar-SA"/>
        </w:rPr>
        <w:t>от  07.06.</w:t>
      </w:r>
      <w:r w:rsidRPr="005E6044">
        <w:rPr>
          <w:b/>
          <w:color w:val="0D0D0D"/>
          <w:kern w:val="2"/>
          <w:sz w:val="24"/>
          <w:szCs w:val="24"/>
          <w:lang w:eastAsia="ar-SA"/>
        </w:rPr>
        <w:t>2012 г. №</w:t>
      </w:r>
      <w:r>
        <w:rPr>
          <w:b/>
          <w:color w:val="0D0D0D"/>
          <w:kern w:val="2"/>
          <w:sz w:val="24"/>
          <w:szCs w:val="24"/>
          <w:lang w:eastAsia="ar-SA"/>
        </w:rPr>
        <w:t>11</w:t>
      </w:r>
      <w:r w:rsidRPr="005E6044">
        <w:rPr>
          <w:b/>
          <w:color w:val="0D0D0D"/>
          <w:kern w:val="2"/>
          <w:sz w:val="24"/>
          <w:szCs w:val="24"/>
          <w:lang w:eastAsia="ar-SA"/>
        </w:rPr>
        <w:t xml:space="preserve"> </w:t>
      </w:r>
    </w:p>
    <w:p w:rsidR="005E6044" w:rsidRPr="005E6044" w:rsidRDefault="005E6044" w:rsidP="005E6044">
      <w:pPr>
        <w:spacing w:after="0" w:line="240" w:lineRule="auto"/>
        <w:rPr>
          <w:rFonts w:eastAsia="Times New Roman"/>
          <w:color w:val="0D0D0D"/>
          <w:sz w:val="24"/>
          <w:szCs w:val="24"/>
        </w:rPr>
      </w:pPr>
    </w:p>
    <w:p w:rsidR="005E6044" w:rsidRPr="005E6044" w:rsidRDefault="005E6044" w:rsidP="005E6044">
      <w:pPr>
        <w:pStyle w:val="a3"/>
        <w:jc w:val="center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Style w:val="a5"/>
          <w:rFonts w:asciiTheme="minorHAnsi" w:hAnsiTheme="minorHAnsi"/>
          <w:color w:val="0D0D0D"/>
          <w:sz w:val="24"/>
          <w:szCs w:val="24"/>
        </w:rPr>
        <w:t>ПОРЯДОК</w:t>
      </w:r>
    </w:p>
    <w:p w:rsidR="005E6044" w:rsidRPr="005E6044" w:rsidRDefault="005E6044" w:rsidP="005E6044">
      <w:pPr>
        <w:pStyle w:val="a3"/>
        <w:jc w:val="center"/>
        <w:rPr>
          <w:rFonts w:asciiTheme="minorHAnsi" w:hAnsiTheme="minorHAnsi"/>
          <w:color w:val="0D0D0D"/>
          <w:sz w:val="24"/>
          <w:szCs w:val="24"/>
        </w:rPr>
      </w:pPr>
      <w:proofErr w:type="gramStart"/>
      <w:r w:rsidRPr="005E6044">
        <w:rPr>
          <w:rStyle w:val="a5"/>
          <w:rFonts w:asciiTheme="minorHAnsi" w:hAnsiTheme="minorHAnsi"/>
          <w:color w:val="0D0D0D"/>
          <w:sz w:val="24"/>
          <w:szCs w:val="24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</w:t>
      </w:r>
      <w:proofErr w:type="gramEnd"/>
      <w:r w:rsidRPr="005E6044">
        <w:rPr>
          <w:rStyle w:val="a5"/>
          <w:rFonts w:asciiTheme="minorHAnsi" w:hAnsiTheme="minorHAnsi"/>
          <w:color w:val="0D0D0D"/>
          <w:sz w:val="24"/>
          <w:szCs w:val="24"/>
        </w:rPr>
        <w:t xml:space="preserve"> должностные (служебные) обязанности.</w:t>
      </w:r>
    </w:p>
    <w:p w:rsidR="005E6044" w:rsidRPr="005E6044" w:rsidRDefault="005E6044" w:rsidP="005E6044">
      <w:pPr>
        <w:pStyle w:val="a3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 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 xml:space="preserve">1. Гражданин, замещавший должность муниципальной службы, включенную  в перечень должностей муниципальной службы, утвержденный постановлением  администрации  </w:t>
      </w:r>
      <w:r>
        <w:rPr>
          <w:color w:val="0D0D0D"/>
          <w:sz w:val="24"/>
          <w:szCs w:val="24"/>
        </w:rPr>
        <w:t>Сластухинского</w:t>
      </w:r>
      <w:r w:rsidRPr="005E6044">
        <w:rPr>
          <w:rFonts w:asciiTheme="minorHAnsi" w:hAnsiTheme="minorHAnsi"/>
          <w:color w:val="0D0D0D"/>
          <w:sz w:val="24"/>
          <w:szCs w:val="24"/>
          <w:lang w:eastAsia="ru-RU"/>
        </w:rPr>
        <w:t xml:space="preserve"> </w:t>
      </w:r>
      <w:r w:rsidRPr="005E6044">
        <w:rPr>
          <w:rFonts w:asciiTheme="minorHAnsi" w:hAnsiTheme="minorHAnsi"/>
          <w:color w:val="0D0D0D"/>
          <w:sz w:val="24"/>
          <w:szCs w:val="24"/>
        </w:rPr>
        <w:t>муниципального образования (далее - гражданин, замещавший должность муниципальной службы), обязан в течение двух  лет, со дня увольнения с муниципальной службы до заключения трудового договора или гражданско-правого договора, уведомлять комиссию по соблюдению требований к служебному поведению муниципальных служащих и урегулированию конфликта интересов (далее - комиссия) о намерении замещать, на условиях трудового договора в организации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2. Гражданин, замещавший должность муниципальной службы обязан уведомить комиссию до заключения трудового договора или гражданско-правового договора.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3. Уведомление направляется в комиссию в письменном виде. В уведомлении указываются: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наименование организации, в которой гражданин замещавший должность муниципальной службы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адрес организации;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должность муниципальной службы, которую замещал гражданин, гражданин, замещавший должность муниципальной службы.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5. По итогам рассмотрения уведомления, Комиссия выносит одно из следующих решений: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lastRenderedPageBreak/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и мотивировать свой отказ.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 в течение 3 рабочих дней со дня принятия комиссией решения.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9. Гражданин, замещавший должность муниципальной службы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5E6044">
        <w:rPr>
          <w:rFonts w:asciiTheme="minorHAnsi" w:hAnsiTheme="minorHAnsi"/>
          <w:color w:val="0D0D0D"/>
          <w:sz w:val="24"/>
          <w:szCs w:val="24"/>
        </w:rPr>
        <w:t xml:space="preserve">служебные) </w:t>
      </w:r>
      <w:proofErr w:type="gramEnd"/>
      <w:r w:rsidRPr="005E6044">
        <w:rPr>
          <w:rFonts w:asciiTheme="minorHAnsi" w:hAnsiTheme="minorHAnsi"/>
          <w:color w:val="0D0D0D"/>
          <w:sz w:val="24"/>
          <w:szCs w:val="24"/>
        </w:rPr>
        <w:t>обязанности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  <w:r w:rsidRPr="005E6044">
        <w:rPr>
          <w:rFonts w:asciiTheme="minorHAnsi" w:hAnsiTheme="minorHAnsi"/>
          <w:color w:val="0D0D0D"/>
          <w:sz w:val="24"/>
          <w:szCs w:val="24"/>
        </w:rPr>
        <w:t> </w:t>
      </w:r>
    </w:p>
    <w:p w:rsidR="005E6044" w:rsidRPr="005E6044" w:rsidRDefault="005E6044" w:rsidP="005E6044">
      <w:pPr>
        <w:pStyle w:val="a3"/>
        <w:jc w:val="both"/>
        <w:rPr>
          <w:rFonts w:asciiTheme="minorHAnsi" w:eastAsia="Times New Roman" w:hAnsiTheme="minorHAnsi"/>
          <w:color w:val="0D0D0D"/>
          <w:sz w:val="24"/>
          <w:szCs w:val="24"/>
          <w:lang w:eastAsia="ru-RU"/>
        </w:rPr>
      </w:pPr>
    </w:p>
    <w:p w:rsidR="005E6044" w:rsidRPr="005E6044" w:rsidRDefault="005E6044" w:rsidP="005E6044">
      <w:pPr>
        <w:pStyle w:val="a3"/>
        <w:jc w:val="both"/>
        <w:rPr>
          <w:rFonts w:asciiTheme="minorHAnsi" w:hAnsiTheme="minorHAnsi"/>
          <w:color w:val="0D0D0D"/>
          <w:sz w:val="24"/>
          <w:szCs w:val="24"/>
        </w:rPr>
      </w:pPr>
    </w:p>
    <w:p w:rsidR="001779B9" w:rsidRPr="005E6044" w:rsidRDefault="001779B9">
      <w:pPr>
        <w:rPr>
          <w:sz w:val="24"/>
          <w:szCs w:val="24"/>
        </w:rPr>
      </w:pPr>
    </w:p>
    <w:sectPr w:rsidR="001779B9" w:rsidRPr="005E6044" w:rsidSect="0084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044"/>
    <w:rsid w:val="000858DA"/>
    <w:rsid w:val="001779B9"/>
    <w:rsid w:val="005E6044"/>
    <w:rsid w:val="0084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7D"/>
  </w:style>
  <w:style w:type="paragraph" w:styleId="1">
    <w:name w:val="heading 1"/>
    <w:basedOn w:val="a"/>
    <w:next w:val="a"/>
    <w:link w:val="10"/>
    <w:qFormat/>
    <w:rsid w:val="005E60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5E6044"/>
  </w:style>
  <w:style w:type="character" w:styleId="a4">
    <w:name w:val="Hyperlink"/>
    <w:basedOn w:val="a0"/>
    <w:uiPriority w:val="99"/>
    <w:semiHidden/>
    <w:unhideWhenUsed/>
    <w:rsid w:val="005E6044"/>
    <w:rPr>
      <w:color w:val="0000FF"/>
      <w:u w:val="single"/>
    </w:rPr>
  </w:style>
  <w:style w:type="character" w:styleId="a5">
    <w:name w:val="Strong"/>
    <w:basedOn w:val="a0"/>
    <w:uiPriority w:val="22"/>
    <w:qFormat/>
    <w:rsid w:val="005E6044"/>
    <w:rPr>
      <w:b/>
      <w:bCs/>
    </w:rPr>
  </w:style>
  <w:style w:type="character" w:customStyle="1" w:styleId="10">
    <w:name w:val="Заголовок 1 Знак"/>
    <w:basedOn w:val="a0"/>
    <w:link w:val="1"/>
    <w:rsid w:val="005E6044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header"/>
    <w:basedOn w:val="a"/>
    <w:link w:val="a7"/>
    <w:unhideWhenUsed/>
    <w:rsid w:val="005E60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E604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2;&#1073;&#1086;&#1095;&#1080;&#1081;%20&#1089;&#1090;&#1086;&#1083;\&#1089;&#1083;&#1072;&#1089;&#1090;&#1091;&#1093;&#1072;\&#8470;68%20%20&#1086;&#1090;29.05.20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2012-06-08T07:40:00Z</cp:lastPrinted>
  <dcterms:created xsi:type="dcterms:W3CDTF">2012-06-07T10:02:00Z</dcterms:created>
  <dcterms:modified xsi:type="dcterms:W3CDTF">2012-06-08T07:40:00Z</dcterms:modified>
</cp:coreProperties>
</file>