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19F" w:rsidRDefault="000A319F" w:rsidP="000A319F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0A319F" w:rsidRDefault="000A319F" w:rsidP="000A319F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Совет депутатов Альшанского муниципального образования</w:t>
      </w:r>
      <w:r>
        <w:rPr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 Ш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естьдесят первое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Альшанского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третьего созыва</w:t>
      </w:r>
    </w:p>
    <w:p w:rsidR="000A319F" w:rsidRDefault="000A319F" w:rsidP="000A319F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0A319F" w:rsidRDefault="000A319F" w:rsidP="000A31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23.05.2017 года                              </w:t>
      </w:r>
      <w:r w:rsidRPr="000A319F">
        <w:rPr>
          <w:rFonts w:ascii="Times New Roman" w:hAnsi="Times New Roman" w:cs="Times New Roman"/>
          <w:b/>
          <w:sz w:val="28"/>
          <w:szCs w:val="28"/>
        </w:rPr>
        <w:t>№ 61-119</w:t>
      </w:r>
    </w:p>
    <w:p w:rsidR="000A319F" w:rsidRDefault="000A319F" w:rsidP="000A319F">
      <w:pPr>
        <w:spacing w:line="240" w:lineRule="auto"/>
        <w:ind w:right="481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внесении изменений в Устав Альшанского муниципального образования Екатериновского муниципального района Саратовской области»</w:t>
      </w:r>
    </w:p>
    <w:p w:rsidR="000A319F" w:rsidRDefault="000A319F" w:rsidP="000A319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 w:cs="Times New Roman"/>
            <w:sz w:val="28"/>
            <w:szCs w:val="28"/>
          </w:rPr>
          <w:t>2003 г</w:t>
        </w:r>
      </w:smartTag>
      <w:r>
        <w:rPr>
          <w:rFonts w:ascii="Times New Roman" w:hAnsi="Times New Roman" w:cs="Times New Roman"/>
          <w:sz w:val="28"/>
          <w:szCs w:val="28"/>
        </w:rPr>
        <w:t>. №131-ФЗ «Об общих принципах организации местного самоуправления в Российской Федерации», Федерального закона от 21 июля 2005 года № 97-ФЗ «О государственной регистрации уставов муниципальных образований», Устав Альшанского муниципального образования Екатериновского муниципального района Саратовской области,  Совет депутатов Альшанского муниципального образования Екатериновского муниципального района Саратовской области</w:t>
      </w:r>
      <w:proofErr w:type="gramEnd"/>
    </w:p>
    <w:p w:rsidR="000A319F" w:rsidRDefault="000A319F" w:rsidP="000A319F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0A319F" w:rsidRDefault="000A319F" w:rsidP="000A319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Устав Альшанского муниципального образования Екатериновского муниципального района Саратовской области от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01.12.2005 года  №  9</w:t>
      </w:r>
      <w:r>
        <w:rPr>
          <w:rFonts w:ascii="Times New Roman" w:hAnsi="Times New Roman" w:cs="Times New Roman"/>
          <w:sz w:val="28"/>
          <w:szCs w:val="28"/>
        </w:rPr>
        <w:t xml:space="preserve"> принятый  решением Совета депутатов Альшанского муниципального образования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A319F" w:rsidRDefault="000A319F" w:rsidP="000A319F">
      <w:pPr>
        <w:ind w:firstLine="540"/>
        <w:rPr>
          <w:rFonts w:ascii="Times New Roman" w:hAnsi="Times New Roman" w:cs="Times New Roman"/>
          <w:sz w:val="28"/>
          <w:szCs w:val="28"/>
        </w:rPr>
      </w:pPr>
      <w:bookmarkStart w:id="0" w:name="sub_1210"/>
      <w:bookmarkStart w:id="1" w:name="sub_31"/>
      <w:r>
        <w:rPr>
          <w:rFonts w:ascii="Times New Roman" w:hAnsi="Times New Roman" w:cs="Times New Roman"/>
          <w:sz w:val="28"/>
          <w:szCs w:val="28"/>
        </w:rPr>
        <w:t>а) Пункт 3 подпункт 1 статьи 12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изложить в  следующей редакции:</w:t>
      </w:r>
    </w:p>
    <w:p w:rsidR="000A319F" w:rsidRDefault="000A319F" w:rsidP="000A319F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законов, Устава (Основного Закона) Саратовской области или законов Саратовской области в целях приведения данного устава в соответствие с этими нормативными правовыми актами;»;</w:t>
      </w:r>
      <w:proofErr w:type="gramEnd"/>
    </w:p>
    <w:p w:rsidR="000A319F" w:rsidRDefault="000A319F" w:rsidP="000A319F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б)  Пункт  3  статьи 31 изложить в  следующей редакции:</w:t>
      </w:r>
    </w:p>
    <w:p w:rsidR="000A319F" w:rsidRDefault="000A319F" w:rsidP="000A319F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«В случае временного отсутствия главы муниципального образования  (в связи с болезнью, отпуском и по другим причинам), а также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осуществляет   секретарь Совета депутатов Альшанского муниципального образования.  </w:t>
      </w:r>
      <w:proofErr w:type="gramEnd"/>
    </w:p>
    <w:p w:rsidR="000A319F" w:rsidRDefault="000A319F" w:rsidP="000A319F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 Пункт 2 статьи  40 изложить в следующей редакции:</w:t>
      </w:r>
    </w:p>
    <w:p w:rsidR="000A319F" w:rsidRDefault="000A319F" w:rsidP="000A319F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«Проект устава муниципального образования, проект муниципального правового акта о внесении изменений и дополнений в устав муниципального образования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30 дней до дня рассмотрения вопроса о принятии устава муниципального образования, внесении изменений и дополнений в устав муниципального образования подлежат официальному опубликованию (обнародованию) с одновременным опубликованием (обнародованием) установленного представительным органом муниципального образования порядка учета предложений по проекту указанного устава, проекту указанного муниципального правового акта, а также порядка участия граждан в его обсуждении.                          </w:t>
      </w:r>
    </w:p>
    <w:p w:rsidR="000A319F" w:rsidRDefault="000A319F" w:rsidP="000A319F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 в случае,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Устава (Основного Закона) Саратовской области или законов Саратовской области в 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приведения данного устава в соответствие с этими нормативными правовыми актами»</w:t>
      </w:r>
    </w:p>
    <w:p w:rsidR="000A319F" w:rsidRDefault="000A319F" w:rsidP="000A319F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Дополнить статью  37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пунктом  4  следующего содержания:</w:t>
      </w:r>
    </w:p>
    <w:p w:rsidR="000A319F" w:rsidRDefault="000A319F" w:rsidP="000A319F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«Приведение правовых актов  Альшанского муниципального образования в соответствие с федеральным законом, законом Саратовской области осуществляется в установленный этими законодательными актами срок.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федеральным законом, законом Саратовской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указанный срок не установлен, срок приведения правовых актов  Альшанского муниципального образования в соответствие с федеральным законом, законом Саратовской области определяется с учетом даты вступления в силу соответствующего федерального закона, закона Саратовской области, необходимости официального опубликования (обнародования) и обсуждения на публичных слушаниях проекта муниципального правового акта, учета предложений граждан по нему, периодичности заседаний представительного органа муниципального образования, сроков государственной регистрации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официального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опубликования (обнародования) муниципального правового акта и, как правило, не должен превышать шесть месяцев.</w:t>
      </w:r>
    </w:p>
    <w:p w:rsidR="000A319F" w:rsidRDefault="000A319F" w:rsidP="000A319F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принятия соответствующего федерального закона или Закона Саратовской области муниципальные правовые акты администрации муниципального образования подлежат приведению в соответствие с данным федеральным законом, законом Саратовской области в течение трех месяцев, за исключением случаев, когда законодательством установлен иной срок на приведение муниципальных правовых актов в соответствие».</w:t>
      </w:r>
    </w:p>
    <w:bookmarkEnd w:id="0"/>
    <w:bookmarkEnd w:id="1"/>
    <w:p w:rsidR="000A319F" w:rsidRDefault="000A319F" w:rsidP="000A319F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государственной регистрации и официального опубликования (обнародования).</w:t>
      </w:r>
    </w:p>
    <w:p w:rsidR="000A319F" w:rsidRDefault="000A319F" w:rsidP="000A319F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Направить настоящее решение на государственную регистрацию, после которой он подлежит официальному опубликованию (обнародованию).</w:t>
      </w:r>
    </w:p>
    <w:p w:rsidR="000A319F" w:rsidRDefault="000A319F" w:rsidP="000A319F">
      <w:pPr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0A319F" w:rsidRDefault="000A319F" w:rsidP="000A319F">
      <w:pPr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0A319F" w:rsidRDefault="000A319F" w:rsidP="000A319F">
      <w:pPr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0A319F" w:rsidRDefault="000A319F" w:rsidP="000A319F">
      <w:pPr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0A319F" w:rsidRDefault="000A319F" w:rsidP="000A319F">
      <w:pPr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                                                                                      муниципального образования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A319F" w:rsidRDefault="000A319F" w:rsidP="000A319F">
      <w:pPr>
        <w:rPr>
          <w:rFonts w:ascii="Times New Roman" w:hAnsi="Times New Roman" w:cs="Times New Roman"/>
          <w:sz w:val="28"/>
          <w:szCs w:val="28"/>
        </w:rPr>
      </w:pPr>
    </w:p>
    <w:p w:rsidR="000A319F" w:rsidRDefault="000A319F" w:rsidP="000A319F"/>
    <w:p w:rsidR="000A319F" w:rsidRDefault="000A319F" w:rsidP="000A319F"/>
    <w:p w:rsidR="007D78B1" w:rsidRDefault="007D78B1"/>
    <w:sectPr w:rsidR="007D7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319F"/>
    <w:rsid w:val="000A319F"/>
    <w:rsid w:val="007D7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A3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0A3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A319F"/>
  </w:style>
  <w:style w:type="character" w:customStyle="1" w:styleId="s2">
    <w:name w:val="s2"/>
    <w:basedOn w:val="a0"/>
    <w:rsid w:val="000A319F"/>
  </w:style>
  <w:style w:type="character" w:styleId="a3">
    <w:name w:val="Hyperlink"/>
    <w:basedOn w:val="a0"/>
    <w:uiPriority w:val="99"/>
    <w:semiHidden/>
    <w:unhideWhenUsed/>
    <w:rsid w:val="000A31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0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376ADDB70214EA3EA9735385E9EA12ED6A293CEDB80403D39424D00y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851</Words>
  <Characters>4854</Characters>
  <Application>Microsoft Office Word</Application>
  <DocSecurity>0</DocSecurity>
  <Lines>40</Lines>
  <Paragraphs>11</Paragraphs>
  <ScaleCrop>false</ScaleCrop>
  <Company>Microsoft</Company>
  <LinksUpToDate>false</LinksUpToDate>
  <CharactersWithSpaces>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cp:lastPrinted>2017-05-23T09:13:00Z</cp:lastPrinted>
  <dcterms:created xsi:type="dcterms:W3CDTF">2017-05-23T09:12:00Z</dcterms:created>
  <dcterms:modified xsi:type="dcterms:W3CDTF">2017-05-23T09:13:00Z</dcterms:modified>
</cp:coreProperties>
</file>