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03" w:rsidRDefault="00F16203" w:rsidP="001D0D3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АДМИНИСТРАЦИЯ                                                                                                 </w:t>
      </w:r>
      <w:r w:rsidR="007F315C">
        <w:rPr>
          <w:b/>
          <w:spacing w:val="24"/>
          <w:sz w:val="24"/>
        </w:rPr>
        <w:t xml:space="preserve">                      КОЛЕНОВСКОГО</w:t>
      </w:r>
      <w:r>
        <w:rPr>
          <w:b/>
          <w:spacing w:val="24"/>
          <w:sz w:val="24"/>
        </w:rPr>
        <w:t xml:space="preserve">  МУНИЦИПАЛЬНОГО ОБРАЗОВАНИЯ</w:t>
      </w:r>
    </w:p>
    <w:p w:rsidR="00F16203" w:rsidRDefault="00F16203" w:rsidP="001D0D3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ЕКАТЕРИНОВСКОГО МУНИЦИПАЛЬНОГО РАЙОНА</w:t>
      </w:r>
    </w:p>
    <w:p w:rsidR="00F16203" w:rsidRDefault="00F16203" w:rsidP="001D0D3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F16203" w:rsidRDefault="001D0D3F" w:rsidP="001D0D3F">
      <w:pPr>
        <w:pStyle w:val="a3"/>
        <w:tabs>
          <w:tab w:val="clear" w:pos="4153"/>
          <w:tab w:val="clear" w:pos="8306"/>
          <w:tab w:val="left" w:pos="2895"/>
          <w:tab w:val="center" w:pos="5131"/>
        </w:tabs>
        <w:spacing w:before="240" w:line="240" w:lineRule="auto"/>
        <w:ind w:firstLine="0"/>
        <w:jc w:val="left"/>
        <w:rPr>
          <w:b/>
          <w:spacing w:val="110"/>
          <w:sz w:val="30"/>
        </w:rPr>
      </w:pPr>
      <w:r>
        <w:rPr>
          <w:b/>
          <w:spacing w:val="110"/>
          <w:sz w:val="30"/>
        </w:rPr>
        <w:tab/>
      </w:r>
      <w:r>
        <w:rPr>
          <w:b/>
          <w:spacing w:val="110"/>
          <w:sz w:val="30"/>
        </w:rPr>
        <w:tab/>
      </w:r>
      <w:r w:rsidR="00F16203">
        <w:rPr>
          <w:b/>
          <w:spacing w:val="110"/>
          <w:sz w:val="30"/>
        </w:rPr>
        <w:t>ПОСТАНОВЛЕНИЕ</w:t>
      </w:r>
    </w:p>
    <w:p w:rsidR="00F16203" w:rsidRDefault="00F16203" w:rsidP="00F1620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</w:p>
    <w:p w:rsidR="00F16203" w:rsidRPr="00F53BBA" w:rsidRDefault="002472E6" w:rsidP="00F1620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</w:rPr>
      </w:pPr>
      <w:r w:rsidRPr="002472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05pt;margin-top:206.7pt;width:222.85pt;height:23.25pt;z-index:251660288;mso-position-horizontal-relative:page;mso-position-vertical-relative:page" stroked="f">
            <v:fill opacity="0" color2="black"/>
            <v:textbox style="mso-next-textbox:#_x0000_s1026" inset="0,0,0,0">
              <w:txbxContent>
                <w:p w:rsidR="00F16203" w:rsidRDefault="00F16203" w:rsidP="00F16203">
                  <w:pPr>
                    <w:rPr>
                      <w:sz w:val="28"/>
                      <w:szCs w:val="28"/>
                    </w:rPr>
                  </w:pPr>
                </w:p>
                <w:p w:rsidR="00663F9D" w:rsidRDefault="00663F9D" w:rsidP="00F16203">
                  <w:pPr>
                    <w:rPr>
                      <w:sz w:val="28"/>
                      <w:szCs w:val="28"/>
                    </w:rPr>
                  </w:pPr>
                </w:p>
                <w:p w:rsidR="00663F9D" w:rsidRDefault="00663F9D" w:rsidP="00F16203">
                  <w:pPr>
                    <w:rPr>
                      <w:sz w:val="28"/>
                      <w:szCs w:val="28"/>
                    </w:rPr>
                  </w:pPr>
                </w:p>
                <w:p w:rsidR="00663F9D" w:rsidRPr="00F53BBA" w:rsidRDefault="00663F9D" w:rsidP="00F1620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F16203" w:rsidRDefault="007F315C" w:rsidP="00F16203">
      <w:r>
        <w:t xml:space="preserve">  От 20 октября  2013г.</w:t>
      </w:r>
      <w:r w:rsidR="00E311D1">
        <w:t>№</w:t>
      </w:r>
      <w:r w:rsidR="008414BE">
        <w:t>20</w:t>
      </w:r>
      <w:r w:rsidR="001D0D3F">
        <w:t xml:space="preserve">                                                                                       с</w:t>
      </w:r>
      <w:proofErr w:type="gramStart"/>
      <w:r w:rsidR="001D0D3F">
        <w:t>.К</w:t>
      </w:r>
      <w:proofErr w:type="gramEnd"/>
      <w:r w:rsidR="001D0D3F">
        <w:t>олено</w:t>
      </w: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pStyle w:val="a5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Об утверждении схемы теплоснабжения</w:t>
      </w:r>
    </w:p>
    <w:p w:rsidR="00F16203" w:rsidRDefault="007F315C" w:rsidP="00F16203">
      <w:pPr>
        <w:pStyle w:val="a5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Коленовского</w:t>
      </w:r>
      <w:r w:rsidR="00F16203"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F16203" w:rsidRDefault="00F16203" w:rsidP="00F16203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663F9D" w:rsidRDefault="00663F9D" w:rsidP="00F16203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663F9D" w:rsidRDefault="00663F9D" w:rsidP="00F16203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663F9D" w:rsidRDefault="00663F9D" w:rsidP="00F16203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4165CA" w:rsidRDefault="00F16203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Руководствуясь  Федеральным законом № 190 от 27 июля 2010 года                               «О теплоснабжении» и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</w:t>
      </w:r>
    </w:p>
    <w:p w:rsidR="004165CA" w:rsidRDefault="004165CA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</w:p>
    <w:p w:rsidR="00F16203" w:rsidRDefault="00F16203" w:rsidP="004165CA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ПОСТАНОВЛЯЮ:</w:t>
      </w:r>
    </w:p>
    <w:p w:rsidR="004165CA" w:rsidRDefault="004165CA" w:rsidP="004165CA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16203" w:rsidRDefault="00F16203" w:rsidP="00F16203">
      <w:pPr>
        <w:pStyle w:val="a5"/>
        <w:numPr>
          <w:ilvl w:val="0"/>
          <w:numId w:val="1"/>
        </w:numPr>
        <w:ind w:left="47" w:firstLine="6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</w:t>
      </w:r>
      <w:r w:rsidR="007F315C">
        <w:rPr>
          <w:rFonts w:ascii="Times New Roman" w:eastAsia="Times New Roman" w:hAnsi="Times New Roman"/>
          <w:sz w:val="28"/>
          <w:szCs w:val="28"/>
        </w:rPr>
        <w:t xml:space="preserve"> схему теплоснабжения Коленовского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(Приложение №1).</w:t>
      </w:r>
    </w:p>
    <w:p w:rsidR="00F16203" w:rsidRDefault="00F16203" w:rsidP="00F16203">
      <w:pPr>
        <w:pStyle w:val="a5"/>
        <w:numPr>
          <w:ilvl w:val="0"/>
          <w:numId w:val="1"/>
        </w:numPr>
        <w:ind w:left="79" w:firstLine="64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утвержденную схему теплоснабжения на официальном сайте муниципального образования.</w:t>
      </w:r>
    </w:p>
    <w:p w:rsidR="00F16203" w:rsidRDefault="00663F9D" w:rsidP="00F16203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gramStart"/>
      <w:r w:rsidR="00F16203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F16203">
        <w:rPr>
          <w:rFonts w:ascii="Times New Roman" w:eastAsia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F16203" w:rsidRDefault="00F16203" w:rsidP="00F16203">
      <w:pPr>
        <w:pStyle w:val="a5"/>
        <w:ind w:left="1080"/>
        <w:jc w:val="both"/>
        <w:rPr>
          <w:rFonts w:ascii="Times New Roman" w:eastAsia="Times New Roman" w:hAnsi="Times New Roman"/>
          <w:sz w:val="28"/>
          <w:szCs w:val="28"/>
        </w:rPr>
      </w:pPr>
    </w:p>
    <w:p w:rsidR="00F16203" w:rsidRDefault="00F16203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</w:p>
    <w:p w:rsidR="00F16203" w:rsidRDefault="00F16203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</w:p>
    <w:p w:rsidR="00F16203" w:rsidRDefault="00F16203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</w:p>
    <w:p w:rsidR="00F16203" w:rsidRDefault="00F16203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</w:p>
    <w:p w:rsidR="00F16203" w:rsidRDefault="00663F9D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16203" w:rsidRDefault="00663F9D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7F315C">
        <w:rPr>
          <w:rFonts w:ascii="Times New Roman" w:eastAsia="Times New Roman" w:hAnsi="Times New Roman"/>
          <w:sz w:val="28"/>
          <w:szCs w:val="28"/>
        </w:rPr>
        <w:t>Глава администрации Коленовского</w:t>
      </w:r>
    </w:p>
    <w:p w:rsidR="00F16203" w:rsidRDefault="00663F9D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F315C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16203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образования:                                    </w:t>
      </w:r>
      <w:proofErr w:type="spellStart"/>
      <w:r w:rsidR="007F315C">
        <w:rPr>
          <w:rFonts w:ascii="Times New Roman" w:eastAsia="Times New Roman" w:hAnsi="Times New Roman"/>
          <w:sz w:val="28"/>
          <w:szCs w:val="28"/>
        </w:rPr>
        <w:t>С.В.Гусенков</w:t>
      </w:r>
      <w:proofErr w:type="spellEnd"/>
    </w:p>
    <w:p w:rsidR="00F16203" w:rsidRDefault="00F16203" w:rsidP="00F1620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rPr>
          <w:sz w:val="28"/>
          <w:szCs w:val="28"/>
        </w:rPr>
      </w:pPr>
    </w:p>
    <w:tbl>
      <w:tblPr>
        <w:tblW w:w="10064" w:type="dxa"/>
        <w:tblInd w:w="534" w:type="dxa"/>
        <w:tblLayout w:type="fixed"/>
        <w:tblLook w:val="0000"/>
      </w:tblPr>
      <w:tblGrid>
        <w:gridCol w:w="4556"/>
        <w:gridCol w:w="5508"/>
      </w:tblGrid>
      <w:tr w:rsidR="00F16203" w:rsidTr="00AF3B5B">
        <w:tc>
          <w:tcPr>
            <w:tcW w:w="4556" w:type="dxa"/>
            <w:shd w:val="clear" w:color="auto" w:fill="auto"/>
          </w:tcPr>
          <w:p w:rsidR="00F16203" w:rsidRDefault="00F16203" w:rsidP="00AF3B5B">
            <w:pPr>
              <w:snapToGrid w:val="0"/>
              <w:spacing w:after="200"/>
              <w:jc w:val="right"/>
            </w:pPr>
          </w:p>
        </w:tc>
        <w:tc>
          <w:tcPr>
            <w:tcW w:w="5508" w:type="dxa"/>
            <w:shd w:val="clear" w:color="auto" w:fill="auto"/>
          </w:tcPr>
          <w:p w:rsidR="00F16203" w:rsidRDefault="00F16203" w:rsidP="00AF3B5B">
            <w:pPr>
              <w:pStyle w:val="a5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F16203" w:rsidRDefault="00F16203" w:rsidP="00AF3B5B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</w:t>
            </w:r>
            <w:r w:rsidR="007F315C">
              <w:rPr>
                <w:rFonts w:ascii="Times New Roman" w:hAnsi="Times New Roman"/>
                <w:sz w:val="28"/>
                <w:szCs w:val="28"/>
              </w:rPr>
              <w:t>овлению администрации Коленовского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  <w:p w:rsidR="00F16203" w:rsidRPr="00882A33" w:rsidRDefault="00F16203" w:rsidP="00AF3B5B">
            <w:pPr>
              <w:pStyle w:val="a5"/>
              <w:tabs>
                <w:tab w:val="left" w:pos="990"/>
                <w:tab w:val="center" w:pos="2646"/>
              </w:tabs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F16203">
              <w:rPr>
                <w:sz w:val="28"/>
                <w:szCs w:val="28"/>
              </w:rPr>
              <w:t xml:space="preserve">                             </w:t>
            </w:r>
            <w:r w:rsidR="007F315C">
              <w:rPr>
                <w:rFonts w:ascii="Times New Roman" w:hAnsi="Times New Roman"/>
                <w:kern w:val="28"/>
                <w:sz w:val="28"/>
                <w:szCs w:val="28"/>
              </w:rPr>
              <w:t>от 20.10</w:t>
            </w:r>
            <w:r w:rsidRPr="00882A33">
              <w:rPr>
                <w:rFonts w:ascii="Times New Roman" w:hAnsi="Times New Roman"/>
                <w:kern w:val="28"/>
                <w:sz w:val="28"/>
                <w:szCs w:val="28"/>
              </w:rPr>
              <w:t xml:space="preserve">.2013г.№ </w:t>
            </w:r>
            <w:r w:rsidR="001D0D3F">
              <w:rPr>
                <w:rFonts w:ascii="Times New Roman" w:hAnsi="Times New Roman"/>
                <w:kern w:val="28"/>
                <w:sz w:val="28"/>
                <w:szCs w:val="28"/>
              </w:rPr>
              <w:t>20</w:t>
            </w:r>
          </w:p>
        </w:tc>
      </w:tr>
    </w:tbl>
    <w:p w:rsidR="00F16203" w:rsidRDefault="00F16203" w:rsidP="00F16203">
      <w:pPr>
        <w:rPr>
          <w:sz w:val="28"/>
          <w:szCs w:val="28"/>
        </w:rPr>
      </w:pPr>
    </w:p>
    <w:p w:rsidR="00F16203" w:rsidRDefault="00F16203" w:rsidP="00F16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теплоснабжения </w:t>
      </w:r>
    </w:p>
    <w:p w:rsidR="00F16203" w:rsidRDefault="007F315C" w:rsidP="00F16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</w:t>
      </w:r>
      <w:r w:rsidR="00F16203">
        <w:rPr>
          <w:b/>
          <w:sz w:val="28"/>
          <w:szCs w:val="28"/>
        </w:rPr>
        <w:t xml:space="preserve"> муниципального образования </w:t>
      </w:r>
    </w:p>
    <w:p w:rsidR="00F16203" w:rsidRDefault="00F16203" w:rsidP="00F16203">
      <w:pPr>
        <w:jc w:val="center"/>
        <w:rPr>
          <w:b/>
          <w:sz w:val="28"/>
          <w:szCs w:val="28"/>
        </w:rPr>
      </w:pPr>
    </w:p>
    <w:p w:rsidR="00F16203" w:rsidRDefault="00F16203" w:rsidP="00F16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Общие положения</w:t>
      </w:r>
    </w:p>
    <w:p w:rsidR="00F16203" w:rsidRDefault="007F315C" w:rsidP="00F16203">
      <w:pPr>
        <w:ind w:firstLine="1134"/>
        <w:jc w:val="both"/>
      </w:pPr>
      <w:proofErr w:type="gramStart"/>
      <w:r>
        <w:t>Схема теплоснабжения Коленовского</w:t>
      </w:r>
      <w:r w:rsidR="00F16203">
        <w:t xml:space="preserve"> муниципального образования – документ, содержащий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эффективности,   разработана   на   основании  Федерального   закона   от  27.07.10г.   № 190-ФЗ «О теплоснабжении» и в соответствии с постановлением Правительства РФ от 22.02.12г.  № 154 «О требованиях к схемам теплоснабжения, порядку их разработки и</w:t>
      </w:r>
      <w:proofErr w:type="gramEnd"/>
      <w:r w:rsidR="00F16203">
        <w:t xml:space="preserve"> утверждения»,  и  собранной первичной информацией.</w:t>
      </w:r>
    </w:p>
    <w:p w:rsidR="00F16203" w:rsidRDefault="00F16203" w:rsidP="00F16203">
      <w:pPr>
        <w:ind w:firstLine="1134"/>
      </w:pPr>
    </w:p>
    <w:p w:rsidR="00F16203" w:rsidRDefault="00F16203" w:rsidP="00F16203">
      <w:pPr>
        <w:ind w:firstLine="1134"/>
      </w:pPr>
    </w:p>
    <w:p w:rsidR="00F16203" w:rsidRDefault="00F16203" w:rsidP="00F16203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Основные цели и задачи схемы теплоснабжения</w:t>
      </w:r>
    </w:p>
    <w:p w:rsidR="00F16203" w:rsidRDefault="00F16203" w:rsidP="00F16203">
      <w:pPr>
        <w:ind w:firstLine="1134"/>
      </w:pPr>
    </w:p>
    <w:p w:rsidR="00F16203" w:rsidRDefault="00F16203" w:rsidP="00F16203">
      <w:pPr>
        <w:ind w:firstLine="1134"/>
        <w:jc w:val="both"/>
      </w:pPr>
      <w:r>
        <w:t>Целями разработки</w:t>
      </w:r>
      <w:r w:rsidR="007F315C">
        <w:t xml:space="preserve"> схемы теплоснабжения Коленовского</w:t>
      </w:r>
      <w:r>
        <w:t xml:space="preserve"> муниципального образования являются:</w:t>
      </w:r>
    </w:p>
    <w:p w:rsidR="00F16203" w:rsidRDefault="00F16203" w:rsidP="00F16203">
      <w:pPr>
        <w:pStyle w:val="a6"/>
        <w:numPr>
          <w:ilvl w:val="0"/>
          <w:numId w:val="2"/>
        </w:numPr>
        <w:ind w:left="567"/>
        <w:jc w:val="both"/>
      </w:pPr>
      <w:r>
        <w:t>Анализ существующего положения в сфере производства, передачи и потребления тепловой энергии для теплоснабжения объектов жилищного фонда и социальной сферы.</w:t>
      </w:r>
    </w:p>
    <w:p w:rsidR="00F16203" w:rsidRDefault="00F16203" w:rsidP="00F16203">
      <w:pPr>
        <w:pStyle w:val="a6"/>
        <w:numPr>
          <w:ilvl w:val="0"/>
          <w:numId w:val="2"/>
        </w:numPr>
        <w:ind w:left="567"/>
        <w:jc w:val="both"/>
      </w:pPr>
      <w:r>
        <w:t>Удовлетворение спроса на тепловую энергию и теплоноситель, возможность подключения к сетям теплоснабжения объектов капитального строительства.</w:t>
      </w:r>
    </w:p>
    <w:p w:rsidR="00F16203" w:rsidRDefault="00F16203" w:rsidP="00F16203">
      <w:pPr>
        <w:pStyle w:val="a6"/>
        <w:numPr>
          <w:ilvl w:val="0"/>
          <w:numId w:val="2"/>
        </w:numPr>
        <w:ind w:left="567"/>
        <w:jc w:val="both"/>
      </w:pPr>
      <w:r>
        <w:t>Повышение надежности работы систем теплоснабжения в соответствии с нормативными требованиями.</w:t>
      </w:r>
    </w:p>
    <w:p w:rsidR="00F16203" w:rsidRDefault="00F16203" w:rsidP="00F16203">
      <w:pPr>
        <w:pStyle w:val="a6"/>
        <w:numPr>
          <w:ilvl w:val="0"/>
          <w:numId w:val="2"/>
        </w:numPr>
        <w:ind w:left="567"/>
        <w:jc w:val="both"/>
      </w:pPr>
      <w:r>
        <w:t>Минимизация затрат на теплоснабжение в расчете на каждого потребителя с соблюдением качества предоставляемых услуг.</w:t>
      </w:r>
    </w:p>
    <w:p w:rsidR="00F16203" w:rsidRDefault="007F315C" w:rsidP="00F16203">
      <w:pPr>
        <w:ind w:firstLine="1134"/>
        <w:jc w:val="both"/>
      </w:pPr>
      <w:r>
        <w:t>Схема теплоснабжения Коленовского</w:t>
      </w:r>
      <w:r w:rsidR="00F16203">
        <w:t xml:space="preserve"> муниципального образования представляет документ, в котором обосновывается необходимость и экономическая целесообразность проектирования и строительства новых, расширения и реконструкции существующих источников тепловой энергии и тепловых сетей, средств их эксплуатации и управления с целью обеспечения энергетической безопасности, развития экономики муниципального образования и надежности теплоснабжения потребителей.</w:t>
      </w:r>
    </w:p>
    <w:p w:rsidR="00F16203" w:rsidRDefault="00F16203" w:rsidP="00F16203">
      <w:pPr>
        <w:ind w:firstLine="1134"/>
        <w:jc w:val="both"/>
      </w:pPr>
      <w:r>
        <w:t>Основными задачами при разработке</w:t>
      </w:r>
      <w:r w:rsidR="007F315C">
        <w:t xml:space="preserve"> схемы теплоснабжения Коленовского</w:t>
      </w:r>
      <w:r>
        <w:t xml:space="preserve"> муниципального образования являются:</w:t>
      </w:r>
    </w:p>
    <w:p w:rsidR="00F16203" w:rsidRDefault="00F16203" w:rsidP="00F16203">
      <w:pPr>
        <w:numPr>
          <w:ilvl w:val="0"/>
          <w:numId w:val="3"/>
        </w:numPr>
        <w:autoSpaceDE w:val="0"/>
        <w:jc w:val="both"/>
      </w:pPr>
      <w:r>
        <w:t>Обследование системы теплоснабжения  и анализ существующей ситуации в теплоснабжении муниципального образования.</w:t>
      </w:r>
    </w:p>
    <w:p w:rsidR="00F16203" w:rsidRDefault="00F16203" w:rsidP="00F16203">
      <w:pPr>
        <w:numPr>
          <w:ilvl w:val="0"/>
          <w:numId w:val="3"/>
        </w:numPr>
        <w:autoSpaceDE w:val="0"/>
        <w:jc w:val="both"/>
      </w:pPr>
      <w:r>
        <w:t xml:space="preserve">Выявление дефицита и </w:t>
      </w:r>
      <w:proofErr w:type="spellStart"/>
      <w:r>
        <w:t>профицита</w:t>
      </w:r>
      <w:proofErr w:type="spellEnd"/>
      <w:r>
        <w:t xml:space="preserve"> тепловой энергии и формирование вариантов развития системы теплоснабжения для ликвидации данной ситуации.</w:t>
      </w:r>
    </w:p>
    <w:p w:rsidR="00F16203" w:rsidRDefault="00F16203" w:rsidP="00F16203">
      <w:pPr>
        <w:numPr>
          <w:ilvl w:val="0"/>
          <w:numId w:val="3"/>
        </w:numPr>
        <w:autoSpaceDE w:val="0"/>
        <w:jc w:val="both"/>
      </w:pPr>
      <w:r>
        <w:t>Выбор оптимального варианта развития теплоснабжения и основные рекомендации по развитию с</w:t>
      </w:r>
      <w:r w:rsidR="007F315C">
        <w:t>истемы теплоснабжения  Коленовского</w:t>
      </w:r>
      <w:r>
        <w:t xml:space="preserve"> муниципального образования.</w:t>
      </w:r>
    </w:p>
    <w:p w:rsidR="00F16203" w:rsidRDefault="00F16203" w:rsidP="00F16203">
      <w:pPr>
        <w:jc w:val="both"/>
      </w:pPr>
    </w:p>
    <w:p w:rsidR="00F16203" w:rsidRDefault="00F16203" w:rsidP="00F16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К</w:t>
      </w:r>
      <w:r w:rsidR="007F315C">
        <w:rPr>
          <w:b/>
          <w:sz w:val="28"/>
          <w:szCs w:val="28"/>
        </w:rPr>
        <w:t>раткая характеристика Коленовского</w:t>
      </w:r>
      <w:r>
        <w:rPr>
          <w:b/>
          <w:sz w:val="28"/>
          <w:szCs w:val="28"/>
        </w:rPr>
        <w:t xml:space="preserve"> муниципального образования</w:t>
      </w:r>
    </w:p>
    <w:p w:rsidR="00F16203" w:rsidRDefault="00F16203" w:rsidP="00F16203">
      <w:pPr>
        <w:jc w:val="center"/>
        <w:rPr>
          <w:b/>
          <w:sz w:val="28"/>
          <w:szCs w:val="28"/>
        </w:rPr>
      </w:pPr>
    </w:p>
    <w:p w:rsidR="00F16203" w:rsidRDefault="00F16203" w:rsidP="00F16203">
      <w:pPr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География </w:t>
      </w:r>
    </w:p>
    <w:p w:rsidR="00F16203" w:rsidRDefault="007F315C" w:rsidP="00F16203">
      <w:pPr>
        <w:autoSpaceDE w:val="0"/>
        <w:ind w:firstLine="709"/>
        <w:jc w:val="both"/>
        <w:rPr>
          <w:spacing w:val="1"/>
        </w:rPr>
      </w:pPr>
      <w:r>
        <w:lastRenderedPageBreak/>
        <w:t xml:space="preserve">    </w:t>
      </w:r>
      <w:proofErr w:type="spellStart"/>
      <w:r>
        <w:t>Коленовское</w:t>
      </w:r>
      <w:proofErr w:type="spellEnd"/>
      <w:r w:rsidR="00F16203">
        <w:t xml:space="preserve"> муниципальное образование </w:t>
      </w:r>
      <w:r w:rsidR="00EA68AC">
        <w:t xml:space="preserve"> находится на </w:t>
      </w:r>
      <w:r w:rsidR="00982C49">
        <w:t xml:space="preserve"> расстоянии  180 километров от Саратова.</w:t>
      </w:r>
      <w:r w:rsidR="00F16203">
        <w:t xml:space="preserve"> Площадь муниципального образования составляе</w:t>
      </w:r>
      <w:r w:rsidR="00982C49">
        <w:t>т 26510</w:t>
      </w:r>
      <w:r w:rsidR="00F16203">
        <w:t xml:space="preserve"> га. </w:t>
      </w:r>
      <w:r w:rsidR="00982C49">
        <w:rPr>
          <w:spacing w:val="1"/>
        </w:rPr>
        <w:t>В состав поселения входит три</w:t>
      </w:r>
      <w:r w:rsidR="00F16203">
        <w:rPr>
          <w:spacing w:val="1"/>
        </w:rPr>
        <w:t xml:space="preserve"> населен</w:t>
      </w:r>
      <w:r w:rsidR="00982C49">
        <w:rPr>
          <w:spacing w:val="1"/>
        </w:rPr>
        <w:t xml:space="preserve">ных пункта:   </w:t>
      </w:r>
      <w:proofErr w:type="spellStart"/>
      <w:r w:rsidR="00982C49">
        <w:rPr>
          <w:spacing w:val="1"/>
        </w:rPr>
        <w:t>с</w:t>
      </w:r>
      <w:proofErr w:type="gramStart"/>
      <w:r w:rsidR="00982C49">
        <w:rPr>
          <w:spacing w:val="1"/>
        </w:rPr>
        <w:t>.К</w:t>
      </w:r>
      <w:proofErr w:type="gramEnd"/>
      <w:r w:rsidR="00982C49">
        <w:rPr>
          <w:spacing w:val="1"/>
        </w:rPr>
        <w:t>олено,с.Гривки.с.Киселевка</w:t>
      </w:r>
      <w:proofErr w:type="spellEnd"/>
    </w:p>
    <w:p w:rsidR="00F16203" w:rsidRDefault="00F16203" w:rsidP="00F16203">
      <w:pPr>
        <w:autoSpaceDE w:val="0"/>
        <w:ind w:firstLine="505"/>
        <w:jc w:val="both"/>
      </w:pPr>
      <w:r>
        <w:t xml:space="preserve">    Муниципал</w:t>
      </w:r>
      <w:r w:rsidR="00982C49">
        <w:t xml:space="preserve">ьное образование граничит: с запада – </w:t>
      </w:r>
      <w:proofErr w:type="spellStart"/>
      <w:r w:rsidR="00982C49">
        <w:t>Ртищевский</w:t>
      </w:r>
      <w:proofErr w:type="spellEnd"/>
      <w:r w:rsidR="00982C49">
        <w:t xml:space="preserve">  район,  с юга – </w:t>
      </w:r>
      <w:proofErr w:type="spellStart"/>
      <w:r w:rsidR="00982C49">
        <w:t>Аркадакский</w:t>
      </w:r>
      <w:proofErr w:type="spellEnd"/>
      <w:r w:rsidR="00982C49">
        <w:t xml:space="preserve">  район, с востока –</w:t>
      </w:r>
      <w:proofErr w:type="spellStart"/>
      <w:r w:rsidR="00982C49">
        <w:t>Галаховское</w:t>
      </w:r>
      <w:proofErr w:type="spellEnd"/>
      <w:r w:rsidR="00982C49">
        <w:t xml:space="preserve">  муниципальное образование Екатериновского муниципального района</w:t>
      </w:r>
      <w:proofErr w:type="gramStart"/>
      <w:r>
        <w:t xml:space="preserve"> Н</w:t>
      </w:r>
      <w:proofErr w:type="gramEnd"/>
      <w:r>
        <w:t>а территории муниципального образования протекают</w:t>
      </w:r>
      <w:r w:rsidR="00982C49">
        <w:t xml:space="preserve"> реки: </w:t>
      </w:r>
      <w:proofErr w:type="spellStart"/>
      <w:r w:rsidR="00982C49">
        <w:t>Иловатка</w:t>
      </w:r>
      <w:proofErr w:type="spellEnd"/>
      <w:r w:rsidR="00982C49">
        <w:t xml:space="preserve">, малая </w:t>
      </w:r>
      <w:proofErr w:type="spellStart"/>
      <w:r w:rsidR="00982C49">
        <w:t>Аркадачка</w:t>
      </w:r>
      <w:proofErr w:type="spellEnd"/>
      <w:r w:rsidR="00982C49">
        <w:t>.</w:t>
      </w:r>
    </w:p>
    <w:p w:rsidR="00F16203" w:rsidRDefault="00F16203" w:rsidP="00F16203">
      <w:pPr>
        <w:autoSpaceDE w:val="0"/>
        <w:ind w:firstLine="505"/>
        <w:jc w:val="both"/>
      </w:pPr>
    </w:p>
    <w:p w:rsidR="00F16203" w:rsidRDefault="00F16203" w:rsidP="00F16203">
      <w:pPr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Демография поселения</w:t>
      </w:r>
    </w:p>
    <w:p w:rsidR="00F16203" w:rsidRDefault="00F16203" w:rsidP="00F16203">
      <w:pPr>
        <w:autoSpaceDE w:val="0"/>
        <w:ind w:firstLine="709"/>
        <w:jc w:val="both"/>
      </w:pPr>
      <w:r>
        <w:t xml:space="preserve">    Насе</w:t>
      </w:r>
      <w:r w:rsidR="00982C49">
        <w:t>лени</w:t>
      </w:r>
      <w:r w:rsidR="00151365">
        <w:t>е поселения составляет  891</w:t>
      </w:r>
      <w:r>
        <w:t xml:space="preserve"> человек по состоянию на 01.01.2013 г. </w:t>
      </w:r>
    </w:p>
    <w:p w:rsidR="00F16203" w:rsidRDefault="00F16203" w:rsidP="00F16203">
      <w:pPr>
        <w:autoSpaceDE w:val="0"/>
        <w:ind w:firstLine="709"/>
        <w:jc w:val="center"/>
        <w:rPr>
          <w:b/>
          <w:sz w:val="28"/>
          <w:szCs w:val="28"/>
        </w:rPr>
      </w:pPr>
    </w:p>
    <w:p w:rsidR="00F16203" w:rsidRDefault="00F16203" w:rsidP="00F16203">
      <w:pPr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Климат района</w:t>
      </w:r>
    </w:p>
    <w:p w:rsidR="00F16203" w:rsidRDefault="00F16203" w:rsidP="00F16203">
      <w:pPr>
        <w:autoSpaceDE w:val="0"/>
        <w:ind w:firstLine="709"/>
        <w:jc w:val="both"/>
      </w:pPr>
      <w:r>
        <w:t xml:space="preserve">    Территориальное изменение климата в муниципальном образовании выражается в его зональности.  На территории всего муниципального образования происходит чёткая смена сезонных явлений. Самым холодным месяцем является </w:t>
      </w:r>
      <w:proofErr w:type="spellStart"/>
      <w:r>
        <w:t>январь</w:t>
      </w:r>
      <w:proofErr w:type="gramStart"/>
      <w:r>
        <w:t>,</w:t>
      </w:r>
      <w:r w:rsidR="00151365">
        <w:t>ф</w:t>
      </w:r>
      <w:proofErr w:type="gramEnd"/>
      <w:r w:rsidR="00151365">
        <w:t>евраль</w:t>
      </w:r>
      <w:proofErr w:type="spellEnd"/>
      <w:r>
        <w:t xml:space="preserve"> а самым жарким – июль. Среднегодовая температура воздуха составляет +3,4</w:t>
      </w:r>
      <w:r>
        <w:rPr>
          <w:vertAlign w:val="superscript"/>
        </w:rPr>
        <w:t>0</w:t>
      </w:r>
      <w:r>
        <w:t xml:space="preserve">С. Зима довольно снежная. Число дней в году со снежным покровом </w:t>
      </w:r>
      <w:r w:rsidR="00151365">
        <w:t>составляет 130</w:t>
      </w:r>
      <w:r>
        <w:t>-1</w:t>
      </w:r>
      <w:r w:rsidR="00151365">
        <w:t>3</w:t>
      </w:r>
      <w:r>
        <w:t>7.</w:t>
      </w:r>
    </w:p>
    <w:p w:rsidR="00F16203" w:rsidRDefault="00F16203" w:rsidP="00F16203">
      <w:pPr>
        <w:autoSpaceDE w:val="0"/>
        <w:ind w:firstLine="709"/>
        <w:jc w:val="both"/>
      </w:pPr>
      <w:r>
        <w:t xml:space="preserve">    Средняя годовая норма атмосферных осадков составляет 234 мм</w:t>
      </w:r>
    </w:p>
    <w:p w:rsidR="00F16203" w:rsidRDefault="00F16203" w:rsidP="00F16203">
      <w:pPr>
        <w:autoSpaceDE w:val="0"/>
        <w:ind w:firstLine="709"/>
        <w:jc w:val="both"/>
      </w:pPr>
      <w:r>
        <w:t xml:space="preserve">    Преобладающее направление в</w:t>
      </w:r>
      <w:r w:rsidR="00151365">
        <w:t>етров  юго-восточное, реже повторяются юго-западные ветры</w:t>
      </w:r>
      <w:proofErr w:type="gramStart"/>
      <w:r w:rsidR="00151365">
        <w:t xml:space="preserve"> </w:t>
      </w:r>
      <w:r>
        <w:t>.</w:t>
      </w:r>
      <w:proofErr w:type="gramEnd"/>
      <w:r>
        <w:t xml:space="preserve"> Среднегодовая скорость ветра 4,2 м/с. </w:t>
      </w:r>
    </w:p>
    <w:p w:rsidR="00F16203" w:rsidRDefault="00F16203" w:rsidP="00F16203">
      <w:pPr>
        <w:autoSpaceDE w:val="0"/>
        <w:rPr>
          <w:b/>
        </w:rPr>
      </w:pPr>
    </w:p>
    <w:p w:rsidR="00F16203" w:rsidRDefault="00F16203" w:rsidP="00F1620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ІV. Комплексный план развития систем теплоснабжения</w:t>
      </w:r>
    </w:p>
    <w:p w:rsidR="00F16203" w:rsidRDefault="00F16203" w:rsidP="00F16203">
      <w:pPr>
        <w:numPr>
          <w:ilvl w:val="0"/>
          <w:numId w:val="4"/>
        </w:num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Тепловые сети. Общая характеристика тепловых сетей.</w:t>
      </w:r>
    </w:p>
    <w:p w:rsidR="00F16203" w:rsidRDefault="00F16203" w:rsidP="00F16203">
      <w:pPr>
        <w:autoSpaceDE w:val="0"/>
        <w:ind w:left="720"/>
        <w:rPr>
          <w:b/>
        </w:rPr>
      </w:pPr>
    </w:p>
    <w:p w:rsidR="00F16203" w:rsidRDefault="00F16203" w:rsidP="00F16203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Современное состояние.</w:t>
      </w:r>
    </w:p>
    <w:p w:rsidR="00F16203" w:rsidRDefault="00F16203" w:rsidP="00F1620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F16203" w:rsidRDefault="00F16203" w:rsidP="00F1620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Теплоснабжение</w:t>
      </w:r>
      <w:r w:rsidR="00151365">
        <w:rPr>
          <w:rFonts w:ascii="Times New Roman" w:hAnsi="Times New Roman"/>
          <w:sz w:val="24"/>
          <w:szCs w:val="24"/>
        </w:rPr>
        <w:t xml:space="preserve"> в населенных пунктах Коленовского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 осуществляется от котельных, индивидуальных котлов. Отопление жилого сектора, принадлежащего гражданам на правах частной собственности, осуществляется от газовых котлов. Отопительные котельные имеют тупиковые сети в подземном и надземном исполнении. Отпуск тепла потребителям осуществляется в виде горячей воды по температурному графику 95 — 70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С от котельных. Основным топливом для котельных служит газ.</w:t>
      </w:r>
    </w:p>
    <w:p w:rsidR="00F16203" w:rsidRDefault="00F16203" w:rsidP="00F1620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6203" w:rsidRDefault="00151365" w:rsidP="00F16203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Колено</w:t>
      </w:r>
    </w:p>
    <w:p w:rsidR="00F16203" w:rsidRDefault="00F16203" w:rsidP="00F16203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</w:p>
    <w:p w:rsidR="00F16203" w:rsidRDefault="00F16203" w:rsidP="00F162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Теплоснабжение жилых</w:t>
      </w:r>
      <w:r w:rsidR="00151365">
        <w:rPr>
          <w:rFonts w:ascii="Times New Roman" w:hAnsi="Times New Roman"/>
          <w:sz w:val="24"/>
          <w:szCs w:val="24"/>
        </w:rPr>
        <w:t xml:space="preserve"> и общественных зданий с. Колено</w:t>
      </w:r>
      <w:r>
        <w:rPr>
          <w:rFonts w:ascii="Times New Roman" w:hAnsi="Times New Roman"/>
          <w:sz w:val="24"/>
          <w:szCs w:val="24"/>
        </w:rPr>
        <w:t xml:space="preserve"> осуществляетс</w:t>
      </w:r>
      <w:r w:rsidR="00151365">
        <w:rPr>
          <w:rFonts w:ascii="Times New Roman" w:hAnsi="Times New Roman"/>
          <w:sz w:val="24"/>
          <w:szCs w:val="24"/>
        </w:rPr>
        <w:t>я о</w:t>
      </w:r>
      <w:r w:rsidR="00EA68AC">
        <w:rPr>
          <w:rFonts w:ascii="Times New Roman" w:hAnsi="Times New Roman"/>
          <w:sz w:val="24"/>
          <w:szCs w:val="24"/>
        </w:rPr>
        <w:t>т двух котельных и одного котла внутри здания.</w:t>
      </w:r>
    </w:p>
    <w:p w:rsidR="00F16203" w:rsidRDefault="00151365" w:rsidP="00F162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Парковая, 12 оборудована 1 котлом  марки АОГВ</w:t>
      </w:r>
      <w:r w:rsidR="00F1620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25, обслуживает  здание </w:t>
      </w:r>
      <w:proofErr w:type="spellStart"/>
      <w:r>
        <w:rPr>
          <w:rFonts w:ascii="Times New Roman" w:hAnsi="Times New Roman"/>
          <w:sz w:val="24"/>
          <w:szCs w:val="24"/>
        </w:rPr>
        <w:t>ФАП</w:t>
      </w:r>
      <w:r w:rsidR="00E311D1">
        <w:rPr>
          <w:rFonts w:ascii="Times New Roman" w:hAnsi="Times New Roman"/>
          <w:sz w:val="24"/>
          <w:szCs w:val="24"/>
        </w:rPr>
        <w:t>а</w:t>
      </w:r>
      <w:proofErr w:type="spellEnd"/>
      <w:proofErr w:type="gramStart"/>
      <w:r w:rsidR="00F162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в здании)</w:t>
      </w:r>
    </w:p>
    <w:p w:rsidR="00F16203" w:rsidRDefault="00151365" w:rsidP="00F162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Котельная на ул. </w:t>
      </w:r>
      <w:r w:rsidR="000C0A4B">
        <w:rPr>
          <w:rFonts w:ascii="Times New Roman" w:hAnsi="Times New Roman"/>
          <w:sz w:val="24"/>
          <w:szCs w:val="24"/>
        </w:rPr>
        <w:t>Школьная , 6 оборудована 2 котлами марки КОВ-100</w:t>
      </w:r>
      <w:r w:rsidR="00EA68AC">
        <w:rPr>
          <w:rFonts w:ascii="Times New Roman" w:hAnsi="Times New Roman"/>
          <w:sz w:val="24"/>
          <w:szCs w:val="24"/>
        </w:rPr>
        <w:t>, обслуживает здание МКОУ СОШ с</w:t>
      </w:r>
      <w:proofErr w:type="gramStart"/>
      <w:r w:rsidR="00EA68AC">
        <w:rPr>
          <w:rFonts w:ascii="Times New Roman" w:hAnsi="Times New Roman"/>
          <w:sz w:val="24"/>
          <w:szCs w:val="24"/>
        </w:rPr>
        <w:t>.К</w:t>
      </w:r>
      <w:proofErr w:type="gramEnd"/>
      <w:r w:rsidR="00EA68AC">
        <w:rPr>
          <w:rFonts w:ascii="Times New Roman" w:hAnsi="Times New Roman"/>
          <w:sz w:val="24"/>
          <w:szCs w:val="24"/>
        </w:rPr>
        <w:t>олено</w:t>
      </w:r>
    </w:p>
    <w:p w:rsidR="00F16203" w:rsidRDefault="000C0A4B" w:rsidP="00F162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Котельная по ул. Новая, 19 оборудована </w:t>
      </w:r>
      <w:r w:rsidR="00EA68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котлами марки ДОН 1600-2</w:t>
      </w:r>
      <w:r w:rsidR="00F16203"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z w:val="24"/>
          <w:szCs w:val="24"/>
        </w:rPr>
        <w:t>бслуживает здание сельского дома культуры.</w:t>
      </w:r>
    </w:p>
    <w:p w:rsidR="00F16203" w:rsidRDefault="00F16203" w:rsidP="00F162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6203" w:rsidRDefault="00F16203" w:rsidP="00F16203">
      <w:pPr>
        <w:pStyle w:val="a5"/>
        <w:rPr>
          <w:rFonts w:ascii="Times New Roman" w:eastAsia="Lucida Sans Unicode" w:hAnsi="Times New Roman"/>
          <w:b/>
          <w:sz w:val="28"/>
          <w:szCs w:val="28"/>
          <w:lang w:eastAsia="en-US" w:bidi="en-US"/>
        </w:rPr>
      </w:pPr>
    </w:p>
    <w:p w:rsidR="00F16203" w:rsidRDefault="00F16203" w:rsidP="00F16203">
      <w:pPr>
        <w:pStyle w:val="a5"/>
        <w:rPr>
          <w:rFonts w:ascii="Times New Roman" w:eastAsia="Lucida Sans Unicode" w:hAnsi="Times New Roman"/>
          <w:b/>
          <w:sz w:val="28"/>
          <w:szCs w:val="28"/>
          <w:lang w:eastAsia="en-US" w:bidi="en-US"/>
        </w:rPr>
      </w:pPr>
    </w:p>
    <w:p w:rsidR="00F16203" w:rsidRDefault="00F16203" w:rsidP="00F16203">
      <w:pPr>
        <w:pStyle w:val="a5"/>
        <w:rPr>
          <w:rFonts w:ascii="Times New Roman" w:eastAsia="Lucida Sans Unicode" w:hAnsi="Times New Roman"/>
          <w:b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/>
          <w:b/>
          <w:sz w:val="28"/>
          <w:szCs w:val="28"/>
          <w:lang w:eastAsia="en-US" w:bidi="en-US"/>
        </w:rPr>
        <w:t>Таблица 1.</w:t>
      </w:r>
    </w:p>
    <w:p w:rsidR="00F16203" w:rsidRDefault="00F16203" w:rsidP="00F16203">
      <w:pPr>
        <w:pStyle w:val="a5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Перечень и основная характеристика отопительных </w:t>
      </w:r>
      <w:r w:rsidR="000C0A4B">
        <w:rPr>
          <w:rFonts w:ascii="Times New Roman" w:hAnsi="Times New Roman"/>
          <w:b/>
          <w:i/>
          <w:iCs/>
          <w:sz w:val="28"/>
          <w:szCs w:val="28"/>
        </w:rPr>
        <w:t>котельных с. Колено</w:t>
      </w:r>
    </w:p>
    <w:p w:rsidR="00F16203" w:rsidRDefault="00F16203" w:rsidP="00F16203">
      <w:pPr>
        <w:pStyle w:val="a5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10911" w:type="dxa"/>
        <w:tblInd w:w="-186" w:type="dxa"/>
        <w:tblLayout w:type="fixed"/>
        <w:tblLook w:val="0000"/>
      </w:tblPr>
      <w:tblGrid>
        <w:gridCol w:w="584"/>
        <w:gridCol w:w="1516"/>
        <w:gridCol w:w="1303"/>
        <w:gridCol w:w="1701"/>
        <w:gridCol w:w="1417"/>
        <w:gridCol w:w="1134"/>
        <w:gridCol w:w="1276"/>
        <w:gridCol w:w="992"/>
        <w:gridCol w:w="988"/>
      </w:tblGrid>
      <w:tr w:rsidR="00F16203" w:rsidTr="00AF3B5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Адрес источника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теплоснаб-жения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(котельная)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Характерис-тика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Марка котлов и количество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Год ввода в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эксплуа-тацию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Установ-ленная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мощность котельной</w:t>
            </w:r>
          </w:p>
          <w:p w:rsidR="00F16203" w:rsidRDefault="00F16203" w:rsidP="00AF3B5B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Гкал/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Тепловая нагрузка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котельнойГкал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/час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Способ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про-кладки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тепло-вых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сетей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Протя-жен-ность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тепло-вых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сетей, м</w:t>
            </w:r>
          </w:p>
        </w:tc>
      </w:tr>
      <w:tr w:rsidR="00F16203" w:rsidTr="00AF3B5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0C0A4B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Школьная</w:t>
            </w:r>
            <w:r w:rsidR="00F162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тоящая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0C0A4B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КОВ-100</w:t>
            </w:r>
            <w:r w:rsidR="00F16203">
              <w:rPr>
                <w:rFonts w:ascii="Times New Roman" w:hAnsi="Times New Roman"/>
                <w:sz w:val="18"/>
                <w:szCs w:val="18"/>
              </w:rPr>
              <w:t xml:space="preserve"> — 2шт.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0C0A4B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2013</w:t>
            </w:r>
            <w:r w:rsidR="00F162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7E791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eastAsia="Lucida Sans Unicode" w:hAnsi="Times New Roman"/>
                <w:sz w:val="18"/>
                <w:szCs w:val="18"/>
                <w:lang w:eastAsia="en-US" w:bidi="en-US"/>
              </w:rPr>
            </w:pPr>
            <w:proofErr w:type="spellStart"/>
            <w:r>
              <w:rPr>
                <w:rFonts w:ascii="Times New Roman" w:eastAsia="Lucida Sans Unicode" w:hAnsi="Times New Roman"/>
                <w:sz w:val="18"/>
                <w:szCs w:val="18"/>
                <w:lang w:eastAsia="en-US" w:bidi="en-US"/>
              </w:rPr>
              <w:t>подземн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791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F16203" w:rsidTr="00AF3B5B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Парковая</w:t>
            </w:r>
            <w:r w:rsidR="00F1620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здании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АОГВ-25 – 1шт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200</w:t>
            </w:r>
            <w:r w:rsidR="007E791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 w:rsidR="007E791A">
              <w:rPr>
                <w:rFonts w:ascii="Times New Roman" w:hAnsi="Times New Roman"/>
                <w:sz w:val="18"/>
                <w:szCs w:val="18"/>
              </w:rPr>
              <w:t>005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 w:rsidR="007E791A">
              <w:rPr>
                <w:rFonts w:ascii="Times New Roman" w:hAnsi="Times New Roman"/>
                <w:sz w:val="18"/>
                <w:szCs w:val="18"/>
              </w:rPr>
              <w:t>005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здании</w:t>
            </w:r>
            <w:r w:rsidR="00F162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F16203" w:rsidTr="00AF3B5B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Новая</w:t>
            </w:r>
            <w:r w:rsidR="00F16203">
              <w:rPr>
                <w:rFonts w:ascii="Times New Roman" w:hAnsi="Times New Roman"/>
                <w:sz w:val="18"/>
                <w:szCs w:val="18"/>
              </w:rPr>
              <w:t>, 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тоящая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Дон1600-2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200</w:t>
            </w:r>
            <w:r w:rsidR="007E791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7E791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7E791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надз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E791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F16203" w:rsidRDefault="00F16203" w:rsidP="00F16203">
      <w:pPr>
        <w:pStyle w:val="a5"/>
      </w:pPr>
    </w:p>
    <w:p w:rsidR="00F16203" w:rsidRDefault="00F16203" w:rsidP="00F16203">
      <w:pPr>
        <w:pStyle w:val="a5"/>
      </w:pPr>
    </w:p>
    <w:p w:rsidR="00F16203" w:rsidRDefault="007E791A" w:rsidP="00F16203">
      <w:pPr>
        <w:pStyle w:val="a5"/>
        <w:ind w:left="708" w:firstLine="708"/>
        <w:rPr>
          <w:rFonts w:ascii="Times New Roman" w:eastAsia="Lucida Sans Unicode" w:hAnsi="Times New Roman"/>
          <w:b/>
          <w:bCs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en-US" w:bidi="en-US"/>
        </w:rPr>
        <w:t>с. Гривки</w:t>
      </w:r>
    </w:p>
    <w:p w:rsidR="00F16203" w:rsidRDefault="007E791A" w:rsidP="00F162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Теплоснабжение общественного здания с. Гривки осуществляется от одной котельной</w:t>
      </w:r>
    </w:p>
    <w:p w:rsidR="00F16203" w:rsidRDefault="007E791A" w:rsidP="00F162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Котельная по ул. Октябрьская, 20 оборудована 1 котлом марки АЮ-21</w:t>
      </w:r>
      <w:r w:rsidR="00F16203">
        <w:rPr>
          <w:rFonts w:ascii="Times New Roman" w:hAnsi="Times New Roman"/>
          <w:sz w:val="24"/>
          <w:szCs w:val="24"/>
        </w:rPr>
        <w:t>, обслуживает</w:t>
      </w:r>
      <w:r>
        <w:rPr>
          <w:rFonts w:ascii="Times New Roman" w:hAnsi="Times New Roman"/>
          <w:sz w:val="24"/>
          <w:szCs w:val="24"/>
        </w:rPr>
        <w:t xml:space="preserve"> здание сельского клуба.</w:t>
      </w:r>
    </w:p>
    <w:p w:rsidR="00F16203" w:rsidRDefault="00F16203" w:rsidP="00F16203">
      <w:pPr>
        <w:pStyle w:val="a5"/>
        <w:rPr>
          <w:rFonts w:ascii="Times New Roman" w:eastAsia="Lucida Sans Unicode" w:hAnsi="Times New Roman"/>
          <w:b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/>
          <w:b/>
          <w:sz w:val="28"/>
          <w:szCs w:val="28"/>
          <w:lang w:eastAsia="en-US" w:bidi="en-US"/>
        </w:rPr>
        <w:t>Таблица 2.</w:t>
      </w:r>
    </w:p>
    <w:p w:rsidR="00F16203" w:rsidRDefault="00F16203" w:rsidP="00F16203">
      <w:pPr>
        <w:pStyle w:val="a5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Перечень и основная характеристика от</w:t>
      </w:r>
      <w:r w:rsidR="007E791A">
        <w:rPr>
          <w:rFonts w:ascii="Times New Roman" w:hAnsi="Times New Roman"/>
          <w:b/>
          <w:i/>
          <w:iCs/>
          <w:sz w:val="28"/>
          <w:szCs w:val="28"/>
        </w:rPr>
        <w:t>опительных котельных с. Гривки</w:t>
      </w:r>
    </w:p>
    <w:p w:rsidR="00F16203" w:rsidRDefault="00F16203" w:rsidP="00F16203">
      <w:pPr>
        <w:pStyle w:val="a5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10794" w:type="dxa"/>
        <w:tblInd w:w="-44" w:type="dxa"/>
        <w:tblLayout w:type="fixed"/>
        <w:tblLook w:val="0000"/>
      </w:tblPr>
      <w:tblGrid>
        <w:gridCol w:w="402"/>
        <w:gridCol w:w="1866"/>
        <w:gridCol w:w="1418"/>
        <w:gridCol w:w="1540"/>
        <w:gridCol w:w="1263"/>
        <w:gridCol w:w="1024"/>
        <w:gridCol w:w="1276"/>
        <w:gridCol w:w="992"/>
        <w:gridCol w:w="1013"/>
      </w:tblGrid>
      <w:tr w:rsidR="00F16203" w:rsidTr="007E791A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Адрес источника теплоснабжения (котельная)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Характеристика объекта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Марка котлов и количество 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Год ввода в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эксплуа-тацию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Установ-ленная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мощность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котель-ной</w:t>
            </w:r>
            <w:proofErr w:type="spellEnd"/>
          </w:p>
          <w:p w:rsidR="00F16203" w:rsidRDefault="00F16203" w:rsidP="00AF3B5B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Гкал/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котель-ной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, Гкал/час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Способ прокладки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тепло-вых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сетей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Протяжен-ность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тепло-вых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сетей, м</w:t>
            </w:r>
          </w:p>
        </w:tc>
      </w:tr>
      <w:tr w:rsidR="00F16203" w:rsidTr="007E791A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</w:t>
            </w:r>
            <w:r w:rsidR="00F162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тоящая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АЮ-21</w:t>
            </w:r>
            <w:r w:rsidR="00F16203">
              <w:rPr>
                <w:rFonts w:ascii="Times New Roman" w:hAnsi="Times New Roman"/>
                <w:sz w:val="18"/>
                <w:szCs w:val="18"/>
              </w:rPr>
              <w:t>– 1шт.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200</w:t>
            </w:r>
            <w:r w:rsidR="007E791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203" w:rsidRDefault="00F16203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надз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203" w:rsidRDefault="007E791A" w:rsidP="00AF3B5B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F16203" w:rsidRDefault="00F16203" w:rsidP="00F16203">
      <w:pPr>
        <w:pStyle w:val="a5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</w:p>
    <w:p w:rsidR="00F16203" w:rsidRDefault="007E791A" w:rsidP="00F16203">
      <w:pPr>
        <w:autoSpaceDE w:val="0"/>
        <w:rPr>
          <w:b/>
        </w:rPr>
      </w:pPr>
      <w:r>
        <w:rPr>
          <w:b/>
        </w:rPr>
        <w:t xml:space="preserve">                 с.Киселевка</w:t>
      </w:r>
    </w:p>
    <w:p w:rsidR="007E791A" w:rsidRDefault="007E791A" w:rsidP="00F16203">
      <w:pPr>
        <w:autoSpaceDE w:val="0"/>
      </w:pPr>
      <w:r>
        <w:rPr>
          <w:b/>
        </w:rPr>
        <w:t xml:space="preserve">             </w:t>
      </w:r>
      <w:r w:rsidRPr="003D79E8">
        <w:t>Теплоснабжение здания в с.Киселевка  по ул</w:t>
      </w:r>
      <w:proofErr w:type="gramStart"/>
      <w:r w:rsidRPr="003D79E8">
        <w:t>.Р</w:t>
      </w:r>
      <w:proofErr w:type="gramEnd"/>
      <w:r w:rsidRPr="003D79E8">
        <w:t xml:space="preserve">абочая </w:t>
      </w:r>
      <w:r w:rsidR="003D79E8" w:rsidRPr="003D79E8">
        <w:t>30а  оборудована 1 котлом АОГВ -18, обслуживает здание школы.</w:t>
      </w:r>
    </w:p>
    <w:p w:rsidR="00E311D1" w:rsidRPr="00E311D1" w:rsidRDefault="00E311D1" w:rsidP="00F16203">
      <w:pPr>
        <w:autoSpaceDE w:val="0"/>
        <w:rPr>
          <w:b/>
        </w:rPr>
      </w:pPr>
      <w:r>
        <w:t xml:space="preserve">     </w:t>
      </w:r>
      <w:r w:rsidRPr="00E311D1">
        <w:rPr>
          <w:b/>
        </w:rPr>
        <w:t>ПЕРЕЧЕНЬ и ОСНОВНАЯ ХАРАКТЕРИСТИКА ОТОПИТЕЛЬНОГО КОТЛА с.Киселевка</w:t>
      </w:r>
    </w:p>
    <w:p w:rsidR="003D79E8" w:rsidRPr="00E311D1" w:rsidRDefault="00E311D1" w:rsidP="00F16203">
      <w:pPr>
        <w:autoSpaceDE w:val="0"/>
        <w:rPr>
          <w:b/>
        </w:rPr>
      </w:pPr>
      <w:r w:rsidRPr="00E311D1">
        <w:rPr>
          <w:b/>
        </w:rPr>
        <w:t>ТАБЛИЦА 3.</w:t>
      </w:r>
    </w:p>
    <w:tbl>
      <w:tblPr>
        <w:tblW w:w="10794" w:type="dxa"/>
        <w:tblInd w:w="-44" w:type="dxa"/>
        <w:tblLayout w:type="fixed"/>
        <w:tblLook w:val="0000"/>
      </w:tblPr>
      <w:tblGrid>
        <w:gridCol w:w="402"/>
        <w:gridCol w:w="1866"/>
        <w:gridCol w:w="1418"/>
        <w:gridCol w:w="1540"/>
        <w:gridCol w:w="1263"/>
        <w:gridCol w:w="1024"/>
        <w:gridCol w:w="1276"/>
        <w:gridCol w:w="992"/>
        <w:gridCol w:w="1013"/>
      </w:tblGrid>
      <w:tr w:rsidR="003D79E8" w:rsidTr="00B26DC7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Адрес источника теплоснабжения (котельная)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Характеристика объекта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Марка котлов и количество 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Год ввода в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эксплуа-тацию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Установ-ленная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мощность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котель-ной</w:t>
            </w:r>
            <w:proofErr w:type="spellEnd"/>
          </w:p>
          <w:p w:rsidR="003D79E8" w:rsidRDefault="003D79E8" w:rsidP="00B26DC7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Гкал/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котель-ной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, Гкал/час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Способ прокладки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тепло-вых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сетей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Протяжен-ность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тепло-вых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сетей, м</w:t>
            </w:r>
          </w:p>
        </w:tc>
      </w:tr>
      <w:tr w:rsidR="003D79E8" w:rsidTr="00B26DC7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Рабочая, 30а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здании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АОГВ- 18– 1шт.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1998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9E8" w:rsidRDefault="003D79E8" w:rsidP="00B26DC7">
            <w:pPr>
              <w:pStyle w:val="a5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D79E8" w:rsidRPr="003D79E8" w:rsidRDefault="003D79E8" w:rsidP="00F16203">
      <w:pPr>
        <w:autoSpaceDE w:val="0"/>
      </w:pPr>
    </w:p>
    <w:p w:rsidR="00F16203" w:rsidRDefault="00F16203" w:rsidP="00F1620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направления модернизации системы теплоснабжения</w:t>
      </w:r>
    </w:p>
    <w:p w:rsidR="00F16203" w:rsidRDefault="00F16203" w:rsidP="00F16203">
      <w:pPr>
        <w:autoSpaceDE w:val="0"/>
        <w:rPr>
          <w:b/>
          <w:sz w:val="28"/>
          <w:szCs w:val="28"/>
        </w:rPr>
      </w:pPr>
    </w:p>
    <w:p w:rsidR="00F16203" w:rsidRDefault="003D79E8" w:rsidP="00F16203">
      <w:pPr>
        <w:autoSpaceDE w:val="0"/>
        <w:ind w:firstLine="709"/>
        <w:jc w:val="both"/>
        <w:rPr>
          <w:spacing w:val="1"/>
        </w:rPr>
      </w:pPr>
      <w:r>
        <w:rPr>
          <w:spacing w:val="1"/>
        </w:rPr>
        <w:t>На территории Коленовского</w:t>
      </w:r>
      <w:r w:rsidR="00F16203">
        <w:rPr>
          <w:spacing w:val="1"/>
        </w:rPr>
        <w:t xml:space="preserve"> муниципального образования объекты  социальной сферы получают тепловую энергию от индивидуальных газовых котельных расположенных на территории муниципального образования. В связи с этим основные направления модернизации системы теплоснабжения муниципального образования связаны с котельными и тепловыми сетями данного муниципального образования.</w:t>
      </w:r>
    </w:p>
    <w:p w:rsidR="00F16203" w:rsidRDefault="00F16203" w:rsidP="00F16203">
      <w:pPr>
        <w:autoSpaceDE w:val="0"/>
        <w:ind w:firstLine="567"/>
        <w:jc w:val="both"/>
      </w:pPr>
      <w:r>
        <w:t>Анализ существующей системы теплоснабжения и дальнейши</w:t>
      </w:r>
      <w:r w:rsidR="003D79E8">
        <w:t>х перспектив развития Коленовского</w:t>
      </w:r>
      <w:r>
        <w:t xml:space="preserve"> муниципального образования показывает, что действующие сети теплоснабжения находятся в удовлетворительном состоянии. </w:t>
      </w:r>
    </w:p>
    <w:p w:rsidR="00F16203" w:rsidRDefault="00F16203" w:rsidP="00F16203">
      <w:pPr>
        <w:autoSpaceDE w:val="0"/>
        <w:ind w:firstLine="540"/>
        <w:jc w:val="both"/>
      </w:pPr>
      <w:r>
        <w:t>Модернизация системы теплоснабжения обеспечивается выполнением следующих мероприятий:</w:t>
      </w:r>
    </w:p>
    <w:p w:rsidR="00F16203" w:rsidRDefault="00F16203" w:rsidP="00F16203">
      <w:pPr>
        <w:autoSpaceDE w:val="0"/>
        <w:ind w:left="567" w:hanging="27"/>
        <w:jc w:val="both"/>
      </w:pPr>
      <w:r>
        <w:t>модернизация систем теплоснабжения с учетом нового строительства объектов жилищного или строительного назначения;</w:t>
      </w:r>
    </w:p>
    <w:p w:rsidR="00F16203" w:rsidRDefault="00F16203" w:rsidP="00F16203">
      <w:pPr>
        <w:autoSpaceDE w:val="0"/>
        <w:ind w:firstLine="540"/>
        <w:jc w:val="both"/>
      </w:pPr>
      <w:r>
        <w:t>реконструкция котельного оборудования;</w:t>
      </w:r>
    </w:p>
    <w:p w:rsidR="00F16203" w:rsidRDefault="00F16203" w:rsidP="00F16203">
      <w:pPr>
        <w:autoSpaceDE w:val="0"/>
        <w:ind w:firstLine="540"/>
        <w:jc w:val="both"/>
      </w:pPr>
      <w:r>
        <w:t>реализация проектов реконструкции тепловых сетей.</w:t>
      </w:r>
    </w:p>
    <w:p w:rsidR="00F16203" w:rsidRDefault="00F16203" w:rsidP="00F16203">
      <w:pPr>
        <w:pStyle w:val="a5"/>
        <w:jc w:val="both"/>
      </w:pPr>
    </w:p>
    <w:p w:rsidR="00F16203" w:rsidRPr="00CC5FD9" w:rsidRDefault="00F16203" w:rsidP="00F16203"/>
    <w:p w:rsidR="00F16203" w:rsidRPr="00CC5FD9" w:rsidRDefault="00F16203" w:rsidP="00F16203"/>
    <w:p w:rsidR="00F16203" w:rsidRDefault="00F16203" w:rsidP="00F16203"/>
    <w:p w:rsidR="00F16203" w:rsidRDefault="00F16203" w:rsidP="00F16203">
      <w:pPr>
        <w:sectPr w:rsidR="00F16203" w:rsidSect="00CC5FD9">
          <w:pgSz w:w="11906" w:h="16838"/>
          <w:pgMar w:top="454" w:right="1134" w:bottom="425" w:left="510" w:header="720" w:footer="709" w:gutter="0"/>
          <w:cols w:space="720"/>
        </w:sectPr>
      </w:pPr>
    </w:p>
    <w:p w:rsidR="00F16203" w:rsidRPr="00CC5FD9" w:rsidRDefault="00F16203" w:rsidP="00F16203"/>
    <w:p w:rsidR="00F16203" w:rsidRPr="00CC5FD9" w:rsidRDefault="00F16203" w:rsidP="00F16203"/>
    <w:p w:rsidR="00F16203" w:rsidRPr="00CC5FD9" w:rsidRDefault="00F16203" w:rsidP="00F16203"/>
    <w:p w:rsidR="00F16203" w:rsidRPr="00CC5FD9" w:rsidRDefault="00F16203" w:rsidP="00F16203"/>
    <w:p w:rsidR="00F16203" w:rsidRDefault="00F16203" w:rsidP="00F16203"/>
    <w:p w:rsidR="00F16203" w:rsidRDefault="00F16203" w:rsidP="00F16203">
      <w:pPr>
        <w:autoSpaceDE w:val="0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Графическая модель</w:t>
      </w:r>
      <w:r w:rsidR="003D79E8">
        <w:rPr>
          <w:b/>
          <w:sz w:val="32"/>
          <w:szCs w:val="32"/>
        </w:rPr>
        <w:t xml:space="preserve"> схемы теплоснабжения Коленовского</w:t>
      </w:r>
      <w:r>
        <w:rPr>
          <w:b/>
          <w:sz w:val="32"/>
          <w:szCs w:val="32"/>
        </w:rPr>
        <w:t xml:space="preserve"> муниципального образования</w:t>
      </w:r>
    </w:p>
    <w:p w:rsidR="00F16203" w:rsidRDefault="00F16203" w:rsidP="00F16203">
      <w:pPr>
        <w:pStyle w:val="a5"/>
        <w:rPr>
          <w:rFonts w:ascii="Times New Roman" w:hAnsi="Times New Roman"/>
          <w:sz w:val="24"/>
          <w:szCs w:val="24"/>
        </w:rPr>
      </w:pPr>
    </w:p>
    <w:p w:rsidR="00F16203" w:rsidRDefault="00F16203" w:rsidP="00F16203">
      <w:pPr>
        <w:pStyle w:val="a5"/>
        <w:rPr>
          <w:rFonts w:ascii="Times New Roman" w:hAnsi="Times New Roman"/>
          <w:sz w:val="24"/>
          <w:szCs w:val="24"/>
        </w:rPr>
      </w:pPr>
    </w:p>
    <w:p w:rsidR="00F16203" w:rsidRDefault="003D79E8" w:rsidP="00F16203">
      <w:pPr>
        <w:pStyle w:val="a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СХЕМА ТЕПЛОСНАБЖЕНИЯ с</w:t>
      </w:r>
      <w:proofErr w:type="gramStart"/>
      <w:r>
        <w:rPr>
          <w:rFonts w:ascii="Times New Roman" w:hAnsi="Times New Roman"/>
          <w:sz w:val="20"/>
          <w:szCs w:val="20"/>
        </w:rPr>
        <w:t xml:space="preserve"> .</w:t>
      </w:r>
      <w:proofErr w:type="gramEnd"/>
      <w:r>
        <w:rPr>
          <w:rFonts w:ascii="Times New Roman" w:hAnsi="Times New Roman"/>
          <w:sz w:val="20"/>
          <w:szCs w:val="20"/>
        </w:rPr>
        <w:t>Колено</w:t>
      </w:r>
    </w:p>
    <w:p w:rsidR="00F16203" w:rsidRDefault="00F16203" w:rsidP="00F16203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F16203" w:rsidRDefault="00EC198F" w:rsidP="00EC198F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Диаметр трубопроводов от 50 до 100мм</w:t>
      </w:r>
    </w:p>
    <w:p w:rsidR="00EC198F" w:rsidRDefault="00EC198F" w:rsidP="00EC198F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Протяженность в 2-х трубном исчислении 52м</w:t>
      </w:r>
    </w:p>
    <w:p w:rsidR="00EC198F" w:rsidRDefault="00EC198F" w:rsidP="00EC198F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Способ прокладки надземный и внутри здания.</w:t>
      </w:r>
    </w:p>
    <w:p w:rsidR="00F16203" w:rsidRDefault="00F16203" w:rsidP="00F16203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F16203" w:rsidRDefault="00F16203" w:rsidP="00F16203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F16203" w:rsidRDefault="00F16203" w:rsidP="00F16203">
      <w:pPr>
        <w:autoSpaceDE w:val="0"/>
        <w:ind w:firstLine="540"/>
        <w:jc w:val="right"/>
        <w:rPr>
          <w:b/>
          <w:i/>
          <w:sz w:val="20"/>
          <w:szCs w:val="20"/>
        </w:rPr>
      </w:pPr>
    </w:p>
    <w:p w:rsidR="00F16203" w:rsidRDefault="002472E6" w:rsidP="00F16203">
      <w:pPr>
        <w:autoSpaceDE w:val="0"/>
        <w:ind w:firstLine="540"/>
        <w:jc w:val="right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310.25pt;margin-top:3.65pt;width:0;height:25.5pt;z-index:251717632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93" type="#_x0000_t32" style="position:absolute;left:0;text-align:left;margin-left:266.75pt;margin-top:3.65pt;width:43.5pt;height:0;z-index:251715584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67" type="#_x0000_t32" style="position:absolute;left:0;text-align:left;margin-left:628.25pt;margin-top:3.65pt;width:0;height:25.5pt;z-index:251693056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65" type="#_x0000_t32" style="position:absolute;left:0;text-align:left;margin-left:536.75pt;margin-top:3.65pt;width:0;height:25.5pt;z-index:251691008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64" type="#_x0000_t32" style="position:absolute;left:0;text-align:left;margin-left:536.75pt;margin-top:3.65pt;width:91.5pt;height:0;z-index:251689984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62" type="#_x0000_t32" style="position:absolute;left:0;text-align:left;margin-left:467pt;margin-top:3.65pt;width:0;height:25.5pt;z-index:251687936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61" type="#_x0000_t32" style="position:absolute;left:0;text-align:left;margin-left:348.75pt;margin-top:3.65pt;width:0;height:25.5pt;z-index:251686912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60" type="#_x0000_t32" style="position:absolute;left:0;text-align:left;margin-left:348.75pt;margin-top:3.65pt;width:118.25pt;height:0;z-index:251685888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51" type="#_x0000_t32" style="position:absolute;left:0;text-align:left;margin-left:185.75pt;margin-top:3.65pt;width:0;height:25.5pt;z-index:251676672" o:connectortype="straight"/>
        </w:pict>
      </w:r>
      <w:r>
        <w:rPr>
          <w:b/>
          <w:i/>
          <w:noProof/>
          <w:sz w:val="20"/>
          <w:szCs w:val="20"/>
          <w:lang w:eastAsia="ru-RU"/>
        </w:rPr>
        <w:pict>
          <v:shape id="_x0000_s1050" type="#_x0000_t32" style="position:absolute;left:0;text-align:left;margin-left:185.75pt;margin-top:3.65pt;width:81pt;height:0;z-index:251675648" o:connectortype="straight"/>
        </w:pict>
      </w:r>
    </w:p>
    <w:p w:rsidR="00F16203" w:rsidRPr="003C44B7" w:rsidRDefault="00F16203" w:rsidP="003C44B7">
      <w:pPr>
        <w:tabs>
          <w:tab w:val="left" w:pos="6615"/>
          <w:tab w:val="left" w:pos="9840"/>
          <w:tab w:val="left" w:pos="13800"/>
        </w:tabs>
        <w:autoSpaceDE w:val="0"/>
        <w:ind w:firstLine="54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760DAF">
        <w:rPr>
          <w:sz w:val="20"/>
          <w:szCs w:val="20"/>
        </w:rPr>
        <w:t xml:space="preserve">                              </w:t>
      </w:r>
      <w:r w:rsidR="003C44B7">
        <w:rPr>
          <w:sz w:val="20"/>
          <w:szCs w:val="20"/>
        </w:rPr>
        <w:t xml:space="preserve">             </w:t>
      </w:r>
      <w:r w:rsidR="00760DAF">
        <w:rPr>
          <w:sz w:val="20"/>
          <w:szCs w:val="20"/>
        </w:rPr>
        <w:t xml:space="preserve">                          МКОУ СОШ </w:t>
      </w:r>
      <w:proofErr w:type="spellStart"/>
      <w:r w:rsidR="00760DAF">
        <w:rPr>
          <w:sz w:val="20"/>
          <w:szCs w:val="20"/>
        </w:rPr>
        <w:t>сКолено</w:t>
      </w:r>
      <w:proofErr w:type="spellEnd"/>
      <w:r w:rsidR="003C44B7">
        <w:rPr>
          <w:sz w:val="20"/>
          <w:szCs w:val="20"/>
        </w:rPr>
        <w:tab/>
        <w:t xml:space="preserve">                      ФАП (в здании)</w:t>
      </w:r>
      <w:r w:rsidR="003C44B7">
        <w:rPr>
          <w:sz w:val="20"/>
          <w:szCs w:val="20"/>
        </w:rPr>
        <w:tab/>
        <w:t xml:space="preserve">   </w:t>
      </w:r>
      <w:r w:rsidR="00760DAF">
        <w:rPr>
          <w:sz w:val="20"/>
          <w:szCs w:val="20"/>
        </w:rPr>
        <w:t xml:space="preserve">                           СДК</w:t>
      </w:r>
    </w:p>
    <w:p w:rsidR="00F16203" w:rsidRDefault="002472E6" w:rsidP="00760DAF">
      <w:pPr>
        <w:tabs>
          <w:tab w:val="left" w:pos="7155"/>
          <w:tab w:val="left" w:pos="11715"/>
        </w:tabs>
        <w:autoSpaceDE w:val="0"/>
        <w:ind w:firstLine="54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105" type="#_x0000_t32" style="position:absolute;left:0;text-align:left;margin-left:266.75pt;margin-top:6.15pt;width:0;height:57pt;z-index:251726848" o:connectortype="straight"/>
        </w:pict>
      </w:r>
      <w:r>
        <w:rPr>
          <w:noProof/>
          <w:sz w:val="32"/>
          <w:szCs w:val="32"/>
          <w:lang w:eastAsia="ru-RU"/>
        </w:rPr>
        <w:pict>
          <v:shape id="_x0000_s1102" type="#_x0000_t32" style="position:absolute;left:0;text-align:left;margin-left:284.75pt;margin-top:6.15pt;width:0;height:31.5pt;z-index:251724800" o:connectortype="straight"/>
        </w:pict>
      </w:r>
      <w:r>
        <w:rPr>
          <w:noProof/>
          <w:sz w:val="32"/>
          <w:szCs w:val="32"/>
          <w:lang w:eastAsia="ru-RU"/>
        </w:rPr>
        <w:pict>
          <v:shape id="_x0000_s1101" type="#_x0000_t32" style="position:absolute;left:0;text-align:left;margin-left:310.25pt;margin-top:6.15pt;width:0;height:31.5pt;z-index:251723776" o:connectortype="straight"/>
        </w:pict>
      </w:r>
      <w:r>
        <w:rPr>
          <w:noProof/>
          <w:sz w:val="32"/>
          <w:szCs w:val="32"/>
          <w:lang w:eastAsia="ru-RU"/>
        </w:rPr>
        <w:pict>
          <v:shape id="_x0000_s1100" type="#_x0000_t32" style="position:absolute;left:0;text-align:left;margin-left:266.75pt;margin-top:6.15pt;width:18pt;height:0;z-index:251722752" o:connectortype="straight"/>
        </w:pict>
      </w:r>
      <w:r>
        <w:rPr>
          <w:noProof/>
          <w:sz w:val="32"/>
          <w:szCs w:val="32"/>
          <w:lang w:eastAsia="ru-RU"/>
        </w:rPr>
        <w:pict>
          <v:shape id="_x0000_s1092" type="#_x0000_t32" style="position:absolute;left:0;text-align:left;margin-left:585.5pt;margin-top:6.15pt;width:.75pt;height:13.5pt;z-index:251714560" o:connectortype="straight"/>
        </w:pict>
      </w:r>
      <w:r>
        <w:rPr>
          <w:noProof/>
          <w:sz w:val="32"/>
          <w:szCs w:val="32"/>
          <w:lang w:eastAsia="ru-RU"/>
        </w:rPr>
        <w:pict>
          <v:shape id="_x0000_s1066" type="#_x0000_t32" style="position:absolute;left:0;text-align:left;margin-left:536.75pt;margin-top:6.15pt;width:91.5pt;height:0;z-index:251692032" o:connectortype="straight"/>
        </w:pict>
      </w:r>
      <w:r>
        <w:rPr>
          <w:noProof/>
          <w:sz w:val="32"/>
          <w:szCs w:val="32"/>
          <w:lang w:eastAsia="ru-RU"/>
        </w:rPr>
        <w:pict>
          <v:shape id="_x0000_s1063" type="#_x0000_t32" style="position:absolute;left:0;text-align:left;margin-left:348.75pt;margin-top:6.15pt;width:122pt;height:0;z-index:251688960" o:connectortype="straight"/>
        </w:pict>
      </w:r>
      <w:r>
        <w:rPr>
          <w:noProof/>
          <w:sz w:val="32"/>
          <w:szCs w:val="32"/>
          <w:lang w:eastAsia="ru-RU"/>
        </w:rPr>
        <w:pict>
          <v:shape id="_x0000_s1052" type="#_x0000_t32" style="position:absolute;left:0;text-align:left;margin-left:185.75pt;margin-top:6.15pt;width:81pt;height:0;z-index:251677696" o:connectortype="straight"/>
        </w:pict>
      </w:r>
      <w:r w:rsidR="00F16203">
        <w:rPr>
          <w:sz w:val="32"/>
          <w:szCs w:val="32"/>
        </w:rPr>
        <w:tab/>
      </w:r>
      <w:r w:rsidR="00760DAF">
        <w:rPr>
          <w:sz w:val="32"/>
          <w:szCs w:val="32"/>
        </w:rPr>
        <w:tab/>
      </w:r>
    </w:p>
    <w:p w:rsidR="00760DAF" w:rsidRPr="00760DAF" w:rsidRDefault="002472E6" w:rsidP="00760DAF">
      <w:pPr>
        <w:tabs>
          <w:tab w:val="left" w:pos="11715"/>
        </w:tabs>
        <w:autoSpaceDE w:val="0"/>
        <w:ind w:firstLine="540"/>
        <w:jc w:val="both"/>
      </w:pPr>
      <w:r w:rsidRPr="002472E6">
        <w:rPr>
          <w:noProof/>
          <w:sz w:val="32"/>
          <w:szCs w:val="32"/>
          <w:lang w:eastAsia="ru-RU"/>
        </w:rPr>
        <w:pict>
          <v:shape id="_x0000_s1099" type="#_x0000_t32" style="position:absolute;left:0;text-align:left;margin-left:602.75pt;margin-top:1.25pt;width:0;height:12pt;z-index:251721728" o:connectortype="straight"/>
        </w:pict>
      </w:r>
      <w:r w:rsidRPr="002472E6">
        <w:rPr>
          <w:noProof/>
          <w:sz w:val="32"/>
          <w:szCs w:val="32"/>
          <w:lang w:eastAsia="ru-RU"/>
        </w:rPr>
        <w:pict>
          <v:shape id="_x0000_s1098" type="#_x0000_t32" style="position:absolute;left:0;text-align:left;margin-left:581pt;margin-top:13.25pt;width:21.75pt;height:0;z-index:251720704" o:connectortype="straight"/>
        </w:pict>
      </w:r>
      <w:r w:rsidRPr="002472E6">
        <w:rPr>
          <w:noProof/>
          <w:sz w:val="32"/>
          <w:szCs w:val="32"/>
          <w:lang w:eastAsia="ru-RU"/>
        </w:rPr>
        <w:pict>
          <v:shape id="_x0000_s1097" type="#_x0000_t32" style="position:absolute;left:0;text-align:left;margin-left:581pt;margin-top:1.25pt;width:0;height:12pt;z-index:251719680" o:connectortype="straight"/>
        </w:pict>
      </w:r>
      <w:r w:rsidRPr="002472E6">
        <w:rPr>
          <w:noProof/>
          <w:sz w:val="32"/>
          <w:szCs w:val="32"/>
          <w:lang w:eastAsia="ru-RU"/>
        </w:rPr>
        <w:pict>
          <v:shape id="_x0000_s1096" type="#_x0000_t32" style="position:absolute;left:0;text-align:left;margin-left:581pt;margin-top:1.25pt;width:21.75pt;height:0;z-index:251718656" o:connectortype="straight"/>
        </w:pict>
      </w:r>
      <w:r w:rsidR="00760DAF">
        <w:rPr>
          <w:sz w:val="32"/>
          <w:szCs w:val="32"/>
        </w:rPr>
        <w:tab/>
      </w:r>
      <w:r w:rsidR="00760DAF">
        <w:t>К</w:t>
      </w:r>
    </w:p>
    <w:p w:rsidR="00760DAF" w:rsidRDefault="002472E6" w:rsidP="00760DAF">
      <w:pPr>
        <w:tabs>
          <w:tab w:val="left" w:pos="7155"/>
          <w:tab w:val="left" w:pos="11715"/>
        </w:tabs>
        <w:autoSpaceDE w:val="0"/>
        <w:ind w:firstLine="54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106" type="#_x0000_t32" style="position:absolute;left:0;text-align:left;margin-left:284.75pt;margin-top:5.45pt;width:25.5pt;height:0;z-index:251727872" o:connectortype="straight"/>
        </w:pict>
      </w:r>
    </w:p>
    <w:p w:rsidR="00760DAF" w:rsidRDefault="002472E6" w:rsidP="00760DAF">
      <w:pPr>
        <w:tabs>
          <w:tab w:val="left" w:pos="7155"/>
          <w:tab w:val="left" w:pos="11715"/>
        </w:tabs>
        <w:autoSpaceDE w:val="0"/>
        <w:ind w:firstLine="54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110" type="#_x0000_t32" style="position:absolute;left:0;text-align:left;margin-left:277.25pt;margin-top:16.3pt;width:0;height:15.75pt;z-index:251731968" o:connectortype="straight"/>
        </w:pict>
      </w:r>
      <w:r>
        <w:rPr>
          <w:noProof/>
          <w:sz w:val="32"/>
          <w:szCs w:val="32"/>
          <w:lang w:eastAsia="ru-RU"/>
        </w:rPr>
        <w:pict>
          <v:shape id="_x0000_s1108" type="#_x0000_t32" style="position:absolute;left:0;text-align:left;margin-left:255.5pt;margin-top:16.3pt;width:0;height:15.75pt;z-index:251729920" o:connectortype="straight"/>
        </w:pict>
      </w:r>
      <w:r>
        <w:rPr>
          <w:noProof/>
          <w:sz w:val="32"/>
          <w:szCs w:val="32"/>
          <w:lang w:eastAsia="ru-RU"/>
        </w:rPr>
        <w:pict>
          <v:shape id="_x0000_s1107" type="#_x0000_t32" style="position:absolute;left:0;text-align:left;margin-left:255.5pt;margin-top:16.3pt;width:21.75pt;height:0;z-index:251728896" o:connectortype="straight"/>
        </w:pict>
      </w:r>
    </w:p>
    <w:p w:rsidR="00760DAF" w:rsidRPr="00760DAF" w:rsidRDefault="00760DAF" w:rsidP="00760DAF">
      <w:pPr>
        <w:tabs>
          <w:tab w:val="left" w:pos="5280"/>
        </w:tabs>
        <w:autoSpaceDE w:val="0"/>
        <w:ind w:firstLine="540"/>
        <w:jc w:val="both"/>
      </w:pPr>
      <w:r>
        <w:rPr>
          <w:sz w:val="32"/>
          <w:szCs w:val="32"/>
        </w:rPr>
        <w:tab/>
      </w:r>
      <w:r>
        <w:t>К</w:t>
      </w:r>
    </w:p>
    <w:p w:rsidR="00F16203" w:rsidRDefault="002472E6" w:rsidP="003C44B7">
      <w:pPr>
        <w:pStyle w:val="a5"/>
        <w:tabs>
          <w:tab w:val="left" w:pos="3705"/>
          <w:tab w:val="left" w:pos="712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109" type="#_x0000_t32" style="position:absolute;margin-left:255.5pt;margin-top:-.15pt;width:21.75pt;height:0;z-index:251730944" o:connectortype="straight"/>
        </w:pict>
      </w:r>
      <w:r w:rsidR="00F16203">
        <w:rPr>
          <w:rFonts w:ascii="Times New Roman" w:hAnsi="Times New Roman"/>
          <w:sz w:val="20"/>
          <w:szCs w:val="20"/>
        </w:rPr>
        <w:tab/>
      </w:r>
      <w:r w:rsidR="003C44B7">
        <w:rPr>
          <w:rFonts w:ascii="Times New Roman" w:hAnsi="Times New Roman"/>
          <w:sz w:val="20"/>
          <w:szCs w:val="20"/>
        </w:rPr>
        <w:t>Ул</w:t>
      </w:r>
      <w:proofErr w:type="gramStart"/>
      <w:r w:rsidR="003C44B7">
        <w:rPr>
          <w:rFonts w:ascii="Times New Roman" w:hAnsi="Times New Roman"/>
          <w:sz w:val="20"/>
          <w:szCs w:val="20"/>
        </w:rPr>
        <w:t>.Ш</w:t>
      </w:r>
      <w:proofErr w:type="gramEnd"/>
      <w:r w:rsidR="003C44B7">
        <w:rPr>
          <w:rFonts w:ascii="Times New Roman" w:hAnsi="Times New Roman"/>
          <w:sz w:val="20"/>
          <w:szCs w:val="20"/>
        </w:rPr>
        <w:t>кольная 6</w:t>
      </w:r>
      <w:r w:rsidR="003C44B7">
        <w:rPr>
          <w:rFonts w:ascii="Times New Roman" w:hAnsi="Times New Roman"/>
          <w:sz w:val="20"/>
          <w:szCs w:val="20"/>
        </w:rPr>
        <w:tab/>
        <w:t xml:space="preserve">      ул.Парковая,12                 </w:t>
      </w:r>
      <w:r w:rsidR="00095877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3C44B7">
        <w:rPr>
          <w:rFonts w:ascii="Times New Roman" w:hAnsi="Times New Roman"/>
          <w:sz w:val="20"/>
          <w:szCs w:val="20"/>
        </w:rPr>
        <w:t>ул.Новая, 19</w:t>
      </w:r>
    </w:p>
    <w:p w:rsidR="00095877" w:rsidRDefault="00095877" w:rsidP="003C44B7">
      <w:pPr>
        <w:pStyle w:val="a5"/>
        <w:tabs>
          <w:tab w:val="left" w:pos="3705"/>
          <w:tab w:val="left" w:pos="7125"/>
        </w:tabs>
        <w:rPr>
          <w:rFonts w:ascii="Times New Roman" w:hAnsi="Times New Roman"/>
          <w:sz w:val="20"/>
          <w:szCs w:val="20"/>
        </w:rPr>
      </w:pPr>
    </w:p>
    <w:p w:rsidR="00095877" w:rsidRDefault="00095877" w:rsidP="003C44B7">
      <w:pPr>
        <w:pStyle w:val="a5"/>
        <w:tabs>
          <w:tab w:val="left" w:pos="3705"/>
          <w:tab w:val="left" w:pos="7125"/>
        </w:tabs>
        <w:rPr>
          <w:rFonts w:ascii="Times New Roman" w:hAnsi="Times New Roman"/>
          <w:sz w:val="20"/>
          <w:szCs w:val="20"/>
        </w:rPr>
      </w:pPr>
    </w:p>
    <w:p w:rsidR="00EC198F" w:rsidRDefault="00EC198F" w:rsidP="003C44B7">
      <w:pPr>
        <w:pStyle w:val="a5"/>
        <w:tabs>
          <w:tab w:val="left" w:pos="3705"/>
          <w:tab w:val="left" w:pos="7125"/>
        </w:tabs>
        <w:rPr>
          <w:rFonts w:ascii="Times New Roman" w:hAnsi="Times New Roman"/>
          <w:sz w:val="20"/>
          <w:szCs w:val="20"/>
        </w:rPr>
      </w:pPr>
    </w:p>
    <w:p w:rsidR="00EC198F" w:rsidRDefault="00EC198F" w:rsidP="00EC198F">
      <w:pPr>
        <w:pStyle w:val="a5"/>
        <w:tabs>
          <w:tab w:val="left" w:pos="3705"/>
        </w:tabs>
        <w:rPr>
          <w:rFonts w:ascii="Times New Roman" w:hAnsi="Times New Roman"/>
          <w:sz w:val="20"/>
          <w:szCs w:val="20"/>
        </w:rPr>
      </w:pPr>
    </w:p>
    <w:p w:rsidR="00F16203" w:rsidRDefault="00F16203" w:rsidP="003C44B7">
      <w:pPr>
        <w:pStyle w:val="a5"/>
        <w:tabs>
          <w:tab w:val="left" w:pos="7095"/>
          <w:tab w:val="center" w:pos="7979"/>
        </w:tabs>
      </w:pPr>
    </w:p>
    <w:p w:rsidR="00F16203" w:rsidRDefault="00095877" w:rsidP="00095877">
      <w:pPr>
        <w:jc w:val="center"/>
      </w:pPr>
      <w:r w:rsidRPr="00095877">
        <w:rPr>
          <w:sz w:val="22"/>
          <w:szCs w:val="22"/>
        </w:rPr>
        <w:t>СХЕМА ТЕПЛОСНАБЖЕНИЯ</w:t>
      </w:r>
      <w:r>
        <w:t xml:space="preserve">  с</w:t>
      </w:r>
      <w:proofErr w:type="gramStart"/>
      <w:r>
        <w:t>.Г</w:t>
      </w:r>
      <w:proofErr w:type="gramEnd"/>
      <w:r>
        <w:t>ривки</w:t>
      </w:r>
    </w:p>
    <w:p w:rsidR="00095877" w:rsidRDefault="002472E6" w:rsidP="00095877">
      <w:pPr>
        <w:jc w:val="center"/>
      </w:pPr>
      <w:r>
        <w:rPr>
          <w:noProof/>
          <w:lang w:eastAsia="ru-RU"/>
        </w:rPr>
        <w:pict>
          <v:shape id="_x0000_s1126" type="#_x0000_t32" style="position:absolute;left:0;text-align:left;margin-left:467pt;margin-top:13.55pt;width:0;height:25.5pt;z-index:251747328" o:connectortype="straight"/>
        </w:pict>
      </w:r>
      <w:r>
        <w:rPr>
          <w:noProof/>
          <w:lang w:eastAsia="ru-RU"/>
        </w:rPr>
        <w:pict>
          <v:shape id="_x0000_s1075" type="#_x0000_t32" style="position:absolute;left:0;text-align:left;margin-left:335pt;margin-top:13.55pt;width:0;height:25.5pt;z-index:251701248" o:connectortype="straight"/>
        </w:pict>
      </w:r>
      <w:r>
        <w:rPr>
          <w:noProof/>
          <w:lang w:eastAsia="ru-RU"/>
        </w:rPr>
        <w:pict>
          <v:shape id="_x0000_s1074" type="#_x0000_t32" style="position:absolute;left:0;text-align:left;margin-left:335pt;margin-top:12.8pt;width:132pt;height:.75pt;flip:y;z-index:251700224" o:connectortype="straight"/>
        </w:pict>
      </w:r>
    </w:p>
    <w:p w:rsidR="00095877" w:rsidRDefault="00EC198F" w:rsidP="00095877">
      <w:pPr>
        <w:tabs>
          <w:tab w:val="center" w:pos="7979"/>
          <w:tab w:val="left" w:pos="10740"/>
        </w:tabs>
      </w:pPr>
      <w:r>
        <w:tab/>
        <w:t>Сельский клуб</w:t>
      </w:r>
    </w:p>
    <w:p w:rsidR="00F16203" w:rsidRDefault="002472E6" w:rsidP="00F16203">
      <w:r>
        <w:rPr>
          <w:noProof/>
          <w:lang w:eastAsia="ru-RU"/>
        </w:rPr>
        <w:pict>
          <v:shape id="_x0000_s1114" type="#_x0000_t32" style="position:absolute;margin-left:422.75pt;margin-top:11.45pt;width:0;height:34.85pt;z-index:251736064" o:connectortype="straight"/>
        </w:pict>
      </w:r>
      <w:r>
        <w:rPr>
          <w:noProof/>
          <w:lang w:eastAsia="ru-RU"/>
        </w:rPr>
        <w:pict>
          <v:shape id="_x0000_s1113" type="#_x0000_t32" style="position:absolute;margin-left:389.75pt;margin-top:11.45pt;width:0;height:34.85pt;z-index:251735040" o:connectortype="straight"/>
        </w:pict>
      </w:r>
      <w:r>
        <w:rPr>
          <w:noProof/>
          <w:lang w:eastAsia="ru-RU"/>
        </w:rPr>
        <w:pict>
          <v:shape id="_x0000_s1112" type="#_x0000_t32" style="position:absolute;margin-left:422.75pt;margin-top:11.45pt;width:44.25pt;height:0;flip:x;z-index:251734016" o:connectortype="straight"/>
        </w:pict>
      </w:r>
      <w:r>
        <w:rPr>
          <w:noProof/>
          <w:lang w:eastAsia="ru-RU"/>
        </w:rPr>
        <w:pict>
          <v:shape id="_x0000_s1111" type="#_x0000_t32" style="position:absolute;margin-left:335pt;margin-top:11.45pt;width:54.75pt;height:0;z-index:251732992" o:connectortype="straight"/>
        </w:pict>
      </w:r>
    </w:p>
    <w:p w:rsidR="00EC198F" w:rsidRDefault="002472E6" w:rsidP="00095877">
      <w:pPr>
        <w:jc w:val="center"/>
      </w:pPr>
      <w:r>
        <w:rPr>
          <w:noProof/>
          <w:lang w:eastAsia="ru-RU"/>
        </w:rPr>
        <w:pict>
          <v:shape id="_x0000_s1120" type="#_x0000_t32" style="position:absolute;left:0;text-align:left;margin-left:461.75pt;margin-top:10pt;width:0;height:18pt;z-index:251742208" o:connectortype="straight"/>
        </w:pict>
      </w:r>
      <w:r>
        <w:rPr>
          <w:noProof/>
          <w:lang w:eastAsia="ru-RU"/>
        </w:rPr>
        <w:pict>
          <v:shape id="_x0000_s1118" type="#_x0000_t32" style="position:absolute;left:0;text-align:left;margin-left:438.5pt;margin-top:10pt;width:23.25pt;height:0;z-index:251740160" o:connectortype="straight"/>
        </w:pict>
      </w:r>
      <w:r>
        <w:rPr>
          <w:noProof/>
          <w:lang w:eastAsia="ru-RU"/>
        </w:rPr>
        <w:pict>
          <v:shape id="_x0000_s1117" type="#_x0000_t32" style="position:absolute;left:0;text-align:left;margin-left:438.5pt;margin-top:10pt;width:.75pt;height:18pt;z-index:251739136" o:connectortype="straight"/>
        </w:pict>
      </w:r>
    </w:p>
    <w:p w:rsidR="00EC198F" w:rsidRDefault="002472E6" w:rsidP="00EC198F">
      <w:pPr>
        <w:tabs>
          <w:tab w:val="center" w:pos="7979"/>
          <w:tab w:val="left" w:pos="8910"/>
        </w:tabs>
      </w:pPr>
      <w:r>
        <w:rPr>
          <w:noProof/>
          <w:lang w:eastAsia="ru-RU"/>
        </w:rPr>
        <w:pict>
          <v:shape id="_x0000_s1122" type="#_x0000_t32" style="position:absolute;margin-left:422.75pt;margin-top:4.5pt;width:15.75pt;height:0;z-index:251743232" o:connectortype="straight"/>
        </w:pict>
      </w:r>
      <w:r w:rsidR="00EC198F">
        <w:tab/>
      </w:r>
      <w:r w:rsidR="00EC198F">
        <w:tab/>
        <w:t>К</w:t>
      </w:r>
    </w:p>
    <w:p w:rsidR="00EC198F" w:rsidRDefault="002472E6" w:rsidP="00095877">
      <w:pPr>
        <w:jc w:val="center"/>
      </w:pPr>
      <w:r>
        <w:rPr>
          <w:noProof/>
          <w:lang w:eastAsia="ru-RU"/>
        </w:rPr>
        <w:pict>
          <v:shape id="_x0000_s1119" type="#_x0000_t32" style="position:absolute;left:0;text-align:left;margin-left:439.25pt;margin-top:.4pt;width:22.5pt;height:0;z-index:251741184" o:connectortype="straight"/>
        </w:pict>
      </w:r>
      <w:r>
        <w:rPr>
          <w:noProof/>
          <w:lang w:eastAsia="ru-RU"/>
        </w:rPr>
        <w:pict>
          <v:shape id="_x0000_s1115" type="#_x0000_t32" style="position:absolute;left:0;text-align:left;margin-left:389.75pt;margin-top:4.9pt;width:33pt;height:0;z-index:251737088" o:connectortype="straight"/>
        </w:pict>
      </w:r>
    </w:p>
    <w:p w:rsidR="00F16203" w:rsidRDefault="00095877" w:rsidP="00095877">
      <w:pPr>
        <w:jc w:val="center"/>
      </w:pPr>
      <w:r>
        <w:t>Ул</w:t>
      </w:r>
      <w:proofErr w:type="gramStart"/>
      <w:r>
        <w:t>.О</w:t>
      </w:r>
      <w:proofErr w:type="gramEnd"/>
      <w:r>
        <w:t>ктябрьская,20</w:t>
      </w:r>
    </w:p>
    <w:p w:rsidR="00F16203" w:rsidRDefault="00F16203" w:rsidP="00F16203"/>
    <w:p w:rsidR="00EC198F" w:rsidRDefault="00EC198F" w:rsidP="00F16203"/>
    <w:p w:rsidR="00095877" w:rsidRDefault="00095877" w:rsidP="00F16203"/>
    <w:p w:rsidR="00095877" w:rsidRDefault="00095877" w:rsidP="00F16203"/>
    <w:p w:rsidR="00095877" w:rsidRDefault="00095877" w:rsidP="00095877">
      <w:pPr>
        <w:jc w:val="center"/>
      </w:pPr>
      <w:r w:rsidRPr="00095877">
        <w:rPr>
          <w:sz w:val="22"/>
          <w:szCs w:val="22"/>
        </w:rPr>
        <w:t xml:space="preserve">СХЕМА </w:t>
      </w:r>
      <w:proofErr w:type="gramStart"/>
      <w:r w:rsidRPr="00095877">
        <w:rPr>
          <w:sz w:val="22"/>
          <w:szCs w:val="22"/>
        </w:rPr>
        <w:t>ТЕПЛОСНАБЖЕНИЯ С</w:t>
      </w:r>
      <w:r>
        <w:t>.Киселевка</w:t>
      </w:r>
      <w:proofErr w:type="gramEnd"/>
    </w:p>
    <w:p w:rsidR="00095877" w:rsidRDefault="00095877" w:rsidP="00095877">
      <w:pPr>
        <w:jc w:val="center"/>
      </w:pPr>
    </w:p>
    <w:p w:rsidR="00095877" w:rsidRDefault="002472E6" w:rsidP="00095877">
      <w:pPr>
        <w:jc w:val="center"/>
      </w:pPr>
      <w:r>
        <w:rPr>
          <w:noProof/>
          <w:lang w:eastAsia="ru-RU"/>
        </w:rPr>
        <w:pict>
          <v:shape id="_x0000_s1125" type="#_x0000_t32" style="position:absolute;left:0;text-align:left;margin-left:461.75pt;margin-top:.95pt;width:0;height:34.05pt;z-index:251746304" o:connectortype="straight"/>
        </w:pict>
      </w:r>
      <w:r>
        <w:rPr>
          <w:noProof/>
          <w:lang w:eastAsia="ru-RU"/>
        </w:rPr>
        <w:pict>
          <v:shape id="_x0000_s1123" type="#_x0000_t32" style="position:absolute;left:0;text-align:left;margin-left:429.5pt;margin-top:.95pt;width:32.25pt;height:0;z-index:251744256" o:connectortype="straight"/>
        </w:pict>
      </w:r>
      <w:r>
        <w:rPr>
          <w:noProof/>
          <w:lang w:eastAsia="ru-RU"/>
        </w:rPr>
        <w:pict>
          <v:shape id="_x0000_s1090" type="#_x0000_t32" style="position:absolute;left:0;text-align:left;margin-left:368.75pt;margin-top:.95pt;width:0;height:34.05pt;z-index:251713536" o:connectortype="straight"/>
        </w:pict>
      </w:r>
      <w:r>
        <w:rPr>
          <w:noProof/>
          <w:lang w:eastAsia="ru-RU"/>
        </w:rPr>
        <w:pict>
          <v:shape id="_x0000_s1089" type="#_x0000_t32" style="position:absolute;left:0;text-align:left;margin-left:429.5pt;margin-top:.95pt;width:0;height:34.05pt;z-index:251712512" o:connectortype="straight"/>
        </w:pict>
      </w:r>
      <w:r>
        <w:rPr>
          <w:noProof/>
          <w:lang w:eastAsia="ru-RU"/>
        </w:rPr>
        <w:pict>
          <v:shape id="_x0000_s1084" type="#_x0000_t32" style="position:absolute;left:0;text-align:left;margin-left:368.75pt;margin-top:.95pt;width:60.75pt;height:0;z-index:251709440" o:connectortype="straight"/>
        </w:pict>
      </w:r>
      <w:r w:rsidR="00095877">
        <w:t>школа</w:t>
      </w:r>
    </w:p>
    <w:p w:rsidR="00095877" w:rsidRDefault="00EC198F" w:rsidP="00EC198F">
      <w:pPr>
        <w:tabs>
          <w:tab w:val="center" w:pos="7979"/>
          <w:tab w:val="left" w:pos="8760"/>
        </w:tabs>
      </w:pPr>
      <w:r>
        <w:tab/>
      </w:r>
      <w:r w:rsidR="00095877">
        <w:t>(</w:t>
      </w:r>
      <w:proofErr w:type="spellStart"/>
      <w:r w:rsidR="00095877" w:rsidRPr="00095877">
        <w:rPr>
          <w:sz w:val="18"/>
          <w:szCs w:val="18"/>
        </w:rPr>
        <w:t>Вздании</w:t>
      </w:r>
      <w:proofErr w:type="spellEnd"/>
      <w:r w:rsidR="00095877">
        <w:t>)</w:t>
      </w:r>
      <w:r>
        <w:tab/>
        <w:t>К</w:t>
      </w:r>
    </w:p>
    <w:p w:rsidR="00F16203" w:rsidRDefault="002472E6" w:rsidP="00F16203">
      <w:r>
        <w:rPr>
          <w:noProof/>
          <w:lang w:eastAsia="ru-RU"/>
        </w:rPr>
        <w:pict>
          <v:shape id="_x0000_s1124" type="#_x0000_t32" style="position:absolute;margin-left:429.5pt;margin-top:7.4pt;width:32.25pt;height:0;z-index:251745280" o:connectortype="straight"/>
        </w:pict>
      </w:r>
      <w:r>
        <w:rPr>
          <w:noProof/>
          <w:lang w:eastAsia="ru-RU"/>
        </w:rPr>
        <w:pict>
          <v:shape id="_x0000_s1086" type="#_x0000_t32" style="position:absolute;margin-left:368.75pt;margin-top:7.4pt;width:60.75pt;height:0;z-index:251711488" o:connectortype="straight"/>
        </w:pict>
      </w:r>
    </w:p>
    <w:p w:rsidR="00095877" w:rsidRDefault="00095877" w:rsidP="00095877">
      <w:pPr>
        <w:tabs>
          <w:tab w:val="left" w:pos="7470"/>
        </w:tabs>
      </w:pPr>
      <w:r>
        <w:tab/>
        <w:t>Ул</w:t>
      </w:r>
      <w:proofErr w:type="gramStart"/>
      <w:r>
        <w:t>.Р</w:t>
      </w:r>
      <w:proofErr w:type="gramEnd"/>
      <w:r>
        <w:t>абочая 30а</w:t>
      </w:r>
    </w:p>
    <w:p w:rsidR="00F16203" w:rsidRDefault="00F16203" w:rsidP="00F16203"/>
    <w:p w:rsidR="00F16203" w:rsidRDefault="00F16203" w:rsidP="00F16203"/>
    <w:p w:rsidR="00F16203" w:rsidRDefault="00F16203" w:rsidP="00F16203"/>
    <w:p w:rsidR="00F16203" w:rsidRDefault="00F16203" w:rsidP="00F16203"/>
    <w:p w:rsidR="00F16203" w:rsidRDefault="00F16203" w:rsidP="00F16203"/>
    <w:p w:rsidR="00F16203" w:rsidRDefault="00F16203" w:rsidP="00F16203"/>
    <w:p w:rsidR="00F16203" w:rsidRDefault="00F16203" w:rsidP="00F16203"/>
    <w:p w:rsidR="00F16203" w:rsidRDefault="00F16203" w:rsidP="00F16203"/>
    <w:p w:rsidR="00F16203" w:rsidRDefault="00F16203" w:rsidP="00F16203"/>
    <w:p w:rsidR="00F16203" w:rsidRPr="00CC5FD9" w:rsidRDefault="00F16203" w:rsidP="00F16203">
      <w:pPr>
        <w:tabs>
          <w:tab w:val="left" w:pos="3165"/>
        </w:tabs>
      </w:pPr>
      <w:r>
        <w:tab/>
      </w:r>
    </w:p>
    <w:p w:rsidR="00107DF0" w:rsidRDefault="00107DF0"/>
    <w:sectPr w:rsidR="00107DF0" w:rsidSect="00CC5FD9">
      <w:pgSz w:w="16838" w:h="11906" w:orient="landscape"/>
      <w:pgMar w:top="510" w:right="454" w:bottom="1134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</w:abstractNum>
  <w:abstractNum w:abstractNumId="2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6203"/>
    <w:rsid w:val="00091BBD"/>
    <w:rsid w:val="00095877"/>
    <w:rsid w:val="000C0A4B"/>
    <w:rsid w:val="00107DF0"/>
    <w:rsid w:val="00151365"/>
    <w:rsid w:val="001D0D3F"/>
    <w:rsid w:val="002472E6"/>
    <w:rsid w:val="00266A1A"/>
    <w:rsid w:val="003153F6"/>
    <w:rsid w:val="003C44B7"/>
    <w:rsid w:val="003D79E8"/>
    <w:rsid w:val="004165CA"/>
    <w:rsid w:val="00663F9D"/>
    <w:rsid w:val="00760DAF"/>
    <w:rsid w:val="007E791A"/>
    <w:rsid w:val="007F315C"/>
    <w:rsid w:val="00816A42"/>
    <w:rsid w:val="008414BE"/>
    <w:rsid w:val="008C77FC"/>
    <w:rsid w:val="00982C49"/>
    <w:rsid w:val="009D336A"/>
    <w:rsid w:val="00AF13F8"/>
    <w:rsid w:val="00BC0CA8"/>
    <w:rsid w:val="00C05430"/>
    <w:rsid w:val="00D97301"/>
    <w:rsid w:val="00DA5FF6"/>
    <w:rsid w:val="00E311D1"/>
    <w:rsid w:val="00EA68AC"/>
    <w:rsid w:val="00EC198F"/>
    <w:rsid w:val="00F1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8" type="connector" idref="#_x0000_s1123"/>
        <o:r id="V:Rule49" type="connector" idref="#_x0000_s1067"/>
        <o:r id="V:Rule50" type="connector" idref="#_x0000_s1061"/>
        <o:r id="V:Rule51" type="connector" idref="#_x0000_s1063"/>
        <o:r id="V:Rule52" type="connector" idref="#_x0000_s1064"/>
        <o:r id="V:Rule53" type="connector" idref="#_x0000_s1118"/>
        <o:r id="V:Rule54" type="connector" idref="#_x0000_s1062"/>
        <o:r id="V:Rule55" type="connector" idref="#_x0000_s1125"/>
        <o:r id="V:Rule56" type="connector" idref="#_x0000_s1120"/>
        <o:r id="V:Rule57" type="connector" idref="#_x0000_s1090"/>
        <o:r id="V:Rule58" type="connector" idref="#_x0000_s1122"/>
        <o:r id="V:Rule59" type="connector" idref="#_x0000_s1113"/>
        <o:r id="V:Rule60" type="connector" idref="#_x0000_s1075"/>
        <o:r id="V:Rule61" type="connector" idref="#_x0000_s1086"/>
        <o:r id="V:Rule62" type="connector" idref="#_x0000_s1089"/>
        <o:r id="V:Rule63" type="connector" idref="#_x0000_s1110"/>
        <o:r id="V:Rule64" type="connector" idref="#_x0000_s1100"/>
        <o:r id="V:Rule65" type="connector" idref="#_x0000_s1107"/>
        <o:r id="V:Rule66" type="connector" idref="#_x0000_s1108"/>
        <o:r id="V:Rule67" type="connector" idref="#_x0000_s1074"/>
        <o:r id="V:Rule68" type="connector" idref="#_x0000_s1098"/>
        <o:r id="V:Rule69" type="connector" idref="#_x0000_s1051"/>
        <o:r id="V:Rule70" type="connector" idref="#_x0000_s1096"/>
        <o:r id="V:Rule71" type="connector" idref="#_x0000_s1117"/>
        <o:r id="V:Rule72" type="connector" idref="#_x0000_s1106"/>
        <o:r id="V:Rule73" type="connector" idref="#_x0000_s1084"/>
        <o:r id="V:Rule74" type="connector" idref="#_x0000_s1066"/>
        <o:r id="V:Rule75" type="connector" idref="#_x0000_s1119"/>
        <o:r id="V:Rule76" type="connector" idref="#_x0000_s1065"/>
        <o:r id="V:Rule77" type="connector" idref="#_x0000_s1124"/>
        <o:r id="V:Rule78" type="connector" idref="#_x0000_s1097"/>
        <o:r id="V:Rule79" type="connector" idref="#_x0000_s1095"/>
        <o:r id="V:Rule80" type="connector" idref="#_x0000_s1052"/>
        <o:r id="V:Rule81" type="connector" idref="#_x0000_s1114"/>
        <o:r id="V:Rule82" type="connector" idref="#_x0000_s1102"/>
        <o:r id="V:Rule83" type="connector" idref="#_x0000_s1115"/>
        <o:r id="V:Rule84" type="connector" idref="#_x0000_s1060"/>
        <o:r id="V:Rule85" type="connector" idref="#_x0000_s1126"/>
        <o:r id="V:Rule86" type="connector" idref="#_x0000_s1109"/>
        <o:r id="V:Rule87" type="connector" idref="#_x0000_s1093"/>
        <o:r id="V:Rule88" type="connector" idref="#_x0000_s1050"/>
        <o:r id="V:Rule89" type="connector" idref="#_x0000_s1101"/>
        <o:r id="V:Rule90" type="connector" idref="#_x0000_s1111"/>
        <o:r id="V:Rule91" type="connector" idref="#_x0000_s1112"/>
        <o:r id="V:Rule92" type="connector" idref="#_x0000_s1092"/>
        <o:r id="V:Rule93" type="connector" idref="#_x0000_s1105"/>
        <o:r id="V:Rule94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620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1620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qFormat/>
    <w:rsid w:val="00F16203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a6">
    <w:name w:val="List Paragraph"/>
    <w:basedOn w:val="a"/>
    <w:qFormat/>
    <w:rsid w:val="00F1620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A3EF-D36D-48BD-A8B5-285D2828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2013-10-30T07:53:00Z</cp:lastPrinted>
  <dcterms:created xsi:type="dcterms:W3CDTF">2013-10-29T06:43:00Z</dcterms:created>
  <dcterms:modified xsi:type="dcterms:W3CDTF">2014-01-30T06:50:00Z</dcterms:modified>
</cp:coreProperties>
</file>