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A552E">
        <w:rPr>
          <w:rFonts w:ascii="Times New Roman" w:hAnsi="Times New Roman" w:cs="Times New Roman"/>
          <w:b/>
          <w:sz w:val="28"/>
          <w:szCs w:val="28"/>
        </w:rPr>
        <w:t>01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52E">
        <w:rPr>
          <w:rFonts w:ascii="Times New Roman" w:hAnsi="Times New Roman" w:cs="Times New Roman"/>
          <w:b/>
          <w:sz w:val="28"/>
          <w:szCs w:val="28"/>
        </w:rPr>
        <w:t>декабр</w:t>
      </w:r>
      <w:r>
        <w:rPr>
          <w:rFonts w:ascii="Times New Roman" w:hAnsi="Times New Roman" w:cs="Times New Roman"/>
          <w:b/>
          <w:sz w:val="28"/>
          <w:szCs w:val="28"/>
        </w:rPr>
        <w:t>я  20</w:t>
      </w:r>
      <w:r w:rsidR="00FA552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AA6CCB">
        <w:rPr>
          <w:rFonts w:ascii="Times New Roman" w:hAnsi="Times New Roman" w:cs="Times New Roman"/>
          <w:b/>
          <w:sz w:val="28"/>
          <w:szCs w:val="28"/>
        </w:rPr>
        <w:t>4</w:t>
      </w:r>
      <w:r w:rsidR="00FA552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принятии муниципальной программы </w:t>
      </w: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3634C3" w:rsidRPr="003634C3"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4C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3634C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634C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A552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4C3">
        <w:rPr>
          <w:rFonts w:ascii="Times New Roman" w:hAnsi="Times New Roman" w:cs="Times New Roman"/>
          <w:b/>
          <w:sz w:val="28"/>
          <w:szCs w:val="28"/>
        </w:rPr>
        <w:t>год</w:t>
      </w:r>
      <w:r w:rsidR="00AF4AD2">
        <w:rPr>
          <w:rFonts w:ascii="Times New Roman" w:hAnsi="Times New Roman" w:cs="Times New Roman"/>
          <w:b/>
          <w:sz w:val="28"/>
          <w:szCs w:val="28"/>
        </w:rPr>
        <w:t>»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муниципальном образовании на 202</w:t>
      </w:r>
      <w:r w:rsidR="00FA55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</w:t>
      </w:r>
      <w:r w:rsidR="00FA552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AF4AD2" w:rsidRDefault="00AF4AD2" w:rsidP="00AF4AD2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4AD2" w:rsidRDefault="00AF4AD2" w:rsidP="00AF4AD2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</w:t>
      </w:r>
      <w:r w:rsidR="00FA552E">
        <w:rPr>
          <w:rFonts w:ascii="Times New Roman" w:hAnsi="Times New Roman" w:cs="Times New Roman"/>
          <w:b/>
          <w:sz w:val="28"/>
          <w:szCs w:val="28"/>
        </w:rPr>
        <w:t>0</w:t>
      </w:r>
      <w:r w:rsidR="003634C3">
        <w:rPr>
          <w:rFonts w:ascii="Times New Roman" w:hAnsi="Times New Roman" w:cs="Times New Roman"/>
          <w:b/>
          <w:sz w:val="28"/>
          <w:szCs w:val="28"/>
        </w:rPr>
        <w:t>1</w:t>
      </w:r>
      <w:r w:rsidR="00FA552E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A6CCB">
        <w:rPr>
          <w:rFonts w:ascii="Times New Roman" w:hAnsi="Times New Roman" w:cs="Times New Roman"/>
          <w:b/>
          <w:sz w:val="28"/>
          <w:szCs w:val="28"/>
        </w:rPr>
        <w:t>4</w:t>
      </w:r>
      <w:r w:rsidR="00FA552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</w:t>
      </w:r>
      <w:r w:rsidR="00FA552E">
        <w:rPr>
          <w:rFonts w:ascii="Times New Roman" w:hAnsi="Times New Roman" w:cs="Times New Roman"/>
          <w:b/>
          <w:sz w:val="28"/>
          <w:szCs w:val="28"/>
        </w:rPr>
        <w:t xml:space="preserve">21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Бакуры  </w:t>
      </w:r>
      <w:r w:rsidR="003634C3">
        <w:rPr>
          <w:rFonts w:ascii="Times New Roman" w:hAnsi="Times New Roman" w:cs="Times New Roman"/>
          <w:b/>
          <w:sz w:val="28"/>
          <w:szCs w:val="28"/>
        </w:rPr>
        <w:t>20</w:t>
      </w:r>
      <w:r w:rsidR="00FA552E">
        <w:rPr>
          <w:rFonts w:ascii="Times New Roman" w:hAnsi="Times New Roman" w:cs="Times New Roman"/>
          <w:b/>
          <w:sz w:val="28"/>
          <w:szCs w:val="28"/>
        </w:rPr>
        <w:t>20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4C3" w:rsidRDefault="003634C3" w:rsidP="00FA552E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A552E" w:rsidRDefault="00FA552E" w:rsidP="00FA552E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«Развитие физической культуры и спорта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</w:t>
      </w:r>
      <w:r w:rsidR="00E32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A55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Default="003634C3" w:rsidP="00FA552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образовании на  20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A55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образования).</w:t>
            </w:r>
          </w:p>
        </w:tc>
      </w:tr>
      <w:tr w:rsidR="003634C3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Tr="00EC748E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</w:t>
            </w:r>
          </w:p>
        </w:tc>
      </w:tr>
      <w:tr w:rsidR="003634C3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3634C3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</w:t>
            </w:r>
            <w:r w:rsidR="00FA552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3634C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образования.</w:t>
            </w:r>
          </w:p>
        </w:tc>
      </w:tr>
      <w:tr w:rsidR="003634C3" w:rsidTr="00FA552E">
        <w:trPr>
          <w:gridBefore w:val="1"/>
          <w:wBefore w:w="108" w:type="dxa"/>
          <w:trHeight w:val="850"/>
        </w:trPr>
        <w:tc>
          <w:tcPr>
            <w:tcW w:w="3119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вовлечение граждан в активные занятия спортом и физической культурой;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населения;</w:t>
            </w:r>
          </w:p>
          <w:p w:rsidR="003634C3" w:rsidRPr="00E3287E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улучшение состояния здоровья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3634C3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Default="003634C3" w:rsidP="00EC748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3634C3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708"/>
        </w:trPr>
        <w:tc>
          <w:tcPr>
            <w:tcW w:w="3227" w:type="dxa"/>
            <w:gridSpan w:val="2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финансирования: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- 20</w:t>
            </w:r>
            <w:r w:rsidR="00E328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FA55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E32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рублей</w:t>
            </w:r>
          </w:p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</w:tbl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Основополагающей задачей политики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3634C3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3634C3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Default="003634C3" w:rsidP="00FA55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3634C3" w:rsidRDefault="003634C3" w:rsidP="00FA552E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;</w:t>
      </w:r>
      <w:proofErr w:type="gramEnd"/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3634C3" w:rsidRDefault="003634C3" w:rsidP="00FA552E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3634C3" w:rsidRDefault="003634C3" w:rsidP="00FA55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3634C3" w:rsidRDefault="003634C3" w:rsidP="00FA55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3634C3" w:rsidRPr="00FA552E" w:rsidRDefault="003634C3" w:rsidP="00FA55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3634C3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>202</w:t>
      </w:r>
      <w:r w:rsidR="00FA552E"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од.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3634C3" w:rsidRPr="00FA552E" w:rsidRDefault="003634C3" w:rsidP="00FA552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</w:t>
      </w:r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ммы осуществляет администрация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>0 тыс</w:t>
      </w:r>
      <w:proofErr w:type="gramStart"/>
      <w:r w:rsidR="00FA552E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A552E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3634C3" w:rsidRDefault="003634C3" w:rsidP="003634C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3634C3" w:rsidRPr="00FA552E" w:rsidRDefault="003634C3" w:rsidP="00FA5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3634C3" w:rsidTr="00EC748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3634C3" w:rsidTr="00EC748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FA55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Бюджет 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3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634C3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3634C3" w:rsidRDefault="003634C3" w:rsidP="0036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в </w:t>
      </w:r>
      <w:proofErr w:type="spellStart"/>
      <w:r w:rsidR="00E3287E" w:rsidRPr="00E3287E">
        <w:rPr>
          <w:rFonts w:ascii="Times New Roman" w:hAnsi="Times New Roman" w:cs="Times New Roman"/>
          <w:b/>
          <w:sz w:val="28"/>
          <w:szCs w:val="28"/>
          <w:lang w:eastAsia="en-US"/>
        </w:rPr>
        <w:t>Бакурско</w:t>
      </w:r>
      <w:r w:rsidR="00E3287E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proofErr w:type="spellEnd"/>
      <w:r w:rsidR="00E32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E3287E">
        <w:rPr>
          <w:rFonts w:ascii="Times New Roman" w:hAnsi="Times New Roman" w:cs="Times New Roman"/>
          <w:b/>
          <w:sz w:val="28"/>
          <w:szCs w:val="28"/>
        </w:rPr>
        <w:t>ниципальном  образовании на  202</w:t>
      </w:r>
      <w:r w:rsidR="00FA552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634C3" w:rsidRDefault="003634C3" w:rsidP="003634C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439" w:rsidRDefault="00BD7439" w:rsidP="003634C3">
      <w:pPr>
        <w:ind w:left="-540"/>
        <w:jc w:val="center"/>
      </w:pPr>
    </w:p>
    <w:sectPr w:rsidR="00BD7439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283B39"/>
    <w:rsid w:val="00335365"/>
    <w:rsid w:val="003634C3"/>
    <w:rsid w:val="004B5EE9"/>
    <w:rsid w:val="008474EA"/>
    <w:rsid w:val="00AA6CCB"/>
    <w:rsid w:val="00AD1D7F"/>
    <w:rsid w:val="00AD223A"/>
    <w:rsid w:val="00AF4AD2"/>
    <w:rsid w:val="00BD7439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2020-12-02T11:18:00Z</cp:lastPrinted>
  <dcterms:created xsi:type="dcterms:W3CDTF">2018-10-15T06:54:00Z</dcterms:created>
  <dcterms:modified xsi:type="dcterms:W3CDTF">2020-12-02T11:18:00Z</dcterms:modified>
</cp:coreProperties>
</file>