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30" w:rsidRPr="00EC65FC" w:rsidRDefault="006E2E30" w:rsidP="006E2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КОЛЕНОВСКОГО МУНИЦИПАЛЬНОГО  ОБРАЗОВАНИЯ</w:t>
      </w:r>
    </w:p>
    <w:p w:rsidR="006E2E30" w:rsidRPr="00EC65FC" w:rsidRDefault="006E2E30" w:rsidP="006E2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E2E30" w:rsidRPr="00EC65FC" w:rsidRDefault="006E2E30" w:rsidP="006E2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E2E30" w:rsidRPr="00EC65FC" w:rsidRDefault="00603AA3" w:rsidP="006E2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ВОСЬМОЕ</w:t>
      </w:r>
      <w:r w:rsidR="006E2E30"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ЗАСЕДАНИЕ СОВЕТА ДЕПУТАТОВ КОЛЕНОВСКОГО МУН</w:t>
      </w:r>
      <w:r w:rsidR="006E2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ИЦИПАЛЬНОГО ОБРАЗОВАНИЯ ЧЕТВЕРТОГО</w:t>
      </w:r>
      <w:r w:rsidR="006E2E30"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СОЗЫВА</w:t>
      </w:r>
    </w:p>
    <w:p w:rsidR="006E2E30" w:rsidRPr="00EC65FC" w:rsidRDefault="006E2E30" w:rsidP="006E2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E30" w:rsidRPr="00EC65FC" w:rsidRDefault="006E2E30" w:rsidP="006E2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E2E30" w:rsidRPr="00EC65FC" w:rsidRDefault="006E2E30" w:rsidP="006E2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E30" w:rsidRPr="00EC65FC" w:rsidRDefault="00603AA3" w:rsidP="006E2E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14</w:t>
      </w:r>
      <w:r w:rsidR="006E2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декабря  2018г.№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</w:p>
    <w:p w:rsidR="006E2E30" w:rsidRPr="00EC65FC" w:rsidRDefault="006E2E30" w:rsidP="006E2E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E30" w:rsidRDefault="006E2E30" w:rsidP="006E2E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</w:t>
      </w:r>
      <w:r w:rsidR="00095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депутатов</w:t>
      </w:r>
    </w:p>
    <w:p w:rsidR="006E2E30" w:rsidRDefault="006E2E30" w:rsidP="006E2E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от 25.04.2016г.</w:t>
      </w:r>
    </w:p>
    <w:p w:rsidR="006E2E30" w:rsidRPr="00EC65FC" w:rsidRDefault="006E2E30" w:rsidP="006E2E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№101 «</w:t>
      </w:r>
      <w:r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 утверждении Положения о бюджетном процессе</w:t>
      </w:r>
    </w:p>
    <w:p w:rsidR="006E2E30" w:rsidRDefault="006E2E30" w:rsidP="006E2E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Коленовского</w:t>
      </w:r>
      <w:proofErr w:type="spellEnd"/>
      <w:r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6E2E30" w:rsidRDefault="006E2E30" w:rsidP="006E2E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E30" w:rsidRDefault="006E2E30" w:rsidP="006E2E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E30" w:rsidRPr="006E2E30" w:rsidRDefault="006E2E30" w:rsidP="006E2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 соответствии  с Бюджетным кодексом Российской Федерации, Федерального закона  от 04.06.2018г. №142-ФЗ, Устава </w:t>
      </w:r>
      <w:proofErr w:type="spellStart"/>
      <w:r w:rsidRPr="006E2E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Коленовского</w:t>
      </w:r>
      <w:proofErr w:type="spellEnd"/>
      <w:r w:rsidRPr="006E2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образования, Совет депутатов </w:t>
      </w:r>
      <w:proofErr w:type="spellStart"/>
      <w:r w:rsidRPr="006E2E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Коленовского</w:t>
      </w:r>
      <w:proofErr w:type="spellEnd"/>
      <w:r w:rsidRPr="006E2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6E2E30" w:rsidRDefault="006E2E30" w:rsidP="006E2E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E30" w:rsidRDefault="006E2E30" w:rsidP="006E2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6E2E30" w:rsidRDefault="006E2E30" w:rsidP="006E2E3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 в приложение к решению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от 25.04.2016г. №101 «Об утверждении  Положения о бюджетном процессе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образования» следующие изменения:</w:t>
      </w:r>
    </w:p>
    <w:p w:rsidR="006E2E30" w:rsidRDefault="006E2E30" w:rsidP="006E2E30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0E2C94">
        <w:rPr>
          <w:rFonts w:ascii="Times New Roman" w:eastAsia="Times New Roman" w:hAnsi="Times New Roman" w:cs="Times New Roman"/>
          <w:sz w:val="28"/>
          <w:szCs w:val="28"/>
          <w:lang w:eastAsia="ru-RU"/>
        </w:rPr>
        <w:t>6  дополнить  пунктом 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изложив в следующей редакции:</w:t>
      </w:r>
    </w:p>
    <w:p w:rsidR="000E2C94" w:rsidRDefault="006E2E30" w:rsidP="006E2E30">
      <w:pPr>
        <w:pStyle w:val="a3"/>
        <w:spacing w:after="0" w:line="240" w:lineRule="auto"/>
        <w:ind w:left="14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="000E2C9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6E2E30" w:rsidRDefault="006E2E30" w:rsidP="006E2E30">
      <w:pPr>
        <w:pStyle w:val="a3"/>
        <w:spacing w:after="0" w:line="240" w:lineRule="auto"/>
        <w:ind w:left="14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дней после вынесения (принятия) судебного акта в окончательной форме в порядке, установленном финансовым органом муниципального образования, направить в финансовый  орган  муниципального  образования информацию о результатах рассмотрения дела в суде, а также представить информацию о наличии оснований для обжалования судебного  акта.</w:t>
      </w:r>
    </w:p>
    <w:p w:rsidR="006E2E30" w:rsidRDefault="006E2E30" w:rsidP="006E2E30">
      <w:pPr>
        <w:pStyle w:val="a3"/>
        <w:spacing w:after="0" w:line="240" w:lineRule="auto"/>
        <w:ind w:left="14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 наличии  оснований для обжалования судебного  акта, а также в  случае  обжалования судебного акта иными участниками судебного процесса главный распорядитель средств бюджета муниципального образования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дней после  вынесения (принятия) судебного  акта апелляционной, кассационной или надзорной инстанции в окончательной  форме обязан  в порядке, установленном финансовым органом муниципального образования, представить в финансовый орган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 образования информацию о результатах обжалования судебного акта.</w:t>
      </w:r>
    </w:p>
    <w:p w:rsidR="00866E29" w:rsidRPr="00603AA3" w:rsidRDefault="00603AA3" w:rsidP="00603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1.2. </w:t>
      </w:r>
      <w:r w:rsidR="00866E29" w:rsidRPr="00603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6E29" w:rsidRPr="00603AA3">
        <w:rPr>
          <w:rFonts w:ascii="Times New Roman" w:eastAsia="Times New Roman" w:hAnsi="Times New Roman" w:cs="Times New Roman"/>
          <w:sz w:val="28"/>
          <w:szCs w:val="28"/>
          <w:lang w:eastAsia="ru-RU"/>
        </w:rPr>
        <w:t>2 п.2 абзац 4 изложить в следующей  редакции:</w:t>
      </w:r>
    </w:p>
    <w:p w:rsidR="00866E29" w:rsidRDefault="00866E29" w:rsidP="00866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«4)</w:t>
      </w:r>
      <w:r w:rsidRPr="00866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ассигнований местного бюджета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237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разделам, подразделам, целевым </w:t>
      </w:r>
      <w:r w:rsidRPr="00324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статьям </w:t>
      </w:r>
      <w:r w:rsidRPr="00866E29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(муниципальным программам и внепрограммным направлениям деятельности)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5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37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группам и подгруппам видов расходов бюджета на очередной финансовый год;</w:t>
      </w:r>
    </w:p>
    <w:p w:rsidR="00603AA3" w:rsidRDefault="00603AA3" w:rsidP="00603AA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решение  на информационном стенде в здании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образования и разместить на сайте в сети Интернет.</w:t>
      </w:r>
    </w:p>
    <w:p w:rsidR="00603AA3" w:rsidRDefault="00603AA3" w:rsidP="00603AA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со дня обнародования.</w:t>
      </w:r>
    </w:p>
    <w:p w:rsidR="00603AA3" w:rsidRDefault="00603AA3" w:rsidP="00603AA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оставляю за собой.</w:t>
      </w:r>
    </w:p>
    <w:p w:rsidR="00603AA3" w:rsidRDefault="00603AA3" w:rsidP="00603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AA3" w:rsidRDefault="00603AA3" w:rsidP="00603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AA3" w:rsidRPr="00603AA3" w:rsidRDefault="00603AA3" w:rsidP="00603A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03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603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Коленовского</w:t>
      </w:r>
      <w:proofErr w:type="spellEnd"/>
    </w:p>
    <w:p w:rsidR="00603AA3" w:rsidRPr="00603AA3" w:rsidRDefault="00603AA3" w:rsidP="00603A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                                          </w:t>
      </w:r>
      <w:proofErr w:type="spellStart"/>
      <w:r w:rsidRPr="00603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Ю.Б.Тишов</w:t>
      </w:r>
      <w:proofErr w:type="spellEnd"/>
    </w:p>
    <w:p w:rsidR="00866E29" w:rsidRPr="00603AA3" w:rsidRDefault="00866E29" w:rsidP="00866E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E30" w:rsidRPr="00EC65FC" w:rsidRDefault="006E2E30" w:rsidP="006E2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27C7" w:rsidRDefault="00D827C7"/>
    <w:sectPr w:rsidR="00D827C7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D5C3A"/>
    <w:multiLevelType w:val="hybridMultilevel"/>
    <w:tmpl w:val="0156897E"/>
    <w:lvl w:ilvl="0" w:tplc="5D2E071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2C5615E1"/>
    <w:multiLevelType w:val="multilevel"/>
    <w:tmpl w:val="693ED9B2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3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E30"/>
    <w:rsid w:val="00095E88"/>
    <w:rsid w:val="000E2C94"/>
    <w:rsid w:val="00210AB9"/>
    <w:rsid w:val="005B07FC"/>
    <w:rsid w:val="00603AA3"/>
    <w:rsid w:val="006E2E30"/>
    <w:rsid w:val="007848A2"/>
    <w:rsid w:val="00866E29"/>
    <w:rsid w:val="008875A9"/>
    <w:rsid w:val="00B474A3"/>
    <w:rsid w:val="00BC1B35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E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2018-12-18T06:40:00Z</dcterms:created>
  <dcterms:modified xsi:type="dcterms:W3CDTF">2018-12-19T06:38:00Z</dcterms:modified>
</cp:coreProperties>
</file>