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8"/>
          <w:szCs w:val="28"/>
        </w:rPr>
      </w:pPr>
      <w:r w:rsidRPr="007F0DC6">
        <w:rPr>
          <w:rStyle w:val="a4"/>
          <w:rFonts w:ascii="Verdana" w:hAnsi="Verdana"/>
          <w:color w:val="4F4F4F"/>
          <w:sz w:val="28"/>
          <w:szCs w:val="28"/>
        </w:rPr>
        <w:t xml:space="preserve">Рекомендации гражданам: как выбрать безопасную </w:t>
      </w:r>
      <w:proofErr w:type="spellStart"/>
      <w:r w:rsidRPr="007F0DC6">
        <w:rPr>
          <w:rStyle w:val="a4"/>
          <w:rFonts w:ascii="Verdana" w:hAnsi="Verdana"/>
          <w:color w:val="4F4F4F"/>
          <w:sz w:val="28"/>
          <w:szCs w:val="28"/>
        </w:rPr>
        <w:t>стеклоомывающую</w:t>
      </w:r>
      <w:proofErr w:type="spellEnd"/>
      <w:r w:rsidRPr="007F0DC6">
        <w:rPr>
          <w:rStyle w:val="a4"/>
          <w:rFonts w:ascii="Verdana" w:hAnsi="Verdana"/>
          <w:color w:val="4F4F4F"/>
          <w:sz w:val="28"/>
          <w:szCs w:val="28"/>
        </w:rPr>
        <w:t xml:space="preserve"> жидкость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 xml:space="preserve">В современных </w:t>
      </w:r>
      <w:proofErr w:type="spellStart"/>
      <w:r w:rsidRPr="007F0DC6">
        <w:rPr>
          <w:rFonts w:ascii="Verdana" w:hAnsi="Verdana"/>
          <w:color w:val="4F4F4F"/>
          <w:sz w:val="28"/>
          <w:szCs w:val="28"/>
        </w:rPr>
        <w:t>стеклоомывающих</w:t>
      </w:r>
      <w:proofErr w:type="spellEnd"/>
      <w:r w:rsidRPr="007F0DC6">
        <w:rPr>
          <w:rFonts w:ascii="Verdana" w:hAnsi="Verdana"/>
          <w:color w:val="4F4F4F"/>
          <w:sz w:val="28"/>
          <w:szCs w:val="28"/>
        </w:rPr>
        <w:t xml:space="preserve"> жидкостях используют изопропиловый спирт, </w:t>
      </w:r>
      <w:proofErr w:type="spellStart"/>
      <w:r w:rsidRPr="007F0DC6">
        <w:rPr>
          <w:rFonts w:ascii="Verdana" w:hAnsi="Verdana"/>
          <w:color w:val="4F4F4F"/>
          <w:sz w:val="28"/>
          <w:szCs w:val="28"/>
        </w:rPr>
        <w:t>пропиленгликоли</w:t>
      </w:r>
      <w:proofErr w:type="spellEnd"/>
      <w:r w:rsidRPr="007F0DC6">
        <w:rPr>
          <w:rFonts w:ascii="Verdana" w:hAnsi="Verdana"/>
          <w:color w:val="4F4F4F"/>
          <w:sz w:val="28"/>
          <w:szCs w:val="28"/>
        </w:rPr>
        <w:t xml:space="preserve">, этиленгликоли. Изопропиловый спирт разрешен к использованию при производстве </w:t>
      </w:r>
      <w:proofErr w:type="spellStart"/>
      <w:r w:rsidRPr="007F0DC6">
        <w:rPr>
          <w:rFonts w:ascii="Verdana" w:hAnsi="Verdana"/>
          <w:color w:val="4F4F4F"/>
          <w:sz w:val="28"/>
          <w:szCs w:val="28"/>
        </w:rPr>
        <w:t>стеклоомывающих</w:t>
      </w:r>
      <w:proofErr w:type="spellEnd"/>
      <w:r w:rsidRPr="007F0DC6">
        <w:rPr>
          <w:rFonts w:ascii="Verdana" w:hAnsi="Verdana"/>
          <w:color w:val="4F4F4F"/>
          <w:sz w:val="28"/>
          <w:szCs w:val="28"/>
        </w:rPr>
        <w:t xml:space="preserve"> жидкостей. Он имеет неприятный, резкий запах, напоминающий ацетон, который трудно перебить даже концентрированными отдушками, однако этот спирт не токсичен для человека.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 xml:space="preserve">Необходимо отметить, что </w:t>
      </w:r>
      <w:proofErr w:type="spellStart"/>
      <w:r w:rsidRPr="007F0DC6">
        <w:rPr>
          <w:rFonts w:ascii="Verdana" w:hAnsi="Verdana"/>
          <w:color w:val="4F4F4F"/>
          <w:sz w:val="28"/>
          <w:szCs w:val="28"/>
        </w:rPr>
        <w:t>стеклоомывающие</w:t>
      </w:r>
      <w:proofErr w:type="spellEnd"/>
      <w:r w:rsidRPr="007F0DC6">
        <w:rPr>
          <w:rFonts w:ascii="Verdana" w:hAnsi="Verdana"/>
          <w:color w:val="4F4F4F"/>
          <w:sz w:val="28"/>
          <w:szCs w:val="28"/>
        </w:rPr>
        <w:t xml:space="preserve"> жидкости на спиртовой основе содержат непищевые спирты и непригодны для пищевых целей. К сожалению, нелегальные производители используют в стеклоочистителях метиловый спир</w:t>
      </w:r>
      <w:proofErr w:type="gramStart"/>
      <w:r w:rsidRPr="007F0DC6">
        <w:rPr>
          <w:rFonts w:ascii="Verdana" w:hAnsi="Verdana"/>
          <w:color w:val="4F4F4F"/>
          <w:sz w:val="28"/>
          <w:szCs w:val="28"/>
        </w:rPr>
        <w:t>т(</w:t>
      </w:r>
      <w:proofErr w:type="gramEnd"/>
      <w:r w:rsidRPr="007F0DC6">
        <w:rPr>
          <w:rFonts w:ascii="Verdana" w:hAnsi="Verdana"/>
          <w:color w:val="4F4F4F"/>
          <w:sz w:val="28"/>
          <w:szCs w:val="28"/>
        </w:rPr>
        <w:t xml:space="preserve">метанол). </w:t>
      </w:r>
      <w:proofErr w:type="gramStart"/>
      <w:r w:rsidRPr="007F0DC6">
        <w:rPr>
          <w:rFonts w:ascii="Verdana" w:hAnsi="Verdana"/>
          <w:color w:val="4F4F4F"/>
          <w:sz w:val="28"/>
          <w:szCs w:val="28"/>
        </w:rPr>
        <w:t>Метиловый спирт (метанол) – очень опасное токсическое вещество, обладает слабым запахом, не отличимым от этилового (пищевого) спирта, дешевле своего «собрата» и хорошо очищает стёкла.</w:t>
      </w:r>
      <w:proofErr w:type="gramEnd"/>
      <w:r w:rsidRPr="007F0DC6">
        <w:rPr>
          <w:rFonts w:ascii="Verdana" w:hAnsi="Verdana"/>
          <w:color w:val="4F4F4F"/>
          <w:sz w:val="28"/>
          <w:szCs w:val="28"/>
        </w:rPr>
        <w:t xml:space="preserve"> Но при этом он является сильным ядом преимущественно нервного и сердечнососудистого действия с выраженными кумулятивными свойствами. В воздушной среде салона автомобиля могут накапливаться небезопасные концентрации метанола и вызывать отравления химической этиологии.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>Метиловый спирт может вызвать острые отравления со смертельным исходом при ингаляции, абсорбции через неповрежденную кожу, заглатывании, раздражает слизистые оболочки верхних дыхательных путей и глаз. Повторное длительное воздействие метанола вызывает головокружение, боли в области сердца и печени, приводит к неврастении, вегетососудистой дистонии, ухудшению зрения, заболеваниям органов желудочно-кишечного тракта, верхних дыхательных путей, дерматитам.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>При приеме внутрь смертельная доза метанола для человека равна 30 граммам, но тяжелое отравление, сопровождающееся слепотой, может быть вызвано и 5-10 граммами вещества.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>Обратите внимание: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 xml:space="preserve">Согласно ст. 7 Закона РФ от 07.02.1992 № 2300-1 «О защите прав потребителей» потребитель имеет право на то, чтобы товар при обычных условиях его использования, хранения, </w:t>
      </w:r>
      <w:r w:rsidRPr="007F0DC6">
        <w:rPr>
          <w:rFonts w:ascii="Verdana" w:hAnsi="Verdana"/>
          <w:color w:val="4F4F4F"/>
          <w:sz w:val="28"/>
          <w:szCs w:val="28"/>
        </w:rPr>
        <w:lastRenderedPageBreak/>
        <w:t>транспортировки и утилизации был безопасен для жизни, здоровья потребителя, окружающей среды, а также не причинял вред имуществу потребителя.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proofErr w:type="spellStart"/>
      <w:r w:rsidRPr="007F0DC6">
        <w:rPr>
          <w:rFonts w:ascii="Verdana" w:hAnsi="Verdana"/>
          <w:color w:val="4F4F4F"/>
          <w:sz w:val="28"/>
          <w:szCs w:val="28"/>
        </w:rPr>
        <w:t>Стекломывающую</w:t>
      </w:r>
      <w:proofErr w:type="spellEnd"/>
      <w:r w:rsidRPr="007F0DC6">
        <w:rPr>
          <w:rFonts w:ascii="Verdana" w:hAnsi="Verdana"/>
          <w:color w:val="4F4F4F"/>
          <w:sz w:val="28"/>
          <w:szCs w:val="28"/>
        </w:rPr>
        <w:t xml:space="preserve"> жидкость следует приобретать только в установленных местах торговли. При покупке </w:t>
      </w:r>
      <w:proofErr w:type="spellStart"/>
      <w:r w:rsidRPr="007F0DC6">
        <w:rPr>
          <w:rFonts w:ascii="Verdana" w:hAnsi="Verdana"/>
          <w:color w:val="4F4F4F"/>
          <w:sz w:val="28"/>
          <w:szCs w:val="28"/>
        </w:rPr>
        <w:t>стекломывающей</w:t>
      </w:r>
      <w:proofErr w:type="spellEnd"/>
      <w:r w:rsidRPr="007F0DC6">
        <w:rPr>
          <w:rFonts w:ascii="Verdana" w:hAnsi="Verdana"/>
          <w:color w:val="4F4F4F"/>
          <w:sz w:val="28"/>
          <w:szCs w:val="28"/>
        </w:rPr>
        <w:t xml:space="preserve"> жидкости следует обратить внимание на информацию на потребительской таре, вынесенную на этикетку, которая должна содержать сведения о производителе с указанием адреса, название продукции, ее назначение, состав, соответствие техническим условиям, по которым продукция изготовлена, сроки годности, меры предосторожности.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>Оставить обращение о случаях реализации данной продукции, не отвечающей требованиям законодательства Российской Федерации,</w:t>
      </w:r>
      <w:r w:rsidR="0090519D">
        <w:rPr>
          <w:rFonts w:ascii="Verdana" w:hAnsi="Verdana"/>
          <w:color w:val="4F4F4F"/>
          <w:sz w:val="28"/>
          <w:szCs w:val="28"/>
        </w:rPr>
        <w:t xml:space="preserve"> </w:t>
      </w:r>
      <w:r w:rsidRPr="007F0DC6">
        <w:rPr>
          <w:rFonts w:ascii="Verdana" w:hAnsi="Verdana"/>
          <w:color w:val="4F4F4F"/>
          <w:sz w:val="28"/>
          <w:szCs w:val="28"/>
        </w:rPr>
        <w:t xml:space="preserve">можно на сайте Управления </w:t>
      </w:r>
      <w:proofErr w:type="spellStart"/>
      <w:r w:rsidRPr="007F0DC6">
        <w:rPr>
          <w:rFonts w:ascii="Verdana" w:hAnsi="Verdana"/>
          <w:color w:val="4F4F4F"/>
          <w:sz w:val="28"/>
          <w:szCs w:val="28"/>
        </w:rPr>
        <w:t>Роспотребнадзора</w:t>
      </w:r>
      <w:proofErr w:type="spellEnd"/>
      <w:r w:rsidRPr="007F0DC6">
        <w:rPr>
          <w:rFonts w:ascii="Verdana" w:hAnsi="Verdana"/>
          <w:color w:val="4F4F4F"/>
          <w:sz w:val="28"/>
          <w:szCs w:val="28"/>
        </w:rPr>
        <w:t xml:space="preserve"> по Саратовской области</w:t>
      </w:r>
      <w:r w:rsidR="0090519D">
        <w:rPr>
          <w:rFonts w:ascii="Verdana" w:hAnsi="Verdana"/>
          <w:color w:val="4F4F4F"/>
          <w:sz w:val="28"/>
          <w:szCs w:val="28"/>
        </w:rPr>
        <w:t xml:space="preserve"> </w:t>
      </w:r>
      <w:r w:rsidRPr="007F0DC6">
        <w:rPr>
          <w:rFonts w:ascii="Verdana" w:hAnsi="Verdana"/>
          <w:color w:val="4F4F4F"/>
          <w:sz w:val="28"/>
          <w:szCs w:val="28"/>
        </w:rPr>
        <w:t>на сайте Управления </w:t>
      </w:r>
      <w:hyperlink r:id="rId4" w:history="1">
        <w:r w:rsidRPr="007F0DC6">
          <w:rPr>
            <w:rStyle w:val="a5"/>
            <w:rFonts w:ascii="Verdana" w:hAnsi="Verdana"/>
            <w:color w:val="005DB7"/>
            <w:sz w:val="28"/>
            <w:szCs w:val="28"/>
          </w:rPr>
          <w:t>http://64.rospotrebnadzor.ru</w:t>
        </w:r>
      </w:hyperlink>
      <w:r w:rsidRPr="007F0DC6">
        <w:rPr>
          <w:rFonts w:ascii="Verdana" w:hAnsi="Verdana"/>
          <w:color w:val="4F4F4F"/>
          <w:sz w:val="28"/>
          <w:szCs w:val="28"/>
        </w:rPr>
        <w:t> в разделе «Прием обращений граждан».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> </w:t>
      </w:r>
    </w:p>
    <w:p w:rsidR="007F0DC6" w:rsidRPr="007F0DC6" w:rsidRDefault="007F0DC6" w:rsidP="007F0DC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8"/>
          <w:szCs w:val="28"/>
        </w:rPr>
      </w:pPr>
      <w:r w:rsidRPr="007F0DC6">
        <w:rPr>
          <w:rFonts w:ascii="Verdana" w:hAnsi="Verdana"/>
          <w:color w:val="4F4F4F"/>
          <w:sz w:val="28"/>
          <w:szCs w:val="28"/>
        </w:rPr>
        <w:t>Отдел надзора по коммунальной гигиене и надзора на транспорте</w:t>
      </w:r>
    </w:p>
    <w:p w:rsidR="003C4394" w:rsidRDefault="003C4394">
      <w:bookmarkStart w:id="0" w:name="_GoBack"/>
      <w:bookmarkEnd w:id="0"/>
    </w:p>
    <w:sectPr w:rsidR="003C4394" w:rsidSect="00A7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DC6"/>
    <w:rsid w:val="003C4394"/>
    <w:rsid w:val="007F0DC6"/>
    <w:rsid w:val="0090519D"/>
    <w:rsid w:val="00A7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DC6"/>
    <w:rPr>
      <w:b/>
      <w:bCs/>
    </w:rPr>
  </w:style>
  <w:style w:type="character" w:styleId="a5">
    <w:name w:val="Hyperlink"/>
    <w:basedOn w:val="a0"/>
    <w:uiPriority w:val="99"/>
    <w:semiHidden/>
    <w:unhideWhenUsed/>
    <w:rsid w:val="007F0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DC6"/>
    <w:rPr>
      <w:b/>
      <w:bCs/>
    </w:rPr>
  </w:style>
  <w:style w:type="character" w:styleId="a5">
    <w:name w:val="Hyperlink"/>
    <w:basedOn w:val="a0"/>
    <w:uiPriority w:val="99"/>
    <w:semiHidden/>
    <w:unhideWhenUsed/>
    <w:rsid w:val="007F0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07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64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3</cp:revision>
  <cp:lastPrinted>2023-02-02T12:44:00Z</cp:lastPrinted>
  <dcterms:created xsi:type="dcterms:W3CDTF">2023-02-02T12:44:00Z</dcterms:created>
  <dcterms:modified xsi:type="dcterms:W3CDTF">2023-02-08T11:00:00Z</dcterms:modified>
</cp:coreProperties>
</file>