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CEE" w:rsidRPr="007E2438" w:rsidRDefault="00254CEE" w:rsidP="007E2438">
      <w:pPr>
        <w:pStyle w:val="a8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E2438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54CEE" w:rsidRPr="007E2438" w:rsidRDefault="00254CEE" w:rsidP="007E2438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E2438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54CEE" w:rsidRPr="007E2438" w:rsidRDefault="00254CEE" w:rsidP="007E2438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E2438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54CEE" w:rsidRPr="007E2438" w:rsidRDefault="00254CEE" w:rsidP="007E2438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E2438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54CEE" w:rsidRPr="007E2438" w:rsidRDefault="00254CEE" w:rsidP="007E2438">
      <w:pPr>
        <w:pStyle w:val="a8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254CEE" w:rsidRPr="007E2438" w:rsidRDefault="00254CEE" w:rsidP="007E2438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E2438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54CEE" w:rsidRPr="007E2438" w:rsidRDefault="00254CEE" w:rsidP="007E243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254CEE" w:rsidRDefault="00254CEE" w:rsidP="007E24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E2438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 w:rsidR="00FD3F87">
        <w:rPr>
          <w:rFonts w:ascii="Times New Roman" w:eastAsia="Calibri" w:hAnsi="Times New Roman" w:cs="Times New Roman"/>
          <w:b/>
          <w:sz w:val="28"/>
          <w:szCs w:val="28"/>
        </w:rPr>
        <w:t>19</w:t>
      </w:r>
      <w:r w:rsidR="00657BA0" w:rsidRPr="007E2438">
        <w:rPr>
          <w:rFonts w:ascii="Times New Roman" w:eastAsia="Calibri" w:hAnsi="Times New Roman" w:cs="Times New Roman"/>
          <w:b/>
          <w:sz w:val="28"/>
          <w:szCs w:val="28"/>
        </w:rPr>
        <w:t>.12.2018</w:t>
      </w:r>
      <w:r w:rsidRPr="007E2438">
        <w:rPr>
          <w:rFonts w:ascii="Times New Roman" w:eastAsia="Calibri" w:hAnsi="Times New Roman" w:cs="Times New Roman"/>
          <w:b/>
          <w:sz w:val="28"/>
          <w:szCs w:val="28"/>
        </w:rPr>
        <w:t xml:space="preserve"> г.                        </w:t>
      </w:r>
      <w:r w:rsidR="00816A2F" w:rsidRPr="007E2438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7E2438">
        <w:rPr>
          <w:rFonts w:ascii="Times New Roman" w:eastAsia="Calibri" w:hAnsi="Times New Roman" w:cs="Times New Roman"/>
          <w:b/>
          <w:sz w:val="28"/>
          <w:szCs w:val="28"/>
        </w:rPr>
        <w:t xml:space="preserve">  №</w:t>
      </w:r>
      <w:r w:rsidR="00FD3F87">
        <w:rPr>
          <w:rFonts w:ascii="Times New Roman" w:eastAsia="Calibri" w:hAnsi="Times New Roman" w:cs="Times New Roman"/>
          <w:b/>
          <w:sz w:val="28"/>
          <w:szCs w:val="28"/>
        </w:rPr>
        <w:t xml:space="preserve"> 58</w:t>
      </w:r>
      <w:r w:rsidRPr="007E243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с.Новосёловка</w:t>
      </w:r>
    </w:p>
    <w:p w:rsidR="00FD3F87" w:rsidRPr="007E2438" w:rsidRDefault="00FD3F87" w:rsidP="007E24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6"/>
      </w:tblGrid>
      <w:tr w:rsidR="006D7569" w:rsidRPr="007E2438" w:rsidTr="006D7569">
        <w:tc>
          <w:tcPr>
            <w:tcW w:w="8046" w:type="dxa"/>
          </w:tcPr>
          <w:p w:rsidR="00FD3F87" w:rsidRPr="00FD3F87" w:rsidRDefault="00FD3F87" w:rsidP="00FD3F87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rStyle w:val="af"/>
                <w:sz w:val="28"/>
                <w:szCs w:val="28"/>
              </w:rPr>
            </w:pPr>
            <w:r w:rsidRPr="00FD3F87">
              <w:rPr>
                <w:b/>
                <w:sz w:val="28"/>
                <w:szCs w:val="28"/>
              </w:rPr>
              <w:t xml:space="preserve">О внесении изменений в постановление администрации Новосёловского МО от16.12.2016г. №78 </w:t>
            </w:r>
            <w:r w:rsidRPr="00FD3F87">
              <w:rPr>
                <w:rStyle w:val="af"/>
                <w:sz w:val="28"/>
                <w:szCs w:val="28"/>
              </w:rPr>
              <w:t xml:space="preserve">О порядке формирования, ведения, обязательного  опубликования перечня муниципального имущества, свободного от прав третьих лиц  (за исключением имущественных прав субъектов малого и среднего предпринимательства), предназначенного для  предоставления его во владение и (или) пользование  на долгосрочной основе (в том числе по льготным  ставкам арендной платы для субъектов малого и среднего предпринимательства, занимающихся социально значимыми видами деятельности) субъектам малого  и среднего предпринимательства и организациям, образующим инфраструктуру поддержки субъектов малого и среднего предпринимательства, а также порядке и условиях </w:t>
            </w:r>
          </w:p>
          <w:p w:rsidR="006D7569" w:rsidRPr="00FD3F87" w:rsidRDefault="00FD3F87" w:rsidP="00FD3F87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FD3F87">
              <w:rPr>
                <w:rStyle w:val="af"/>
                <w:sz w:val="28"/>
                <w:szCs w:val="28"/>
              </w:rPr>
              <w:t>предоставления  указанного имущества в аренду  (в том числе по льготным ставкам арендной платы  для  субъектов малого и среднего предпринимательства,  занимающихся социально значимыми видами деятельности) субъектам малого и среднего предпринимательства.</w:t>
            </w:r>
          </w:p>
        </w:tc>
      </w:tr>
    </w:tbl>
    <w:p w:rsidR="00254CEE" w:rsidRPr="007E2438" w:rsidRDefault="00254CEE" w:rsidP="007E2438">
      <w:pPr>
        <w:pStyle w:val="a4"/>
        <w:tabs>
          <w:tab w:val="left" w:pos="708"/>
        </w:tabs>
        <w:spacing w:line="240" w:lineRule="auto"/>
        <w:ind w:firstLine="0"/>
        <w:rPr>
          <w:szCs w:val="28"/>
        </w:rPr>
      </w:pPr>
    </w:p>
    <w:p w:rsidR="00254CEE" w:rsidRPr="007E2438" w:rsidRDefault="00254CEE" w:rsidP="007E24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D3F87" w:rsidRPr="00FD3F87" w:rsidRDefault="00FD3F87" w:rsidP="00FD3F8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F8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№ 131-ФЗ «Об общих принципах организации местного самоуправления в Российской Федерации», Федеральным законом от 24 июля 2007 года № 209-ФЗ «О развитии малого и среднего предпринимательства в Российской Федерации», Федеральным законом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законом от 03 июля 2018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</w:t>
      </w:r>
    </w:p>
    <w:p w:rsidR="00254CEE" w:rsidRPr="007E2438" w:rsidRDefault="00254CEE" w:rsidP="00FD3F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243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E2438" w:rsidRDefault="007E2438" w:rsidP="00FD3F87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rStyle w:val="af"/>
          <w:b w:val="0"/>
          <w:sz w:val="28"/>
          <w:szCs w:val="28"/>
        </w:rPr>
      </w:pPr>
      <w:r w:rsidRPr="007E2438">
        <w:rPr>
          <w:sz w:val="28"/>
          <w:szCs w:val="28"/>
        </w:rPr>
        <w:t>1.</w:t>
      </w:r>
      <w:r w:rsidR="00FD3F87">
        <w:rPr>
          <w:sz w:val="28"/>
          <w:szCs w:val="28"/>
        </w:rPr>
        <w:t xml:space="preserve"> Пункт 1  </w:t>
      </w:r>
      <w:r w:rsidR="00FD3F87" w:rsidRPr="00FD3F87">
        <w:rPr>
          <w:sz w:val="28"/>
          <w:szCs w:val="28"/>
        </w:rPr>
        <w:t>постановлени</w:t>
      </w:r>
      <w:r w:rsidR="00FD3F87">
        <w:rPr>
          <w:sz w:val="28"/>
          <w:szCs w:val="28"/>
        </w:rPr>
        <w:t>я</w:t>
      </w:r>
      <w:r w:rsidR="00FD3F87" w:rsidRPr="00FD3F87">
        <w:rPr>
          <w:sz w:val="28"/>
          <w:szCs w:val="28"/>
        </w:rPr>
        <w:t xml:space="preserve"> администрации Новосёловского МО от16.12.2016г. №78 </w:t>
      </w:r>
      <w:r w:rsidR="00FD3F87">
        <w:rPr>
          <w:sz w:val="28"/>
          <w:szCs w:val="28"/>
        </w:rPr>
        <w:t>«</w:t>
      </w:r>
      <w:r w:rsidR="00FD3F87" w:rsidRPr="00FD3F87">
        <w:rPr>
          <w:rStyle w:val="af"/>
          <w:b w:val="0"/>
          <w:sz w:val="28"/>
          <w:szCs w:val="28"/>
        </w:rPr>
        <w:t xml:space="preserve">О порядке формирования, ведения, обязательного  опубликования перечня муниципального имущества, свободного от прав третьих лиц  (за исключением имущественных прав субъектов малого и среднего предпринимательства), предназначенного для  предоставления его во владение и (или) пользование  на долгосрочной основе (в том числе по льготным  ставкам </w:t>
      </w:r>
      <w:r w:rsidR="00FD3F87" w:rsidRPr="00FD3F87">
        <w:rPr>
          <w:rStyle w:val="af"/>
          <w:b w:val="0"/>
          <w:sz w:val="28"/>
          <w:szCs w:val="28"/>
        </w:rPr>
        <w:lastRenderedPageBreak/>
        <w:t>арендной платы для субъектов малого и среднего предпринимательства, занимающихся социально значимыми видами деятельности) субъектам малого  и среднего предпринимательства и организациям, образующим инфраструктуру поддержки субъектов малого и среднего предпринимательства, а также порядке и условиях предоставления  указанного имущества в аренду  (в том числе по льготным ставкам арендной платы  для  субъектов малого и среднего предпринимательства,  занимающихся социально значимыми видами деятельности) субъектам малого и среднего предпринимательства</w:t>
      </w:r>
      <w:r w:rsidR="00FD3F87">
        <w:rPr>
          <w:rStyle w:val="af"/>
          <w:b w:val="0"/>
          <w:sz w:val="28"/>
          <w:szCs w:val="28"/>
        </w:rPr>
        <w:t>» изложить в новой редакции:</w:t>
      </w:r>
    </w:p>
    <w:p w:rsidR="00FD3F87" w:rsidRDefault="00FD3F87" w:rsidP="00FD3F87">
      <w:pPr>
        <w:pStyle w:val="2"/>
        <w:ind w:right="45" w:firstLine="708"/>
        <w:jc w:val="both"/>
        <w:rPr>
          <w:sz w:val="28"/>
          <w:szCs w:val="28"/>
        </w:rPr>
      </w:pPr>
      <w:r>
        <w:rPr>
          <w:sz w:val="28"/>
          <w:szCs w:val="28"/>
        </w:rPr>
        <w:t>«1.Утвердить Порядок</w:t>
      </w:r>
      <w:r w:rsidRPr="00D83EBC">
        <w:rPr>
          <w:sz w:val="28"/>
          <w:szCs w:val="28"/>
        </w:rPr>
        <w:t xml:space="preserve"> формирования, ведения и обязательного опубликования перечня муниципального имущества </w:t>
      </w:r>
      <w:r>
        <w:rPr>
          <w:sz w:val="28"/>
          <w:szCs w:val="28"/>
        </w:rPr>
        <w:t xml:space="preserve">Новосёловского </w:t>
      </w:r>
      <w:r w:rsidRPr="00D83EBC">
        <w:rPr>
          <w:sz w:val="28"/>
          <w:szCs w:val="28"/>
        </w:rPr>
        <w:t>муниципального образования Екатериновского муниципального района, свободного от п</w:t>
      </w:r>
      <w:r>
        <w:rPr>
          <w:sz w:val="28"/>
          <w:szCs w:val="28"/>
        </w:rPr>
        <w:t xml:space="preserve">рав третьих лиц (за исключением </w:t>
      </w:r>
      <w:r w:rsidRPr="00D83EBC">
        <w:rPr>
          <w:sz w:val="28"/>
          <w:szCs w:val="28"/>
        </w:rPr>
        <w:t xml:space="preserve">имущественных прав субъектов малого и среднего предпринимательства), согласно </w:t>
      </w:r>
      <w:hyperlink w:anchor="sub_1000" w:history="1">
        <w:r w:rsidRPr="00D83EBC">
          <w:rPr>
            <w:color w:val="000000"/>
            <w:sz w:val="28"/>
            <w:szCs w:val="28"/>
          </w:rPr>
          <w:t>приложению</w:t>
        </w:r>
      </w:hyperlink>
      <w:r>
        <w:rPr>
          <w:sz w:val="28"/>
          <w:szCs w:val="28"/>
        </w:rPr>
        <w:t>»</w:t>
      </w:r>
    </w:p>
    <w:p w:rsidR="00254CEE" w:rsidRPr="007E2438" w:rsidRDefault="00657BA0" w:rsidP="00FD3F87">
      <w:pPr>
        <w:pStyle w:val="2"/>
        <w:ind w:right="45" w:firstLine="708"/>
        <w:jc w:val="both"/>
        <w:rPr>
          <w:sz w:val="28"/>
          <w:szCs w:val="28"/>
        </w:rPr>
      </w:pPr>
      <w:r w:rsidRPr="007E2438">
        <w:rPr>
          <w:sz w:val="28"/>
          <w:szCs w:val="28"/>
        </w:rPr>
        <w:t>2</w:t>
      </w:r>
      <w:r w:rsidR="00254CEE" w:rsidRPr="007E2438">
        <w:rPr>
          <w:sz w:val="28"/>
          <w:szCs w:val="28"/>
        </w:rPr>
        <w:t xml:space="preserve">.Обнародовать настоящее Постановление в установленных местах обнародования и разместить на  </w:t>
      </w:r>
      <w:r w:rsidRPr="007E2438">
        <w:rPr>
          <w:sz w:val="28"/>
          <w:szCs w:val="28"/>
        </w:rPr>
        <w:t xml:space="preserve">официальном </w:t>
      </w:r>
      <w:r w:rsidR="00254CEE" w:rsidRPr="007E2438">
        <w:rPr>
          <w:sz w:val="28"/>
          <w:szCs w:val="28"/>
        </w:rPr>
        <w:t>сайте в сети Интернет.</w:t>
      </w:r>
    </w:p>
    <w:p w:rsidR="00254CEE" w:rsidRPr="007E2438" w:rsidRDefault="00254CEE" w:rsidP="00FD3F8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7BA0" w:rsidRPr="007E2438" w:rsidRDefault="00657BA0" w:rsidP="00FD3F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CEE" w:rsidRPr="007E2438" w:rsidRDefault="00657BA0" w:rsidP="00FD3F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2438">
        <w:rPr>
          <w:rFonts w:ascii="Times New Roman" w:hAnsi="Times New Roman" w:cs="Times New Roman"/>
          <w:b/>
          <w:sz w:val="28"/>
          <w:szCs w:val="28"/>
        </w:rPr>
        <w:t>И.О.главы</w:t>
      </w:r>
      <w:r w:rsidR="00254CEE" w:rsidRPr="007E2438">
        <w:rPr>
          <w:rFonts w:ascii="Times New Roman" w:hAnsi="Times New Roman" w:cs="Times New Roman"/>
          <w:b/>
          <w:sz w:val="28"/>
          <w:szCs w:val="28"/>
        </w:rPr>
        <w:t xml:space="preserve">  администрации Новосёловского </w:t>
      </w:r>
    </w:p>
    <w:p w:rsidR="00254CEE" w:rsidRPr="007E2438" w:rsidRDefault="00254CEE" w:rsidP="00FD3F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243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</w:t>
      </w:r>
      <w:r w:rsidR="00657BA0" w:rsidRPr="007E243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E2438">
        <w:rPr>
          <w:rFonts w:ascii="Times New Roman" w:hAnsi="Times New Roman" w:cs="Times New Roman"/>
          <w:b/>
          <w:sz w:val="28"/>
          <w:szCs w:val="28"/>
        </w:rPr>
        <w:t>А.А.Постников</w:t>
      </w:r>
    </w:p>
    <w:sectPr w:rsidR="00254CEE" w:rsidRPr="007E2438" w:rsidSect="006D7569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00C" w:rsidRDefault="0053300C" w:rsidP="00254CEE">
      <w:pPr>
        <w:spacing w:after="0" w:line="240" w:lineRule="auto"/>
      </w:pPr>
      <w:r>
        <w:separator/>
      </w:r>
    </w:p>
  </w:endnote>
  <w:endnote w:type="continuationSeparator" w:id="1">
    <w:p w:rsidR="0053300C" w:rsidRDefault="0053300C" w:rsidP="0025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14626"/>
      <w:docPartObj>
        <w:docPartGallery w:val="Page Numbers (Bottom of Page)"/>
        <w:docPartUnique/>
      </w:docPartObj>
    </w:sdtPr>
    <w:sdtContent>
      <w:p w:rsidR="007E2438" w:rsidRDefault="005D3C59">
        <w:pPr>
          <w:pStyle w:val="a9"/>
          <w:jc w:val="right"/>
        </w:pPr>
        <w:fldSimple w:instr=" PAGE   \* MERGEFORMAT ">
          <w:r w:rsidR="00FD3F87">
            <w:rPr>
              <w:noProof/>
            </w:rPr>
            <w:t>2</w:t>
          </w:r>
        </w:fldSimple>
      </w:p>
    </w:sdtContent>
  </w:sdt>
  <w:p w:rsidR="00254CEE" w:rsidRDefault="00254CE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00C" w:rsidRDefault="0053300C" w:rsidP="00254CEE">
      <w:pPr>
        <w:spacing w:after="0" w:line="240" w:lineRule="auto"/>
      </w:pPr>
      <w:r>
        <w:separator/>
      </w:r>
    </w:p>
  </w:footnote>
  <w:footnote w:type="continuationSeparator" w:id="1">
    <w:p w:rsidR="0053300C" w:rsidRDefault="0053300C" w:rsidP="00254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4CEE"/>
    <w:rsid w:val="0010325C"/>
    <w:rsid w:val="002353E8"/>
    <w:rsid w:val="00254CEE"/>
    <w:rsid w:val="00452410"/>
    <w:rsid w:val="0053300C"/>
    <w:rsid w:val="00543048"/>
    <w:rsid w:val="005A05E1"/>
    <w:rsid w:val="005B0898"/>
    <w:rsid w:val="005D3C59"/>
    <w:rsid w:val="00657BA0"/>
    <w:rsid w:val="00674361"/>
    <w:rsid w:val="006D1DA3"/>
    <w:rsid w:val="006D7569"/>
    <w:rsid w:val="007E2438"/>
    <w:rsid w:val="00807FDE"/>
    <w:rsid w:val="00816A2F"/>
    <w:rsid w:val="008363DB"/>
    <w:rsid w:val="0096566D"/>
    <w:rsid w:val="009B3F8A"/>
    <w:rsid w:val="00C17737"/>
    <w:rsid w:val="00CB47CA"/>
    <w:rsid w:val="00F940FF"/>
    <w:rsid w:val="00FA0071"/>
    <w:rsid w:val="00FD3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6D"/>
  </w:style>
  <w:style w:type="paragraph" w:styleId="1">
    <w:name w:val="heading 1"/>
    <w:basedOn w:val="a"/>
    <w:next w:val="a"/>
    <w:link w:val="10"/>
    <w:uiPriority w:val="9"/>
    <w:qFormat/>
    <w:rsid w:val="007E243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54CEE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54CEE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54CEE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semiHidden/>
    <w:unhideWhenUsed/>
    <w:rsid w:val="00254CE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semiHidden/>
    <w:rsid w:val="00254CEE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54CEE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54CEE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No Spacing"/>
    <w:uiPriority w:val="1"/>
    <w:qFormat/>
    <w:rsid w:val="00254C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10">
    <w:name w:val="p10"/>
    <w:basedOn w:val="a"/>
    <w:rsid w:val="0025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25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54CEE"/>
  </w:style>
  <w:style w:type="paragraph" w:styleId="a9">
    <w:name w:val="footer"/>
    <w:basedOn w:val="a"/>
    <w:link w:val="aa"/>
    <w:uiPriority w:val="99"/>
    <w:unhideWhenUsed/>
    <w:rsid w:val="00254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4CEE"/>
  </w:style>
  <w:style w:type="table" w:styleId="ab">
    <w:name w:val="Table Grid"/>
    <w:basedOn w:val="a1"/>
    <w:uiPriority w:val="59"/>
    <w:rsid w:val="006D75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57BA0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E24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d">
    <w:name w:val="Гипертекстовая ссылка"/>
    <w:uiPriority w:val="99"/>
    <w:rsid w:val="007E2438"/>
    <w:rPr>
      <w:b/>
      <w:bCs/>
      <w:color w:val="106BBE"/>
    </w:rPr>
  </w:style>
  <w:style w:type="paragraph" w:styleId="ae">
    <w:name w:val="Normal (Web)"/>
    <w:basedOn w:val="a"/>
    <w:uiPriority w:val="99"/>
    <w:unhideWhenUsed/>
    <w:rsid w:val="00FD3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qFormat/>
    <w:rsid w:val="00FD3F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Links>
    <vt:vector size="6" baseType="variant">
      <vt:variant>
        <vt:i4>3735614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consultantplus://offline/ref=CA74387030CFD46EA6E73DAF656AB1CAA9BE1E77AD5B34AFC757878EC67921F1EA9695FEC4B3B332oFvBG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2018-12-21T16:03:00Z</cp:lastPrinted>
  <dcterms:created xsi:type="dcterms:W3CDTF">2017-05-17T11:50:00Z</dcterms:created>
  <dcterms:modified xsi:type="dcterms:W3CDTF">2018-12-21T16:03:00Z</dcterms:modified>
</cp:coreProperties>
</file>