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AEB" w:rsidRDefault="005223AB" w:rsidP="00A77B63">
      <w:pPr>
        <w:jc w:val="center"/>
        <w:rPr>
          <w:b/>
          <w:sz w:val="28"/>
          <w:szCs w:val="28"/>
        </w:rPr>
      </w:pPr>
      <w:r w:rsidRPr="005223AB">
        <w:rPr>
          <w:b/>
          <w:sz w:val="28"/>
          <w:szCs w:val="28"/>
        </w:rPr>
        <w:t>Рекомендации по легализации неформальной занятости</w:t>
      </w:r>
    </w:p>
    <w:p w:rsidR="005223AB" w:rsidRDefault="005223AB" w:rsidP="00A77B63">
      <w:pPr>
        <w:jc w:val="center"/>
        <w:rPr>
          <w:sz w:val="28"/>
          <w:szCs w:val="28"/>
        </w:rPr>
      </w:pPr>
      <w:r w:rsidRPr="005223AB">
        <w:rPr>
          <w:sz w:val="28"/>
          <w:szCs w:val="28"/>
        </w:rPr>
        <w:t>Уважаемые работодатели района !</w:t>
      </w:r>
    </w:p>
    <w:p w:rsidR="005223AB" w:rsidRDefault="005223AB" w:rsidP="00A77B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соблюдения трудовых прав граждан  на своевременную и в полном размере выплату заработной платы, повышения ответственности руководителей организаций за полноту и своевременность выплаты заработной платы и снижения неформальной занятости Распоряжением главы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от 08.02.2017г за №42- р создана рабочая группа по </w:t>
      </w:r>
      <w:r w:rsidR="00DA4D9E">
        <w:rPr>
          <w:sz w:val="28"/>
          <w:szCs w:val="28"/>
        </w:rPr>
        <w:t>снижению неформальной занятости</w:t>
      </w:r>
      <w:r>
        <w:rPr>
          <w:sz w:val="28"/>
          <w:szCs w:val="28"/>
        </w:rPr>
        <w:t>, легализации «серой» заработной платы, повышении собираемости страховых взносов во внебюджетные фонды.</w:t>
      </w:r>
    </w:p>
    <w:p w:rsidR="005223AB" w:rsidRDefault="005223AB" w:rsidP="00A77B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Обращаем</w:t>
      </w:r>
      <w:r w:rsidR="00DA4D9E">
        <w:rPr>
          <w:sz w:val="28"/>
          <w:szCs w:val="28"/>
        </w:rPr>
        <w:t xml:space="preserve"> Ваше внимание</w:t>
      </w:r>
      <w:r>
        <w:rPr>
          <w:sz w:val="28"/>
          <w:szCs w:val="28"/>
        </w:rPr>
        <w:t>, что неформальными трудовыми отношениями приз</w:t>
      </w:r>
      <w:r w:rsidR="00DA4D9E">
        <w:rPr>
          <w:sz w:val="28"/>
          <w:szCs w:val="28"/>
        </w:rPr>
        <w:t>наются любые трудовые отношения</w:t>
      </w:r>
      <w:r>
        <w:rPr>
          <w:sz w:val="28"/>
          <w:szCs w:val="28"/>
        </w:rPr>
        <w:t xml:space="preserve">, основанные на личной договоренности между работодателями и работниками, не получившие необходимого оформления в трудовых договорах и связанных с ними документах. Трудовые отношения должны быть оформлены надлежащим образом, т.е. заключены трудовые договоры. Трудовой договор </w:t>
      </w:r>
      <w:r w:rsidR="00DA4D9E">
        <w:rPr>
          <w:sz w:val="28"/>
          <w:szCs w:val="28"/>
        </w:rPr>
        <w:t xml:space="preserve"> заключается в письменной форме</w:t>
      </w:r>
      <w:r>
        <w:rPr>
          <w:sz w:val="28"/>
          <w:szCs w:val="28"/>
        </w:rPr>
        <w:t>,</w:t>
      </w:r>
      <w:r w:rsidR="00DA4D9E">
        <w:rPr>
          <w:sz w:val="28"/>
          <w:szCs w:val="28"/>
        </w:rPr>
        <w:t xml:space="preserve"> составляется в 2-х экземплярах</w:t>
      </w:r>
      <w:r>
        <w:rPr>
          <w:sz w:val="28"/>
          <w:szCs w:val="28"/>
        </w:rPr>
        <w:t xml:space="preserve">, каждый из </w:t>
      </w:r>
      <w:r w:rsidR="00DA4D9E">
        <w:rPr>
          <w:sz w:val="28"/>
          <w:szCs w:val="28"/>
        </w:rPr>
        <w:t>которых подписывается сторонами</w:t>
      </w:r>
      <w:r>
        <w:rPr>
          <w:sz w:val="28"/>
          <w:szCs w:val="28"/>
        </w:rPr>
        <w:t xml:space="preserve">. </w:t>
      </w:r>
      <w:r w:rsidR="00751876">
        <w:rPr>
          <w:sz w:val="28"/>
          <w:szCs w:val="28"/>
        </w:rPr>
        <w:t>В соответствии со ст.57 Трудового кодекса РФ в трудовом договоре прописываются обязательные для включ</w:t>
      </w:r>
      <w:r w:rsidR="00DA4D9E">
        <w:rPr>
          <w:sz w:val="28"/>
          <w:szCs w:val="28"/>
        </w:rPr>
        <w:t>ения в трудовой договор условия</w:t>
      </w:r>
      <w:r w:rsidR="00751876">
        <w:rPr>
          <w:sz w:val="28"/>
          <w:szCs w:val="28"/>
        </w:rPr>
        <w:t>: условия оплаты труда, режим рабочего времени и времени отдыха, компенсации за работу с вредными и (или) опасными  условиями труда, условия труда на рабочем месте.</w:t>
      </w:r>
    </w:p>
    <w:p w:rsidR="00751876" w:rsidRDefault="00DA4D9E" w:rsidP="00A77B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Работники</w:t>
      </w:r>
      <w:r w:rsidR="00751876">
        <w:rPr>
          <w:sz w:val="28"/>
          <w:szCs w:val="28"/>
        </w:rPr>
        <w:t>, осуществляющие трудовую деятельность бе</w:t>
      </w:r>
      <w:r>
        <w:rPr>
          <w:sz w:val="28"/>
          <w:szCs w:val="28"/>
        </w:rPr>
        <w:t>з оформления трудового договора</w:t>
      </w:r>
      <w:r w:rsidR="00751876">
        <w:rPr>
          <w:sz w:val="28"/>
          <w:szCs w:val="28"/>
        </w:rPr>
        <w:t>, не получают всех социальных гарантий, предусмотренных трудовым законодательством.</w:t>
      </w:r>
    </w:p>
    <w:p w:rsidR="00A77B63" w:rsidRDefault="00DA4D9E" w:rsidP="00A77B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 выявлении нарушений</w:t>
      </w:r>
      <w:r w:rsidR="00A77B63" w:rsidRPr="00A77B63">
        <w:rPr>
          <w:b/>
          <w:sz w:val="28"/>
          <w:szCs w:val="28"/>
        </w:rPr>
        <w:t>, связанных с отсутствием официального оформления трудовых отношений с работниками, виновным лицам грозит привлечение к административной ответственности.</w:t>
      </w:r>
    </w:p>
    <w:p w:rsidR="00DA4D9E" w:rsidRDefault="00DA4D9E" w:rsidP="00DA4D9E">
      <w:pPr>
        <w:spacing w:after="0" w:line="240" w:lineRule="auto"/>
        <w:jc w:val="right"/>
        <w:rPr>
          <w:sz w:val="20"/>
          <w:szCs w:val="20"/>
        </w:rPr>
      </w:pPr>
      <w:r w:rsidRPr="00DA4D9E">
        <w:rPr>
          <w:sz w:val="20"/>
          <w:szCs w:val="20"/>
        </w:rPr>
        <w:t xml:space="preserve">Рабочая группа по снижению </w:t>
      </w:r>
    </w:p>
    <w:p w:rsidR="00A77B63" w:rsidRPr="00DA4D9E" w:rsidRDefault="00DA4D9E" w:rsidP="00DA4D9E">
      <w:pPr>
        <w:spacing w:after="0" w:line="240" w:lineRule="auto"/>
        <w:jc w:val="right"/>
        <w:rPr>
          <w:sz w:val="20"/>
          <w:szCs w:val="20"/>
        </w:rPr>
      </w:pPr>
      <w:r w:rsidRPr="00DA4D9E">
        <w:rPr>
          <w:sz w:val="20"/>
          <w:szCs w:val="20"/>
        </w:rPr>
        <w:t>неформальной занятости в районе</w:t>
      </w:r>
    </w:p>
    <w:p w:rsidR="00A77B63" w:rsidRPr="00A77B63" w:rsidRDefault="00A77B63" w:rsidP="00DA4D9E">
      <w:pPr>
        <w:spacing w:after="0"/>
        <w:jc w:val="both"/>
        <w:rPr>
          <w:sz w:val="24"/>
          <w:szCs w:val="24"/>
        </w:rPr>
      </w:pPr>
    </w:p>
    <w:sectPr w:rsidR="00A77B63" w:rsidRPr="00A77B63" w:rsidSect="005F2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223AB"/>
    <w:rsid w:val="00504AEB"/>
    <w:rsid w:val="005223AB"/>
    <w:rsid w:val="005F2441"/>
    <w:rsid w:val="00751876"/>
    <w:rsid w:val="00826AA6"/>
    <w:rsid w:val="00A77B63"/>
    <w:rsid w:val="00DA4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2</cp:revision>
  <cp:lastPrinted>2017-03-20T09:24:00Z</cp:lastPrinted>
  <dcterms:created xsi:type="dcterms:W3CDTF">2021-02-25T12:21:00Z</dcterms:created>
  <dcterms:modified xsi:type="dcterms:W3CDTF">2021-02-25T12:21:00Z</dcterms:modified>
</cp:coreProperties>
</file>